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C83C08">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C83C08">
      <w:pPr>
        <w:spacing w:before="80" w:after="0" w:line="240" w:lineRule="auto"/>
        <w:ind w:left="-908" w:right="-993"/>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C83C08">
        <w:rPr>
          <w:rFonts w:hint="cs"/>
          <w:color w:val="000000"/>
          <w:sz w:val="24"/>
          <w:szCs w:val="24"/>
          <w:rtl/>
        </w:rPr>
        <w:t>16</w:t>
      </w:r>
      <w:r w:rsidRPr="004A51B3">
        <w:rPr>
          <w:color w:val="000000"/>
          <w:sz w:val="24"/>
          <w:szCs w:val="24"/>
          <w:rtl/>
        </w:rPr>
        <w:t>/</w:t>
      </w:r>
      <w:r w:rsidR="006E1A5B">
        <w:rPr>
          <w:rFonts w:hint="cs"/>
          <w:color w:val="000000"/>
          <w:sz w:val="24"/>
          <w:szCs w:val="24"/>
          <w:rtl/>
        </w:rPr>
        <w:t xml:space="preserve"> </w:t>
      </w:r>
      <w:r w:rsidR="00C83C08">
        <w:rPr>
          <w:rFonts w:hint="cs"/>
          <w:color w:val="000000"/>
          <w:sz w:val="24"/>
          <w:szCs w:val="24"/>
          <w:rtl/>
        </w:rPr>
        <w:t>1</w:t>
      </w:r>
      <w:r w:rsidRPr="004A51B3">
        <w:rPr>
          <w:color w:val="000000"/>
          <w:sz w:val="24"/>
          <w:szCs w:val="24"/>
          <w:rtl/>
        </w:rPr>
        <w:t>/</w:t>
      </w:r>
      <w:r w:rsidR="006E1A5B">
        <w:rPr>
          <w:rFonts w:hint="cs"/>
          <w:color w:val="000000"/>
          <w:sz w:val="24"/>
          <w:szCs w:val="24"/>
          <w:rtl/>
        </w:rPr>
        <w:t xml:space="preserve"> </w:t>
      </w:r>
      <w:r w:rsidR="00C83C08">
        <w:rPr>
          <w:rFonts w:hint="cs"/>
          <w:color w:val="000000"/>
          <w:sz w:val="24"/>
          <w:szCs w:val="24"/>
          <w:rtl/>
        </w:rPr>
        <w:t>2026</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C83C08">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C83C08" w:rsidRPr="00C83C08" w:rsidRDefault="00C83C08" w:rsidP="00C83C08">
      <w:pPr>
        <w:spacing w:before="80" w:after="0" w:line="240" w:lineRule="auto"/>
        <w:ind w:left="-908" w:right="-993"/>
        <w:jc w:val="center"/>
        <w:rPr>
          <w:b/>
          <w:bCs/>
          <w:color w:val="006600"/>
          <w:sz w:val="32"/>
          <w:szCs w:val="32"/>
          <w:rtl/>
        </w:rPr>
      </w:pPr>
      <w:r w:rsidRPr="00C83C08">
        <w:rPr>
          <w:rFonts w:hint="cs"/>
          <w:b/>
          <w:bCs/>
          <w:color w:val="006600"/>
          <w:sz w:val="32"/>
          <w:szCs w:val="32"/>
          <w:rtl/>
        </w:rPr>
        <w:t>(قيم إنسانية – تحمل المسؤولية)</w:t>
      </w:r>
    </w:p>
    <w:p w:rsidR="00C83C08" w:rsidRPr="00197F1C" w:rsidRDefault="00C83C08" w:rsidP="00C83C08">
      <w:pPr>
        <w:tabs>
          <w:tab w:val="left" w:pos="565"/>
        </w:tabs>
        <w:spacing w:beforeLines="20" w:before="48" w:afterLines="20" w:after="48" w:line="247" w:lineRule="auto"/>
        <w:ind w:left="-908" w:right="-993"/>
        <w:rPr>
          <w:color w:val="000000"/>
          <w:sz w:val="34"/>
          <w:szCs w:val="34"/>
          <w:rtl/>
        </w:rPr>
      </w:pPr>
      <w:r w:rsidRPr="00197F1C">
        <w:rPr>
          <w:color w:val="000000"/>
          <w:sz w:val="34"/>
          <w:szCs w:val="34"/>
          <w:rtl/>
        </w:rPr>
        <w:t>تحمل المسؤولية مما يتميز به الإنسان عن سواه من المخلوقات قال تعالى:</w:t>
      </w:r>
      <w:r>
        <w:rPr>
          <w:rFonts w:hint="cs"/>
          <w:color w:val="000000"/>
          <w:sz w:val="34"/>
          <w:szCs w:val="34"/>
          <w:rtl/>
        </w:rPr>
        <w:t xml:space="preserve"> </w:t>
      </w:r>
      <w:r w:rsidRPr="00E27A70">
        <w:rPr>
          <w:rStyle w:val="Char0"/>
          <w:rFonts w:hint="cs"/>
          <w:rtl/>
        </w:rPr>
        <w:t>{</w:t>
      </w:r>
      <w:r w:rsidRPr="00E27A70">
        <w:rPr>
          <w:rStyle w:val="Char0"/>
          <w:rtl/>
        </w:rPr>
        <w:t>إِنَّا عَرَضْنَا الْأَمَانَةَ عَلَى السَّمَاوَاتِ وَالْأَرْضِ وَالْجِبَالِ فَأَبَيْنَ أَنْ يَحْمِلْنَهَا وَأَشْفَقْنَ مِنْهَا وَحَمَلَهَا الْإِنْسَانُ إِنَّهُ كَانَ ظَلُومًا جَهُولًا</w:t>
      </w:r>
      <w:r w:rsidRPr="00E27A70">
        <w:rPr>
          <w:rStyle w:val="Char0"/>
          <w:rFonts w:hint="cs"/>
          <w:rtl/>
        </w:rPr>
        <w:t>}</w:t>
      </w:r>
      <w:r w:rsidRPr="00197F1C">
        <w:rPr>
          <w:color w:val="000000"/>
          <w:sz w:val="34"/>
          <w:szCs w:val="34"/>
          <w:rtl/>
        </w:rPr>
        <w:t xml:space="preserve"> </w:t>
      </w:r>
      <w:r w:rsidRPr="00E27A70">
        <w:rPr>
          <w:color w:val="000000"/>
          <w:sz w:val="28"/>
          <w:szCs w:val="28"/>
          <w:rtl/>
        </w:rPr>
        <w:t>[الأحزاب: 72]</w:t>
      </w:r>
      <w:r>
        <w:rPr>
          <w:rFonts w:hint="cs"/>
          <w:color w:val="000000"/>
          <w:sz w:val="28"/>
          <w:szCs w:val="28"/>
          <w:rtl/>
        </w:rPr>
        <w:t>.</w:t>
      </w:r>
    </w:p>
    <w:p w:rsidR="00C83C08" w:rsidRPr="00197F1C" w:rsidRDefault="00C83C08" w:rsidP="00C83C08">
      <w:pPr>
        <w:tabs>
          <w:tab w:val="left" w:pos="565"/>
        </w:tabs>
        <w:spacing w:beforeLines="20" w:before="48" w:afterLines="20" w:after="48" w:line="247" w:lineRule="auto"/>
        <w:ind w:left="-908" w:right="-993"/>
        <w:rPr>
          <w:color w:val="000000"/>
          <w:sz w:val="34"/>
          <w:szCs w:val="34"/>
          <w:rtl/>
        </w:rPr>
      </w:pPr>
      <w:r w:rsidRPr="00197F1C">
        <w:rPr>
          <w:color w:val="000000"/>
          <w:sz w:val="34"/>
          <w:szCs w:val="34"/>
          <w:rtl/>
        </w:rPr>
        <w:t>قال كثير من المفسرين إن المُرَاد بالأمانة تقلّدُ عُهْدَةِ التَّكْلِيف – أي تحمل المسؤولية- بِأَن تتعرض لخطر الثَّوَاب وَالْعِقَاب بِالطَّاعَةِ وَالْمَعْصِيَة، ودلَّ القرآن بحمل الْإِنْسَان للأمانة أنه قابلٌ ومستعدٌ لتحمل هذه المسؤولية.</w:t>
      </w:r>
    </w:p>
    <w:p w:rsidR="00C83C08" w:rsidRPr="00197F1C" w:rsidRDefault="00555AE5" w:rsidP="00011775">
      <w:pPr>
        <w:tabs>
          <w:tab w:val="left" w:pos="565"/>
        </w:tabs>
        <w:spacing w:beforeLines="20" w:before="48" w:afterLines="20" w:after="48" w:line="247" w:lineRule="auto"/>
        <w:ind w:left="-908" w:right="-993"/>
        <w:rPr>
          <w:color w:val="000000"/>
          <w:sz w:val="34"/>
          <w:szCs w:val="34"/>
          <w:rtl/>
        </w:rPr>
      </w:pPr>
      <w:r>
        <w:rPr>
          <w:rFonts w:hint="cs"/>
          <w:color w:val="000000"/>
          <w:sz w:val="34"/>
          <w:szCs w:val="34"/>
          <w:rtl/>
        </w:rPr>
        <w:t xml:space="preserve">قال </w:t>
      </w:r>
      <w:r w:rsidR="009823F7">
        <w:rPr>
          <w:rFonts w:hint="cs"/>
          <w:color w:val="000000"/>
          <w:sz w:val="34"/>
          <w:szCs w:val="34"/>
          <w:rtl/>
        </w:rPr>
        <w:t>رسول الله</w:t>
      </w:r>
      <w:r w:rsidR="0024700E">
        <w:rPr>
          <w:rFonts w:hint="cs"/>
          <w:color w:val="000000"/>
          <w:sz w:val="34"/>
          <w:szCs w:val="34"/>
          <w:rtl/>
        </w:rPr>
        <w:t xml:space="preserve"> </w:t>
      </w:r>
      <w:r w:rsidR="00C83C08">
        <w:rPr>
          <w:rFonts w:hint="cs"/>
          <w:color w:val="000000"/>
          <w:sz w:val="34"/>
          <w:szCs w:val="34"/>
          <w:rtl/>
        </w:rPr>
        <w:t>ﷺ</w:t>
      </w:r>
      <w:r w:rsidR="00C83C08" w:rsidRPr="00197F1C">
        <w:rPr>
          <w:color w:val="000000"/>
          <w:sz w:val="34"/>
          <w:szCs w:val="34"/>
          <w:rtl/>
        </w:rPr>
        <w:t xml:space="preserve">: </w:t>
      </w:r>
      <w:r w:rsidR="00C83C08" w:rsidRPr="00EE59AA">
        <w:rPr>
          <w:rStyle w:val="Char2"/>
          <w:rtl/>
        </w:rPr>
        <w:t>«كلكم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 وكلكم راعٍ ومسئولٌ عن رعيته»</w:t>
      </w:r>
      <w:r w:rsidR="00C83C08" w:rsidRPr="00197F1C">
        <w:rPr>
          <w:color w:val="000000"/>
          <w:sz w:val="34"/>
          <w:szCs w:val="34"/>
          <w:rtl/>
        </w:rPr>
        <w:t>.</w:t>
      </w:r>
      <w:r w:rsidR="00011775">
        <w:rPr>
          <w:rFonts w:hint="cs"/>
          <w:color w:val="000000"/>
          <w:sz w:val="34"/>
          <w:szCs w:val="34"/>
          <w:rtl/>
        </w:rPr>
        <w:t xml:space="preserve"> و</w:t>
      </w:r>
      <w:r w:rsidR="00C83C08" w:rsidRPr="00197F1C">
        <w:rPr>
          <w:rFonts w:hint="eastAsia"/>
          <w:color w:val="000000"/>
          <w:sz w:val="34"/>
          <w:szCs w:val="34"/>
          <w:rtl/>
        </w:rPr>
        <w:t>تحمل</w:t>
      </w:r>
      <w:r w:rsidR="00C83C08" w:rsidRPr="00197F1C">
        <w:rPr>
          <w:color w:val="000000"/>
          <w:sz w:val="34"/>
          <w:szCs w:val="34"/>
          <w:rtl/>
        </w:rPr>
        <w:t xml:space="preserve"> المسؤولية يعني قيامَ الفرد بما يمليه عليه الواجب تجاه نفسه وأهله ومجتمعه وعالمه، وأن يكون مستعداً لتحمل تبعات أقواله وأفعاله. </w:t>
      </w:r>
      <w:r w:rsidR="00C83C08" w:rsidRPr="0054782E">
        <w:rPr>
          <w:rStyle w:val="Char0"/>
          <w:rFonts w:hint="cs"/>
          <w:rtl/>
        </w:rPr>
        <w:t>{</w:t>
      </w:r>
      <w:r w:rsidR="00C83C08" w:rsidRPr="0054782E">
        <w:rPr>
          <w:rStyle w:val="Char0"/>
          <w:rtl/>
        </w:rPr>
        <w:t>وَقُلِ اعْمَلُوا فَسَيَرَى اللَّهُ عَمَلَكُمْ وَرَسُولُهُ وَالْمُؤْمِنُونَ وَسَتُرَدُّونَ إِلَى عَالِمِ الْغَيْبِ وَالشَّهَا</w:t>
      </w:r>
      <w:r w:rsidR="00C83C08" w:rsidRPr="0054782E">
        <w:rPr>
          <w:rStyle w:val="Char0"/>
          <w:rFonts w:hint="eastAsia"/>
          <w:rtl/>
        </w:rPr>
        <w:t>دَةِ</w:t>
      </w:r>
      <w:r w:rsidR="00C83C08" w:rsidRPr="0054782E">
        <w:rPr>
          <w:rStyle w:val="Char0"/>
          <w:rtl/>
        </w:rPr>
        <w:t xml:space="preserve"> فَيُنَبِّئُكُمْ بِمَا كُنْتُمْ تَعْمَلُونَ</w:t>
      </w:r>
      <w:r w:rsidR="00C83C08" w:rsidRPr="0054782E">
        <w:rPr>
          <w:rStyle w:val="Char0"/>
          <w:rFonts w:hint="cs"/>
          <w:rtl/>
        </w:rPr>
        <w:t>}</w:t>
      </w:r>
      <w:r w:rsidR="00C83C08" w:rsidRPr="00197F1C">
        <w:rPr>
          <w:color w:val="000000"/>
          <w:sz w:val="34"/>
          <w:szCs w:val="34"/>
          <w:rtl/>
        </w:rPr>
        <w:t>.</w:t>
      </w:r>
    </w:p>
    <w:p w:rsidR="00C83C08" w:rsidRPr="00197F1C" w:rsidRDefault="00C83C08" w:rsidP="00C83C08">
      <w:pPr>
        <w:tabs>
          <w:tab w:val="left" w:pos="565"/>
        </w:tabs>
        <w:spacing w:beforeLines="20" w:before="48" w:afterLines="20" w:after="48" w:line="247" w:lineRule="auto"/>
        <w:ind w:left="-908" w:right="-993"/>
        <w:rPr>
          <w:color w:val="000000"/>
          <w:sz w:val="34"/>
          <w:szCs w:val="34"/>
          <w:rtl/>
        </w:rPr>
      </w:pPr>
      <w:r w:rsidRPr="00197F1C">
        <w:rPr>
          <w:rFonts w:hint="eastAsia"/>
          <w:color w:val="000000"/>
          <w:sz w:val="34"/>
          <w:szCs w:val="34"/>
          <w:rtl/>
        </w:rPr>
        <w:t>من</w:t>
      </w:r>
      <w:r w:rsidRPr="00197F1C">
        <w:rPr>
          <w:color w:val="000000"/>
          <w:sz w:val="34"/>
          <w:szCs w:val="34"/>
          <w:rtl/>
        </w:rPr>
        <w:t xml:space="preserve"> صور المسؤولية: </w:t>
      </w:r>
    </w:p>
    <w:p w:rsidR="00C83C08" w:rsidRPr="00197F1C" w:rsidRDefault="00C83C08" w:rsidP="00C83C08">
      <w:pPr>
        <w:tabs>
          <w:tab w:val="left" w:pos="565"/>
        </w:tabs>
        <w:spacing w:beforeLines="20" w:before="48" w:afterLines="20" w:after="48" w:line="247" w:lineRule="auto"/>
        <w:ind w:left="-908" w:right="-993"/>
        <w:rPr>
          <w:color w:val="000000"/>
          <w:sz w:val="34"/>
          <w:szCs w:val="34"/>
          <w:rtl/>
        </w:rPr>
      </w:pPr>
      <w:r w:rsidRPr="00197F1C">
        <w:rPr>
          <w:rFonts w:hint="eastAsia"/>
          <w:color w:val="000000"/>
          <w:sz w:val="34"/>
          <w:szCs w:val="34"/>
          <w:rtl/>
        </w:rPr>
        <w:t>مسؤولية</w:t>
      </w:r>
      <w:r w:rsidRPr="00197F1C">
        <w:rPr>
          <w:color w:val="000000"/>
          <w:sz w:val="34"/>
          <w:szCs w:val="34"/>
          <w:rtl/>
        </w:rPr>
        <w:t xml:space="preserve"> الرجل في بيته بالنفقة والقوامة، ومسؤولية المرأة في بيت زوجها بطاعته وحفظ بيته، ومسؤولية المعلم بإحاطة طلابه بالحفظ والتربية والتعليم، ومسؤولية رجال الإعلام بتقديم النافع للناس، ومسؤولية الإمام تجاه الرعية بإحاطتهم بعنايته ورحمته وبره، ومسؤولية الرع</w:t>
      </w:r>
      <w:r w:rsidRPr="00197F1C">
        <w:rPr>
          <w:rFonts w:hint="eastAsia"/>
          <w:color w:val="000000"/>
          <w:sz w:val="34"/>
          <w:szCs w:val="34"/>
          <w:rtl/>
        </w:rPr>
        <w:t>ية</w:t>
      </w:r>
      <w:r w:rsidRPr="00197F1C">
        <w:rPr>
          <w:color w:val="000000"/>
          <w:sz w:val="34"/>
          <w:szCs w:val="34"/>
          <w:rtl/>
        </w:rPr>
        <w:t xml:space="preserve"> تجاه الإمام بطاعته ولزوم أمره، ومسؤولية الدعاة بنشر الخير وغرس البر، ومسؤولية العامل في الوظائف العامة والخاصة بحفظ مصالح الخلق ومراقبة الخالق، ومسؤولية التكاليف الشرعية بأداء الفرائض والمندوبات وترك المحرمات</w:t>
      </w:r>
      <w:r>
        <w:rPr>
          <w:rFonts w:hint="cs"/>
          <w:color w:val="000000"/>
          <w:sz w:val="34"/>
          <w:szCs w:val="34"/>
          <w:rtl/>
        </w:rPr>
        <w:t>،</w:t>
      </w:r>
      <w:r w:rsidRPr="00197F1C">
        <w:rPr>
          <w:color w:val="000000"/>
          <w:sz w:val="34"/>
          <w:szCs w:val="34"/>
          <w:rtl/>
        </w:rPr>
        <w:t xml:space="preserve"> ومسؤولية كل مواطن في حفظ أمن بلده والذود عن</w:t>
      </w:r>
      <w:r w:rsidRPr="00197F1C">
        <w:rPr>
          <w:rFonts w:hint="eastAsia"/>
          <w:color w:val="000000"/>
          <w:sz w:val="34"/>
          <w:szCs w:val="34"/>
          <w:rtl/>
        </w:rPr>
        <w:t>ه</w:t>
      </w:r>
      <w:r w:rsidRPr="00197F1C">
        <w:rPr>
          <w:color w:val="000000"/>
          <w:sz w:val="34"/>
          <w:szCs w:val="34"/>
          <w:rtl/>
        </w:rPr>
        <w:t xml:space="preserve">. </w:t>
      </w:r>
    </w:p>
    <w:p w:rsidR="00C83C08" w:rsidRPr="00197F1C" w:rsidRDefault="00C83C08" w:rsidP="00C83C08">
      <w:pPr>
        <w:tabs>
          <w:tab w:val="left" w:pos="565"/>
        </w:tabs>
        <w:spacing w:beforeLines="20" w:before="48" w:afterLines="20" w:after="48" w:line="247" w:lineRule="auto"/>
        <w:ind w:left="-908" w:right="-993"/>
        <w:rPr>
          <w:color w:val="000000"/>
          <w:sz w:val="34"/>
          <w:szCs w:val="34"/>
          <w:rtl/>
        </w:rPr>
      </w:pPr>
      <w:r w:rsidRPr="00197F1C">
        <w:rPr>
          <w:rFonts w:hint="eastAsia"/>
          <w:color w:val="000000"/>
          <w:sz w:val="34"/>
          <w:szCs w:val="34"/>
          <w:rtl/>
        </w:rPr>
        <w:t>ومن</w:t>
      </w:r>
      <w:r w:rsidRPr="00197F1C">
        <w:rPr>
          <w:color w:val="000000"/>
          <w:sz w:val="34"/>
          <w:szCs w:val="34"/>
          <w:rtl/>
        </w:rPr>
        <w:t xml:space="preserve"> صور التخلي عن المسؤولية:</w:t>
      </w:r>
    </w:p>
    <w:p w:rsidR="00C83C08" w:rsidRPr="00197F1C" w:rsidRDefault="00C83C08" w:rsidP="006474BC">
      <w:pPr>
        <w:tabs>
          <w:tab w:val="left" w:pos="-625"/>
        </w:tabs>
        <w:spacing w:beforeLines="20" w:before="48" w:afterLines="20" w:after="48" w:line="247" w:lineRule="auto"/>
        <w:ind w:left="-908" w:right="-993"/>
        <w:rPr>
          <w:color w:val="000000"/>
          <w:sz w:val="34"/>
          <w:szCs w:val="34"/>
          <w:rtl/>
        </w:rPr>
      </w:pPr>
      <w:r w:rsidRPr="00197F1C">
        <w:rPr>
          <w:color w:val="000000"/>
          <w:sz w:val="34"/>
          <w:szCs w:val="34"/>
          <w:rtl/>
        </w:rPr>
        <w:t>-</w:t>
      </w:r>
      <w:r w:rsidRPr="00197F1C">
        <w:rPr>
          <w:color w:val="000000"/>
          <w:sz w:val="34"/>
          <w:szCs w:val="34"/>
          <w:rtl/>
        </w:rPr>
        <w:tab/>
        <w:t>اختلاط الأدوار بين النساء والرجال: فتجد المرأة تخرج باكرة لتعمل وتكدح، وزوجها أو أخوها يتوسد الكسل.</w:t>
      </w:r>
    </w:p>
    <w:p w:rsidR="00C83C08" w:rsidRPr="00197F1C" w:rsidRDefault="00C83C08" w:rsidP="006474BC">
      <w:pPr>
        <w:tabs>
          <w:tab w:val="left" w:pos="-625"/>
        </w:tabs>
        <w:spacing w:beforeLines="20" w:before="48" w:afterLines="20" w:after="48" w:line="247" w:lineRule="auto"/>
        <w:ind w:left="-908" w:right="-993"/>
        <w:rPr>
          <w:color w:val="000000"/>
          <w:sz w:val="34"/>
          <w:szCs w:val="34"/>
          <w:rtl/>
        </w:rPr>
      </w:pPr>
      <w:r w:rsidRPr="00197F1C">
        <w:rPr>
          <w:color w:val="000000"/>
          <w:sz w:val="34"/>
          <w:szCs w:val="34"/>
          <w:rtl/>
        </w:rPr>
        <w:t>-</w:t>
      </w:r>
      <w:r w:rsidRPr="00197F1C">
        <w:rPr>
          <w:color w:val="000000"/>
          <w:sz w:val="34"/>
          <w:szCs w:val="34"/>
          <w:rtl/>
        </w:rPr>
        <w:tab/>
        <w:t>التردي الأكاديمي: وفيه نقرأ تقصير عدد من دكاترة الجامعات عن مسؤولياتهم التعليمية والتربوية وتقصير عدد من الطلبة عن مسؤولياتهم التحصيلية.</w:t>
      </w:r>
    </w:p>
    <w:p w:rsidR="00C83C08" w:rsidRPr="00197F1C" w:rsidRDefault="00C83C08" w:rsidP="006474BC">
      <w:pPr>
        <w:tabs>
          <w:tab w:val="left" w:pos="-625"/>
        </w:tabs>
        <w:spacing w:beforeLines="20" w:before="48" w:afterLines="20" w:after="48" w:line="247" w:lineRule="auto"/>
        <w:ind w:left="-908" w:right="-993"/>
        <w:rPr>
          <w:color w:val="000000"/>
          <w:sz w:val="34"/>
          <w:szCs w:val="34"/>
          <w:rtl/>
        </w:rPr>
      </w:pPr>
      <w:r w:rsidRPr="00197F1C">
        <w:rPr>
          <w:color w:val="000000"/>
          <w:sz w:val="34"/>
          <w:szCs w:val="34"/>
          <w:rtl/>
        </w:rPr>
        <w:t>-</w:t>
      </w:r>
      <w:r w:rsidRPr="00197F1C">
        <w:rPr>
          <w:color w:val="000000"/>
          <w:sz w:val="34"/>
          <w:szCs w:val="34"/>
          <w:rtl/>
        </w:rPr>
        <w:tab/>
        <w:t>ارتفاع نسب الطلاق: وفيه مؤشر على التقصير في التأهيل لتحمل المسؤوليات الزوجية.</w:t>
      </w:r>
    </w:p>
    <w:p w:rsidR="00C83C08" w:rsidRPr="00197F1C" w:rsidRDefault="00C83C08" w:rsidP="006474BC">
      <w:pPr>
        <w:tabs>
          <w:tab w:val="left" w:pos="-625"/>
        </w:tabs>
        <w:spacing w:beforeLines="20" w:before="48" w:afterLines="20" w:after="48" w:line="247" w:lineRule="auto"/>
        <w:ind w:left="-908" w:right="-993"/>
        <w:rPr>
          <w:color w:val="000000"/>
          <w:sz w:val="34"/>
          <w:szCs w:val="34"/>
          <w:rtl/>
        </w:rPr>
      </w:pPr>
      <w:r w:rsidRPr="00197F1C">
        <w:rPr>
          <w:color w:val="000000"/>
          <w:sz w:val="34"/>
          <w:szCs w:val="34"/>
          <w:rtl/>
        </w:rPr>
        <w:t>-</w:t>
      </w:r>
      <w:r w:rsidRPr="00197F1C">
        <w:rPr>
          <w:color w:val="000000"/>
          <w:sz w:val="34"/>
          <w:szCs w:val="34"/>
          <w:rtl/>
        </w:rPr>
        <w:tab/>
        <w:t>المخدرات: وهي من أبرز مظاهر التخلي عن المسؤولية، إذ يعتقد متناولها أن أنجع وسيلة لحل المشكلات هي الهرب منها إلى عالم المجهول.</w:t>
      </w:r>
    </w:p>
    <w:p w:rsidR="00C83C08" w:rsidRPr="00197F1C" w:rsidRDefault="00C83C08" w:rsidP="00C83C08">
      <w:pPr>
        <w:tabs>
          <w:tab w:val="left" w:pos="565"/>
        </w:tabs>
        <w:spacing w:beforeLines="20" w:before="48" w:afterLines="20" w:after="48" w:line="247" w:lineRule="auto"/>
        <w:ind w:left="-908" w:right="-993"/>
        <w:rPr>
          <w:color w:val="000000"/>
          <w:sz w:val="34"/>
          <w:szCs w:val="34"/>
          <w:rtl/>
        </w:rPr>
      </w:pPr>
      <w:r w:rsidRPr="00197F1C">
        <w:rPr>
          <w:rFonts w:hint="eastAsia"/>
          <w:color w:val="000000"/>
          <w:sz w:val="34"/>
          <w:szCs w:val="34"/>
          <w:rtl/>
        </w:rPr>
        <w:t>إن</w:t>
      </w:r>
      <w:r w:rsidRPr="00197F1C">
        <w:rPr>
          <w:color w:val="000000"/>
          <w:sz w:val="34"/>
          <w:szCs w:val="34"/>
          <w:rtl/>
        </w:rPr>
        <w:t xml:space="preserve"> تحمل المسؤولية قيمة إنسانية وهي سِرُّ الحياة وعنوان التقدم، وثمن الاستخلاف في الأرض.  </w:t>
      </w:r>
    </w:p>
    <w:p w:rsidR="00C83C08" w:rsidRDefault="00C83C08" w:rsidP="00C83C08">
      <w:pPr>
        <w:tabs>
          <w:tab w:val="left" w:pos="565"/>
        </w:tabs>
        <w:spacing w:beforeLines="20" w:before="48" w:afterLines="20" w:after="48" w:line="247" w:lineRule="auto"/>
        <w:ind w:left="-908" w:right="-993"/>
        <w:rPr>
          <w:color w:val="000000"/>
          <w:sz w:val="34"/>
          <w:szCs w:val="34"/>
          <w:rtl/>
        </w:rPr>
      </w:pPr>
      <w:r w:rsidRPr="00AD5271">
        <w:rPr>
          <w:rStyle w:val="Char0"/>
          <w:rFonts w:hint="cs"/>
          <w:rtl/>
        </w:rPr>
        <w:t>{</w:t>
      </w:r>
      <w:r w:rsidRPr="00AD5271">
        <w:rPr>
          <w:rStyle w:val="Char0"/>
          <w:rtl/>
        </w:rPr>
        <w:t>وَقِفُوهُمْ إِنَّهُمْ مَسْئُولُونَ</w:t>
      </w:r>
      <w:r w:rsidRPr="00AD5271">
        <w:rPr>
          <w:rStyle w:val="Char0"/>
          <w:rFonts w:hint="cs"/>
          <w:rtl/>
        </w:rPr>
        <w:t>}</w:t>
      </w:r>
      <w:r w:rsidRPr="00AD5271">
        <w:rPr>
          <w:rStyle w:val="Char0"/>
          <w:rtl/>
        </w:rPr>
        <w:t xml:space="preserve"> </w:t>
      </w:r>
      <w:r w:rsidRPr="00AD5271">
        <w:rPr>
          <w:rStyle w:val="Char0"/>
          <w:rFonts w:hint="cs"/>
          <w:rtl/>
        </w:rPr>
        <w:t>{</w:t>
      </w:r>
      <w:r w:rsidRPr="00AD5271">
        <w:rPr>
          <w:rStyle w:val="Char0"/>
          <w:rtl/>
        </w:rPr>
        <w:t>فَوَرَبِّكَ لَنَسْأَلَنَّهُمْ أَجْمَعِينَ عَمَّا كَانُوا يَعْمَلُونَ</w:t>
      </w:r>
      <w:r w:rsidRPr="00AD5271">
        <w:rPr>
          <w:rStyle w:val="Char0"/>
          <w:rFonts w:hint="cs"/>
          <w:rtl/>
        </w:rPr>
        <w:t>}</w:t>
      </w:r>
      <w:r w:rsidRPr="00AD5271">
        <w:rPr>
          <w:rStyle w:val="Char0"/>
          <w:rtl/>
        </w:rPr>
        <w:t xml:space="preserve"> </w:t>
      </w:r>
      <w:r w:rsidRPr="00AD5271">
        <w:rPr>
          <w:rStyle w:val="Char0"/>
          <w:rFonts w:hint="cs"/>
          <w:rtl/>
        </w:rPr>
        <w:t>{</w:t>
      </w:r>
      <w:r w:rsidRPr="00AD5271">
        <w:rPr>
          <w:rStyle w:val="Char0"/>
          <w:rtl/>
        </w:rPr>
        <w:t>فَلَنَسْأَلَنَّ الَّذِينَ أُرْسِلَ إِلَيْهِمْ وَلَنَسْأَلَنَّ الْمُرْسَلِينَ}</w:t>
      </w:r>
      <w:r w:rsidRPr="00197F1C">
        <w:rPr>
          <w:color w:val="000000"/>
          <w:sz w:val="34"/>
          <w:szCs w:val="34"/>
          <w:rtl/>
        </w:rPr>
        <w:t xml:space="preserve"> توجيهات قرآنية تدعونا جميعاً لتحمل المسؤولية. فليجتهد كلٌّ منا أن يؤد</w:t>
      </w:r>
      <w:r w:rsidRPr="00197F1C">
        <w:rPr>
          <w:rFonts w:hint="eastAsia"/>
          <w:color w:val="000000"/>
          <w:sz w:val="34"/>
          <w:szCs w:val="34"/>
          <w:rtl/>
        </w:rPr>
        <w:t>ي</w:t>
      </w:r>
      <w:r w:rsidRPr="00197F1C">
        <w:rPr>
          <w:color w:val="000000"/>
          <w:sz w:val="34"/>
          <w:szCs w:val="34"/>
          <w:rtl/>
        </w:rPr>
        <w:t xml:space="preserve"> ما عليه من الواجبات، وأن يسأل الله العون على الملمات، إنه نعم المولى ونعم النصير.</w:t>
      </w:r>
    </w:p>
    <w:p w:rsidR="00F922A8" w:rsidRPr="006E1A5B" w:rsidRDefault="00F922A8" w:rsidP="00C83C08">
      <w:pPr>
        <w:ind w:left="-908" w:right="-993"/>
        <w:jc w:val="center"/>
        <w:rPr>
          <w:color w:val="FF0000"/>
          <w:rtl/>
        </w:rPr>
      </w:pPr>
      <w:bookmarkStart w:id="0" w:name="_GoBack"/>
      <w:bookmarkEnd w:id="0"/>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08"/>
    <w:rsid w:val="00011775"/>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4700E"/>
    <w:rsid w:val="00275F20"/>
    <w:rsid w:val="002B123F"/>
    <w:rsid w:val="002C3986"/>
    <w:rsid w:val="002E2FF9"/>
    <w:rsid w:val="00310BA8"/>
    <w:rsid w:val="00334437"/>
    <w:rsid w:val="00344339"/>
    <w:rsid w:val="003638FF"/>
    <w:rsid w:val="0036481F"/>
    <w:rsid w:val="00366C3B"/>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55AE5"/>
    <w:rsid w:val="00564A7E"/>
    <w:rsid w:val="00572007"/>
    <w:rsid w:val="005A0643"/>
    <w:rsid w:val="005B52D2"/>
    <w:rsid w:val="005C398A"/>
    <w:rsid w:val="005D10E3"/>
    <w:rsid w:val="005F2637"/>
    <w:rsid w:val="00626D27"/>
    <w:rsid w:val="006350A8"/>
    <w:rsid w:val="006474BC"/>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23F7"/>
    <w:rsid w:val="00983EB5"/>
    <w:rsid w:val="00986A28"/>
    <w:rsid w:val="00993A1E"/>
    <w:rsid w:val="009B703E"/>
    <w:rsid w:val="009C6786"/>
    <w:rsid w:val="009D06CA"/>
    <w:rsid w:val="009D35F2"/>
    <w:rsid w:val="00A12595"/>
    <w:rsid w:val="00A23956"/>
    <w:rsid w:val="00A550C8"/>
    <w:rsid w:val="00A569B6"/>
    <w:rsid w:val="00A7102C"/>
    <w:rsid w:val="00AA3560"/>
    <w:rsid w:val="00AC31F0"/>
    <w:rsid w:val="00AE79CA"/>
    <w:rsid w:val="00B34CDE"/>
    <w:rsid w:val="00B370BB"/>
    <w:rsid w:val="00B41FE7"/>
    <w:rsid w:val="00B428B3"/>
    <w:rsid w:val="00B67813"/>
    <w:rsid w:val="00B84D8F"/>
    <w:rsid w:val="00BA390B"/>
    <w:rsid w:val="00BA47F2"/>
    <w:rsid w:val="00BF4076"/>
    <w:rsid w:val="00BF56DB"/>
    <w:rsid w:val="00C1159E"/>
    <w:rsid w:val="00C477A1"/>
    <w:rsid w:val="00C77A2D"/>
    <w:rsid w:val="00C81E2D"/>
    <w:rsid w:val="00C83C08"/>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74313"/>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8C48"/>
  <w15:docId w15:val="{5E512BBB-AB7F-4707-9E31-CBB5679B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TotalTime>
  <Pages>1</Pages>
  <Words>397</Words>
  <Characters>2265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dcterms:created xsi:type="dcterms:W3CDTF">2026-01-17T06:27:00Z</dcterms:created>
  <dcterms:modified xsi:type="dcterms:W3CDTF">2026-01-17T06:30:00Z</dcterms:modified>
</cp:coreProperties>
</file>