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8A1176">
        <w:rPr>
          <w:rFonts w:hint="cs"/>
          <w:color w:val="000000"/>
          <w:sz w:val="24"/>
          <w:szCs w:val="24"/>
          <w:rtl/>
        </w:rPr>
        <w:t>9</w:t>
      </w:r>
      <w:r w:rsidRPr="004A51B3">
        <w:rPr>
          <w:color w:val="000000"/>
          <w:sz w:val="24"/>
          <w:szCs w:val="24"/>
          <w:rtl/>
        </w:rPr>
        <w:t>/</w:t>
      </w:r>
      <w:r w:rsidR="008A1176">
        <w:rPr>
          <w:rFonts w:hint="cs"/>
          <w:color w:val="000000"/>
          <w:sz w:val="24"/>
          <w:szCs w:val="24"/>
          <w:rtl/>
        </w:rPr>
        <w:t>5</w:t>
      </w:r>
      <w:r w:rsidRPr="004A51B3">
        <w:rPr>
          <w:color w:val="000000"/>
          <w:sz w:val="24"/>
          <w:szCs w:val="24"/>
          <w:rtl/>
        </w:rPr>
        <w:t>/</w:t>
      </w:r>
      <w:r w:rsidR="008A1176">
        <w:rPr>
          <w:rFonts w:hint="cs"/>
          <w:color w:val="000000"/>
          <w:sz w:val="24"/>
          <w:szCs w:val="24"/>
          <w:rtl/>
        </w:rPr>
        <w:t>2025</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008A1176" w:rsidRPr="004A51B3">
        <w:rPr>
          <w:rFonts w:hint="cs"/>
          <w:color w:val="000000"/>
          <w:sz w:val="24"/>
          <w:szCs w:val="24"/>
          <w:rtl/>
        </w:rPr>
        <w:t>الشَّعَّال،</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8A1176" w:rsidRPr="008A1176">
        <w:rPr>
          <w:b/>
          <w:bCs/>
          <w:color w:val="006600"/>
          <w:sz w:val="32"/>
          <w:szCs w:val="32"/>
          <w:rtl/>
        </w:rPr>
        <w:t>الأشهر الحرم والمحافظة على الأمن</w:t>
      </w:r>
      <w:r w:rsidRPr="004A51B3">
        <w:rPr>
          <w:rFonts w:hint="cs"/>
          <w:b/>
          <w:bCs/>
          <w:color w:val="006600"/>
          <w:sz w:val="32"/>
          <w:szCs w:val="32"/>
          <w:rtl/>
        </w:rPr>
        <w:t>)</w:t>
      </w:r>
    </w:p>
    <w:p w:rsidR="008A1176" w:rsidRPr="008A1176" w:rsidRDefault="008A1176" w:rsidP="008A1176">
      <w:pPr>
        <w:spacing w:before="80" w:after="0" w:line="240" w:lineRule="auto"/>
        <w:ind w:left="-908" w:right="-993" w:firstLine="226"/>
        <w:rPr>
          <w:color w:val="000000"/>
          <w:sz w:val="32"/>
          <w:szCs w:val="32"/>
          <w:rtl/>
        </w:rPr>
      </w:pPr>
      <w:r w:rsidRPr="008A1176">
        <w:rPr>
          <w:color w:val="000000"/>
          <w:sz w:val="32"/>
          <w:szCs w:val="32"/>
          <w:rtl/>
        </w:rPr>
        <w:t xml:space="preserve">قال تعالى: </w:t>
      </w:r>
      <w:r w:rsidRPr="00504239">
        <w:rPr>
          <w:rStyle w:val="Char0"/>
          <w:rFonts w:ascii="Times New Roman" w:hAnsi="Times New Roman" w:cs="Times New Roman" w:hint="cs"/>
          <w:rtl/>
        </w:rPr>
        <w:t>﴿‌</w:t>
      </w:r>
      <w:r w:rsidRPr="00504239">
        <w:rPr>
          <w:rStyle w:val="Char0"/>
          <w:rFonts w:hint="cs"/>
          <w:rtl/>
        </w:rPr>
        <w:t>وَإِذْ</w:t>
      </w:r>
      <w:r w:rsidRPr="00504239">
        <w:rPr>
          <w:rStyle w:val="Char0"/>
          <w:rtl/>
        </w:rPr>
        <w:t xml:space="preserve"> </w:t>
      </w:r>
      <w:r w:rsidRPr="00504239">
        <w:rPr>
          <w:rStyle w:val="Char0"/>
          <w:rFonts w:hint="cs"/>
          <w:rtl/>
        </w:rPr>
        <w:t>‌قَالَ</w:t>
      </w:r>
      <w:r w:rsidRPr="00504239">
        <w:rPr>
          <w:rStyle w:val="Char0"/>
          <w:rtl/>
        </w:rPr>
        <w:t xml:space="preserve"> </w:t>
      </w:r>
      <w:r w:rsidRPr="00504239">
        <w:rPr>
          <w:rStyle w:val="Char0"/>
          <w:rFonts w:hint="cs"/>
          <w:rtl/>
        </w:rPr>
        <w:t>‌إِبْرَاهِيمُ</w:t>
      </w:r>
      <w:r w:rsidRPr="00504239">
        <w:rPr>
          <w:rStyle w:val="Char0"/>
          <w:rtl/>
        </w:rPr>
        <w:t xml:space="preserve"> </w:t>
      </w:r>
      <w:r w:rsidRPr="00504239">
        <w:rPr>
          <w:rStyle w:val="Char0"/>
          <w:rFonts w:hint="cs"/>
          <w:rtl/>
        </w:rPr>
        <w:t>‌رَبِّ</w:t>
      </w:r>
      <w:r w:rsidRPr="00504239">
        <w:rPr>
          <w:rStyle w:val="Char0"/>
          <w:rtl/>
        </w:rPr>
        <w:t xml:space="preserve"> </w:t>
      </w:r>
      <w:r w:rsidRPr="00504239">
        <w:rPr>
          <w:rStyle w:val="Char0"/>
          <w:rFonts w:hint="cs"/>
          <w:rtl/>
        </w:rPr>
        <w:t>‌اجْعَلْ</w:t>
      </w:r>
      <w:r w:rsidRPr="00504239">
        <w:rPr>
          <w:rStyle w:val="Char0"/>
          <w:rtl/>
        </w:rPr>
        <w:t xml:space="preserve"> </w:t>
      </w:r>
      <w:r w:rsidRPr="00504239">
        <w:rPr>
          <w:rStyle w:val="Char0"/>
          <w:rFonts w:hint="cs"/>
          <w:rtl/>
        </w:rPr>
        <w:t>هَذَا</w:t>
      </w:r>
      <w:r w:rsidRPr="00504239">
        <w:rPr>
          <w:rStyle w:val="Char0"/>
          <w:rtl/>
        </w:rPr>
        <w:t xml:space="preserve"> </w:t>
      </w:r>
      <w:r w:rsidRPr="00504239">
        <w:rPr>
          <w:rStyle w:val="Char0"/>
          <w:rFonts w:hint="cs"/>
          <w:rtl/>
        </w:rPr>
        <w:t>الْبَلَدَ</w:t>
      </w:r>
      <w:r w:rsidRPr="00504239">
        <w:rPr>
          <w:rStyle w:val="Char0"/>
          <w:rtl/>
        </w:rPr>
        <w:t xml:space="preserve"> </w:t>
      </w:r>
      <w:r w:rsidRPr="00504239">
        <w:rPr>
          <w:rStyle w:val="Char0"/>
          <w:rFonts w:hint="cs"/>
          <w:rtl/>
        </w:rPr>
        <w:t>آمِنًا</w:t>
      </w:r>
      <w:r w:rsidRPr="00504239">
        <w:rPr>
          <w:rStyle w:val="Char0"/>
          <w:rtl/>
        </w:rPr>
        <w:t xml:space="preserve"> </w:t>
      </w:r>
      <w:r w:rsidRPr="00504239">
        <w:rPr>
          <w:rStyle w:val="Char0"/>
          <w:rFonts w:hint="cs"/>
          <w:rtl/>
        </w:rPr>
        <w:t>وَاجْنُبْنِي</w:t>
      </w:r>
      <w:r w:rsidRPr="00504239">
        <w:rPr>
          <w:rStyle w:val="Char0"/>
          <w:rtl/>
        </w:rPr>
        <w:t xml:space="preserve"> </w:t>
      </w:r>
      <w:r w:rsidRPr="00504239">
        <w:rPr>
          <w:rStyle w:val="Char0"/>
          <w:rFonts w:hint="cs"/>
          <w:rtl/>
        </w:rPr>
        <w:t>وَبَنِيَّ</w:t>
      </w:r>
      <w:r w:rsidRPr="00504239">
        <w:rPr>
          <w:rStyle w:val="Char0"/>
          <w:rtl/>
        </w:rPr>
        <w:t xml:space="preserve"> </w:t>
      </w:r>
      <w:r w:rsidRPr="00504239">
        <w:rPr>
          <w:rStyle w:val="Char0"/>
          <w:rFonts w:hint="cs"/>
          <w:rtl/>
        </w:rPr>
        <w:t>أَنْ</w:t>
      </w:r>
      <w:r w:rsidRPr="00504239">
        <w:rPr>
          <w:rStyle w:val="Char0"/>
          <w:rtl/>
        </w:rPr>
        <w:t xml:space="preserve"> </w:t>
      </w:r>
      <w:r w:rsidRPr="00504239">
        <w:rPr>
          <w:rStyle w:val="Char0"/>
          <w:rFonts w:hint="cs"/>
          <w:rtl/>
        </w:rPr>
        <w:t>نَعْبُدَ</w:t>
      </w:r>
      <w:r w:rsidRPr="00504239">
        <w:rPr>
          <w:rStyle w:val="Char0"/>
          <w:rtl/>
        </w:rPr>
        <w:t xml:space="preserve"> </w:t>
      </w:r>
      <w:r w:rsidRPr="00504239">
        <w:rPr>
          <w:rStyle w:val="Char0"/>
          <w:rFonts w:hint="cs"/>
          <w:rtl/>
        </w:rPr>
        <w:t>الْأَصْنَامَ</w:t>
      </w:r>
      <w:r w:rsidRPr="00504239">
        <w:rPr>
          <w:rStyle w:val="Char0"/>
          <w:rFonts w:ascii="Times New Roman" w:hAnsi="Times New Roman" w:cs="Times New Roman" w:hint="cs"/>
          <w:rtl/>
        </w:rPr>
        <w:t>﴾</w:t>
      </w:r>
      <w:r w:rsidRPr="008A1176">
        <w:rPr>
          <w:color w:val="000000"/>
          <w:sz w:val="32"/>
          <w:szCs w:val="32"/>
          <w:rtl/>
        </w:rPr>
        <w:t xml:space="preserve"> </w:t>
      </w:r>
      <w:r w:rsidRPr="00504239">
        <w:rPr>
          <w:color w:val="000000"/>
          <w:sz w:val="24"/>
          <w:szCs w:val="24"/>
          <w:rtl/>
        </w:rPr>
        <w:t>[إبراهيم: 35]</w:t>
      </w:r>
    </w:p>
    <w:p w:rsidR="008A1176" w:rsidRPr="008A1176" w:rsidRDefault="008A1176" w:rsidP="00474A7C">
      <w:pPr>
        <w:spacing w:before="80" w:after="0" w:line="240" w:lineRule="auto"/>
        <w:ind w:left="-908" w:right="-993" w:firstLine="226"/>
        <w:rPr>
          <w:color w:val="000000"/>
          <w:sz w:val="32"/>
          <w:szCs w:val="32"/>
          <w:rtl/>
        </w:rPr>
      </w:pPr>
      <w:r w:rsidRPr="00474A7C">
        <w:rPr>
          <w:b/>
          <w:bCs/>
          <w:color w:val="000000"/>
          <w:sz w:val="32"/>
          <w:szCs w:val="32"/>
          <w:rtl/>
        </w:rPr>
        <w:t>أيها الإخوة:</w:t>
      </w:r>
      <w:r w:rsidRPr="008A1176">
        <w:rPr>
          <w:color w:val="000000"/>
          <w:sz w:val="32"/>
          <w:szCs w:val="32"/>
          <w:rtl/>
        </w:rPr>
        <w:t xml:space="preserve"> نحن في شهر ذي القَعدة وهو شهر حرام، أخرج البخاري عن أبي بكرة رضي الله عنه، عن النبي </w:t>
      </w:r>
      <w:r w:rsidRPr="008A1176">
        <w:rPr>
          <w:rFonts w:hint="cs"/>
          <w:color w:val="000000"/>
          <w:sz w:val="32"/>
          <w:szCs w:val="32"/>
          <w:rtl/>
        </w:rPr>
        <w:t>ﷺ</w:t>
      </w:r>
      <w:r w:rsidRPr="008A1176">
        <w:rPr>
          <w:color w:val="000000"/>
          <w:sz w:val="32"/>
          <w:szCs w:val="32"/>
          <w:rtl/>
        </w:rPr>
        <w:t xml:space="preserve"> قال: </w:t>
      </w:r>
      <w:r w:rsidRPr="00504239">
        <w:rPr>
          <w:rStyle w:val="Char2"/>
          <w:rtl/>
        </w:rPr>
        <w:t xml:space="preserve">«السَّنةُ اثنا عشر شهرًا ‌منها: ‌أربعةٌ ‌حُرُمٌ، </w:t>
      </w:r>
      <w:proofErr w:type="gramStart"/>
      <w:r w:rsidRPr="00504239">
        <w:rPr>
          <w:rStyle w:val="Char2"/>
          <w:rtl/>
        </w:rPr>
        <w:t>ثلاثَةٌ</w:t>
      </w:r>
      <w:proofErr w:type="gramEnd"/>
      <w:r w:rsidRPr="00504239">
        <w:rPr>
          <w:rStyle w:val="Char2"/>
          <w:rtl/>
        </w:rPr>
        <w:t xml:space="preserve"> متواليات: ذو القعدة، وذو الحِجَّة والمحرَّمُ، ورَجَبُ مُضَرَ الذي بين جُمادَى وشَعبانَ»</w:t>
      </w:r>
      <w:r w:rsidR="00474A7C">
        <w:rPr>
          <w:rFonts w:hint="cs"/>
          <w:color w:val="000000"/>
          <w:sz w:val="32"/>
          <w:szCs w:val="32"/>
          <w:rtl/>
        </w:rPr>
        <w:t xml:space="preserve"> </w:t>
      </w:r>
      <w:r w:rsidRPr="008A1176">
        <w:rPr>
          <w:rFonts w:hint="eastAsia"/>
          <w:color w:val="000000"/>
          <w:sz w:val="32"/>
          <w:szCs w:val="32"/>
          <w:rtl/>
        </w:rPr>
        <w:t>ومعنى</w:t>
      </w:r>
      <w:r w:rsidRPr="008A1176">
        <w:rPr>
          <w:color w:val="000000"/>
          <w:sz w:val="32"/>
          <w:szCs w:val="32"/>
          <w:rtl/>
        </w:rPr>
        <w:t xml:space="preserve"> شهرٍ حرام أي هو شهر يبسط فيه الأمن ويوضع فيه القتال –إلا ردًّا للعدوان– وتُضاعف فيه الحسنةُ كما تُضاعف السيئةُ.</w:t>
      </w:r>
    </w:p>
    <w:p w:rsidR="008A1176" w:rsidRPr="008A1176" w:rsidRDefault="008A1176" w:rsidP="008A1176">
      <w:pPr>
        <w:spacing w:before="80" w:after="0" w:line="240" w:lineRule="auto"/>
        <w:ind w:left="-908" w:right="-993" w:firstLine="226"/>
        <w:rPr>
          <w:color w:val="000000"/>
          <w:sz w:val="32"/>
          <w:szCs w:val="32"/>
          <w:rtl/>
        </w:rPr>
      </w:pPr>
      <w:r w:rsidRPr="008A1176">
        <w:rPr>
          <w:rFonts w:hint="eastAsia"/>
          <w:color w:val="000000"/>
          <w:sz w:val="32"/>
          <w:szCs w:val="32"/>
          <w:rtl/>
        </w:rPr>
        <w:t>ويبين</w:t>
      </w:r>
      <w:r w:rsidRPr="008A1176">
        <w:rPr>
          <w:color w:val="000000"/>
          <w:sz w:val="32"/>
          <w:szCs w:val="32"/>
          <w:rtl/>
        </w:rPr>
        <w:t xml:space="preserve"> رسول الله صلى الله عليه وسلم نعمة الأمن على الإنسان فيقول </w:t>
      </w:r>
      <w:r w:rsidRPr="008A1176">
        <w:rPr>
          <w:rFonts w:hint="cs"/>
          <w:color w:val="000000"/>
          <w:sz w:val="32"/>
          <w:szCs w:val="32"/>
          <w:rtl/>
        </w:rPr>
        <w:t>ﷺ</w:t>
      </w:r>
      <w:r w:rsidRPr="008A1176">
        <w:rPr>
          <w:color w:val="000000"/>
          <w:sz w:val="32"/>
          <w:szCs w:val="32"/>
          <w:rtl/>
        </w:rPr>
        <w:t xml:space="preserve"> فيما رواه الترمذي عن عبيد الله بن محصن الأنصاري رضي الله عنه: </w:t>
      </w:r>
      <w:r w:rsidRPr="00504239">
        <w:rPr>
          <w:rStyle w:val="Char2"/>
          <w:rtl/>
        </w:rPr>
        <w:t>«مَنْ أَصْبَحَ مِنْكُمْ آمِنًا فِي سِرْبِهِ، ‌مُعَافًى ‌فِي ‌جَسَدِهِ، عِنْدَهُ قُوتُ يَوْمِهِ فَكَأَنَّمَا حِيزَتْ لَهُ الدُّنْ</w:t>
      </w:r>
      <w:r w:rsidRPr="00504239">
        <w:rPr>
          <w:rStyle w:val="Char2"/>
          <w:rFonts w:hint="eastAsia"/>
          <w:rtl/>
        </w:rPr>
        <w:t>يَا»</w:t>
      </w:r>
      <w:r w:rsidR="00474A7C">
        <w:rPr>
          <w:rFonts w:hint="cs"/>
          <w:color w:val="000000"/>
          <w:sz w:val="32"/>
          <w:szCs w:val="32"/>
          <w:rtl/>
        </w:rPr>
        <w:t>.</w:t>
      </w:r>
    </w:p>
    <w:p w:rsidR="008A1176" w:rsidRPr="008A1176" w:rsidRDefault="008A1176" w:rsidP="008A1176">
      <w:pPr>
        <w:spacing w:before="80" w:after="0" w:line="240" w:lineRule="auto"/>
        <w:ind w:left="-908" w:right="-993" w:firstLine="226"/>
        <w:rPr>
          <w:color w:val="000000"/>
          <w:sz w:val="32"/>
          <w:szCs w:val="32"/>
          <w:rtl/>
        </w:rPr>
      </w:pPr>
      <w:r w:rsidRPr="008A1176">
        <w:rPr>
          <w:rFonts w:hint="eastAsia"/>
          <w:color w:val="000000"/>
          <w:sz w:val="32"/>
          <w:szCs w:val="32"/>
          <w:rtl/>
        </w:rPr>
        <w:t>والأصل</w:t>
      </w:r>
      <w:r w:rsidRPr="008A1176">
        <w:rPr>
          <w:color w:val="000000"/>
          <w:sz w:val="32"/>
          <w:szCs w:val="32"/>
          <w:rtl/>
        </w:rPr>
        <w:t xml:space="preserve"> في علاقة المسلمين مع بعضهم المحبةُ والسلام، ومع غيرهم الأمنُ والسلام.</w:t>
      </w:r>
    </w:p>
    <w:p w:rsidR="008A1176" w:rsidRPr="008A1176" w:rsidRDefault="008A1176" w:rsidP="008A1176">
      <w:pPr>
        <w:spacing w:before="80" w:after="0" w:line="240" w:lineRule="auto"/>
        <w:ind w:left="-908" w:right="-993" w:firstLine="226"/>
        <w:rPr>
          <w:color w:val="000000"/>
          <w:sz w:val="32"/>
          <w:szCs w:val="32"/>
          <w:rtl/>
        </w:rPr>
      </w:pPr>
      <w:r w:rsidRPr="008A1176">
        <w:rPr>
          <w:color w:val="000000"/>
          <w:sz w:val="32"/>
          <w:szCs w:val="32"/>
          <w:rtl/>
        </w:rPr>
        <w:t xml:space="preserve"> الأمن من أهم القضايا في الشريعة الإسلامية، وما جاءت الشريعة الإسلامية إلا لنشر الأمن والأمان على هذه الأرض. </w:t>
      </w:r>
    </w:p>
    <w:p w:rsidR="008A1176" w:rsidRPr="008A1176" w:rsidRDefault="008A1176" w:rsidP="00474A7C">
      <w:pPr>
        <w:spacing w:before="80" w:after="0" w:line="240" w:lineRule="auto"/>
        <w:ind w:left="-908" w:right="-993" w:firstLine="226"/>
        <w:rPr>
          <w:color w:val="000000"/>
          <w:sz w:val="32"/>
          <w:szCs w:val="32"/>
          <w:rtl/>
        </w:rPr>
      </w:pPr>
      <w:r w:rsidRPr="008A1176">
        <w:rPr>
          <w:rFonts w:hint="eastAsia"/>
          <w:color w:val="000000"/>
          <w:sz w:val="32"/>
          <w:szCs w:val="32"/>
          <w:rtl/>
        </w:rPr>
        <w:t>واقرأ</w:t>
      </w:r>
      <w:r w:rsidRPr="008A1176">
        <w:rPr>
          <w:color w:val="000000"/>
          <w:sz w:val="32"/>
          <w:szCs w:val="32"/>
          <w:rtl/>
        </w:rPr>
        <w:t xml:space="preserve"> إن شئت مقاصد الشريعة الإسلامية الخمسة لتقرأ فيها أن هذا الدين جاء يوم جاء لحفظ أمن الأفراد والمجتمعات والدول</w:t>
      </w:r>
      <w:r w:rsidR="00474A7C">
        <w:rPr>
          <w:rFonts w:hint="cs"/>
          <w:color w:val="000000"/>
          <w:sz w:val="32"/>
          <w:szCs w:val="32"/>
          <w:rtl/>
        </w:rPr>
        <w:t xml:space="preserve">؛ </w:t>
      </w:r>
      <w:r w:rsidRPr="008A1176">
        <w:rPr>
          <w:rFonts w:hint="eastAsia"/>
          <w:color w:val="000000"/>
          <w:sz w:val="32"/>
          <w:szCs w:val="32"/>
          <w:rtl/>
        </w:rPr>
        <w:t>فمقاصد</w:t>
      </w:r>
      <w:r w:rsidRPr="008A1176">
        <w:rPr>
          <w:color w:val="000000"/>
          <w:sz w:val="32"/>
          <w:szCs w:val="32"/>
          <w:rtl/>
        </w:rPr>
        <w:t xml:space="preserve"> الشريعة: حفظ الدين، وحفظ النفس، وحفظ العقل، وحفظ العرض والنسل، وحفظ المال.</w:t>
      </w:r>
    </w:p>
    <w:p w:rsidR="008A1176" w:rsidRPr="008A1176" w:rsidRDefault="008A1176" w:rsidP="00474A7C">
      <w:pPr>
        <w:spacing w:before="80" w:after="0" w:line="240" w:lineRule="auto"/>
        <w:ind w:left="-908" w:right="-993" w:firstLine="226"/>
        <w:rPr>
          <w:color w:val="000000"/>
          <w:sz w:val="32"/>
          <w:szCs w:val="32"/>
          <w:rtl/>
        </w:rPr>
      </w:pPr>
      <w:r w:rsidRPr="008A1176">
        <w:rPr>
          <w:rFonts w:hint="eastAsia"/>
          <w:color w:val="000000"/>
          <w:sz w:val="32"/>
          <w:szCs w:val="32"/>
          <w:rtl/>
        </w:rPr>
        <w:t>حرّمت</w:t>
      </w:r>
      <w:r w:rsidRPr="008A1176">
        <w:rPr>
          <w:color w:val="000000"/>
          <w:sz w:val="32"/>
          <w:szCs w:val="32"/>
          <w:rtl/>
        </w:rPr>
        <w:t xml:space="preserve"> الشريعة الإكراه في الدين وحرّمت الارتداد عن الدين، وحرمت مفارقة الجماعة وحرمت الخروج عن الحاكم العادل، وحرمت القتل والانتحار والاعتداء والسرقة والتجسس وشرب الخمر والمخدرات وأكل مال الغير بالباطل وإتلاف الزروع وإفساد الماء، وحرّمت الفواحش ما ظهر منها </w:t>
      </w:r>
      <w:r w:rsidRPr="008A1176">
        <w:rPr>
          <w:rFonts w:hint="eastAsia"/>
          <w:color w:val="000000"/>
          <w:sz w:val="32"/>
          <w:szCs w:val="32"/>
          <w:rtl/>
        </w:rPr>
        <w:t>وما</w:t>
      </w:r>
      <w:r w:rsidRPr="008A1176">
        <w:rPr>
          <w:color w:val="000000"/>
          <w:sz w:val="32"/>
          <w:szCs w:val="32"/>
          <w:rtl/>
        </w:rPr>
        <w:t xml:space="preserve"> بطن</w:t>
      </w:r>
      <w:r w:rsidR="00474A7C">
        <w:rPr>
          <w:rFonts w:hint="cs"/>
          <w:color w:val="000000"/>
          <w:sz w:val="32"/>
          <w:szCs w:val="32"/>
          <w:rtl/>
        </w:rPr>
        <w:t xml:space="preserve">.. </w:t>
      </w:r>
      <w:r w:rsidRPr="008A1176">
        <w:rPr>
          <w:rFonts w:hint="eastAsia"/>
          <w:color w:val="000000"/>
          <w:sz w:val="32"/>
          <w:szCs w:val="32"/>
          <w:rtl/>
        </w:rPr>
        <w:t>كلّ</w:t>
      </w:r>
      <w:r w:rsidRPr="008A1176">
        <w:rPr>
          <w:color w:val="000000"/>
          <w:sz w:val="32"/>
          <w:szCs w:val="32"/>
          <w:rtl/>
        </w:rPr>
        <w:t xml:space="preserve"> هذا لتحقق أمن الفرد والجماعة.</w:t>
      </w:r>
    </w:p>
    <w:p w:rsidR="008A1176" w:rsidRPr="008A1176" w:rsidRDefault="008A1176" w:rsidP="00474A7C">
      <w:pPr>
        <w:spacing w:before="80" w:after="0" w:line="240" w:lineRule="auto"/>
        <w:ind w:left="-908" w:right="-993" w:firstLine="226"/>
        <w:rPr>
          <w:color w:val="000000"/>
          <w:sz w:val="32"/>
          <w:szCs w:val="32"/>
          <w:rtl/>
        </w:rPr>
      </w:pPr>
      <w:r w:rsidRPr="008A1176">
        <w:rPr>
          <w:rFonts w:hint="eastAsia"/>
          <w:color w:val="000000"/>
          <w:sz w:val="32"/>
          <w:szCs w:val="32"/>
          <w:rtl/>
        </w:rPr>
        <w:t>يقول</w:t>
      </w:r>
      <w:r w:rsidRPr="008A1176">
        <w:rPr>
          <w:color w:val="000000"/>
          <w:sz w:val="32"/>
          <w:szCs w:val="32"/>
          <w:rtl/>
        </w:rPr>
        <w:t xml:space="preserve"> توماس </w:t>
      </w:r>
      <w:proofErr w:type="spellStart"/>
      <w:r w:rsidRPr="008A1176">
        <w:rPr>
          <w:color w:val="000000"/>
          <w:sz w:val="32"/>
          <w:szCs w:val="32"/>
          <w:rtl/>
        </w:rPr>
        <w:t>آرنولد</w:t>
      </w:r>
      <w:proofErr w:type="spellEnd"/>
      <w:r w:rsidRPr="008A1176">
        <w:rPr>
          <w:color w:val="000000"/>
          <w:sz w:val="32"/>
          <w:szCs w:val="32"/>
          <w:rtl/>
        </w:rPr>
        <w:t xml:space="preserve"> في كتابه </w:t>
      </w:r>
      <w:r w:rsidR="00474A7C">
        <w:rPr>
          <w:rFonts w:hint="cs"/>
          <w:color w:val="000000"/>
          <w:sz w:val="32"/>
          <w:szCs w:val="32"/>
          <w:rtl/>
        </w:rPr>
        <w:t>"</w:t>
      </w:r>
      <w:r w:rsidRPr="008A1176">
        <w:rPr>
          <w:color w:val="000000"/>
          <w:sz w:val="32"/>
          <w:szCs w:val="32"/>
          <w:rtl/>
        </w:rPr>
        <w:t>الدعوة إلى الإسلام</w:t>
      </w:r>
      <w:r w:rsidR="00474A7C">
        <w:rPr>
          <w:rFonts w:hint="cs"/>
          <w:color w:val="000000"/>
          <w:sz w:val="32"/>
          <w:szCs w:val="32"/>
          <w:rtl/>
        </w:rPr>
        <w:t>"</w:t>
      </w:r>
      <w:r w:rsidRPr="008A1176">
        <w:rPr>
          <w:color w:val="000000"/>
          <w:sz w:val="32"/>
          <w:szCs w:val="32"/>
          <w:rtl/>
        </w:rPr>
        <w:t>:</w:t>
      </w:r>
      <w:r w:rsidR="00474A7C">
        <w:rPr>
          <w:rFonts w:hint="cs"/>
          <w:color w:val="000000"/>
          <w:sz w:val="32"/>
          <w:szCs w:val="32"/>
          <w:rtl/>
        </w:rPr>
        <w:t xml:space="preserve"> </w:t>
      </w:r>
      <w:r w:rsidRPr="008A1176">
        <w:rPr>
          <w:color w:val="000000"/>
          <w:sz w:val="32"/>
          <w:szCs w:val="32"/>
          <w:rtl/>
        </w:rPr>
        <w:t>(لما بلغ الجيش الإسلامي وادي الأردن وعسكر أبو عبيدة في (فحل) كتب الأهالي المسيحيون في هذه البلاد إلى العرب يقولون: يا معشر المسلمين أنتم أحب إلينا من الروم وإن كانوا على ديننا، وأنتم أوفى لنا وأرأف بنا وأكفّ عن ظلمنا وأحسن ولاية علينا، ولكنّهم غلبونا على أ</w:t>
      </w:r>
      <w:r w:rsidRPr="008A1176">
        <w:rPr>
          <w:rFonts w:hint="eastAsia"/>
          <w:color w:val="000000"/>
          <w:sz w:val="32"/>
          <w:szCs w:val="32"/>
          <w:rtl/>
        </w:rPr>
        <w:t>مرنا</w:t>
      </w:r>
      <w:r w:rsidRPr="008A1176">
        <w:rPr>
          <w:color w:val="000000"/>
          <w:sz w:val="32"/>
          <w:szCs w:val="32"/>
          <w:rtl/>
        </w:rPr>
        <w:t xml:space="preserve"> ومنازلنا)</w:t>
      </w:r>
      <w:r w:rsidR="00474A7C">
        <w:rPr>
          <w:rFonts w:hint="cs"/>
          <w:color w:val="000000"/>
          <w:sz w:val="32"/>
          <w:szCs w:val="32"/>
          <w:rtl/>
        </w:rPr>
        <w:t>.</w:t>
      </w:r>
    </w:p>
    <w:p w:rsidR="008A1176" w:rsidRPr="008A1176" w:rsidRDefault="008A1176" w:rsidP="00474A7C">
      <w:pPr>
        <w:spacing w:before="80" w:after="0" w:line="240" w:lineRule="auto"/>
        <w:ind w:left="-908" w:right="-993" w:firstLine="226"/>
        <w:rPr>
          <w:color w:val="000000"/>
          <w:sz w:val="32"/>
          <w:szCs w:val="32"/>
          <w:rtl/>
        </w:rPr>
      </w:pPr>
      <w:r w:rsidRPr="008A1176">
        <w:rPr>
          <w:rFonts w:hint="eastAsia"/>
          <w:color w:val="000000"/>
          <w:sz w:val="32"/>
          <w:szCs w:val="32"/>
          <w:rtl/>
        </w:rPr>
        <w:t>ويقول</w:t>
      </w:r>
      <w:r w:rsidRPr="008A1176">
        <w:rPr>
          <w:color w:val="000000"/>
          <w:sz w:val="32"/>
          <w:szCs w:val="32"/>
          <w:rtl/>
        </w:rPr>
        <w:t xml:space="preserve">: (أغلق أهل حمص أبواب مدينتهم دون جيش هرقل، وأبلغوا المسلمين أنّ ولايتهم وعدلهم أحب إليهم من ظلم الإغريق وتعسفهم). </w:t>
      </w:r>
      <w:r w:rsidRPr="008A1176">
        <w:rPr>
          <w:rFonts w:hint="eastAsia"/>
          <w:color w:val="000000"/>
          <w:sz w:val="32"/>
          <w:szCs w:val="32"/>
          <w:rtl/>
        </w:rPr>
        <w:t>إنه</w:t>
      </w:r>
      <w:r w:rsidRPr="008A1176">
        <w:rPr>
          <w:color w:val="000000"/>
          <w:sz w:val="32"/>
          <w:szCs w:val="32"/>
          <w:rtl/>
        </w:rPr>
        <w:t xml:space="preserve"> الأمن والإيمان والأمانة التي يبسطها الإسلام ويدعونا لبسطها والمحافظة عليها لننهض.</w:t>
      </w:r>
    </w:p>
    <w:p w:rsidR="008A1176" w:rsidRPr="008A1176" w:rsidRDefault="008A1176" w:rsidP="00474A7C">
      <w:pPr>
        <w:spacing w:before="80" w:after="0" w:line="240" w:lineRule="auto"/>
        <w:ind w:left="-908" w:right="-993" w:firstLine="226"/>
        <w:rPr>
          <w:color w:val="000000"/>
          <w:sz w:val="32"/>
          <w:szCs w:val="32"/>
          <w:rtl/>
        </w:rPr>
      </w:pPr>
      <w:r w:rsidRPr="00474A7C">
        <w:rPr>
          <w:rFonts w:hint="eastAsia"/>
          <w:b/>
          <w:bCs/>
          <w:color w:val="000000"/>
          <w:sz w:val="32"/>
          <w:szCs w:val="32"/>
          <w:rtl/>
        </w:rPr>
        <w:t>أيها</w:t>
      </w:r>
      <w:r w:rsidRPr="00474A7C">
        <w:rPr>
          <w:b/>
          <w:bCs/>
          <w:color w:val="000000"/>
          <w:sz w:val="32"/>
          <w:szCs w:val="32"/>
          <w:rtl/>
        </w:rPr>
        <w:t xml:space="preserve"> الإخوة:</w:t>
      </w:r>
      <w:r w:rsidRPr="008A1176">
        <w:rPr>
          <w:color w:val="000000"/>
          <w:sz w:val="32"/>
          <w:szCs w:val="32"/>
          <w:rtl/>
        </w:rPr>
        <w:t xml:space="preserve"> </w:t>
      </w:r>
      <w:r w:rsidRPr="008A1176">
        <w:rPr>
          <w:rFonts w:hint="eastAsia"/>
          <w:color w:val="000000"/>
          <w:sz w:val="32"/>
          <w:szCs w:val="32"/>
          <w:rtl/>
        </w:rPr>
        <w:t>ونحن</w:t>
      </w:r>
      <w:r w:rsidRPr="008A1176">
        <w:rPr>
          <w:color w:val="000000"/>
          <w:sz w:val="32"/>
          <w:szCs w:val="32"/>
          <w:rtl/>
        </w:rPr>
        <w:t xml:space="preserve"> نتحدث عن المحافظة على الأمن يسعُنا أن ندعوَ لشبابنا من رجال الجيش ورجال الأمن العام المرابطين على الثغور ثابتين، المحافظين على الحرمات جاهدين، الباذلين أرواحَهم وأعمارَهم لله مخلصين، ليحفظوا لنا الأمن والأمان. </w:t>
      </w:r>
    </w:p>
    <w:p w:rsidR="008A1176" w:rsidRPr="008A1176" w:rsidRDefault="008A1176" w:rsidP="00474A7C">
      <w:pPr>
        <w:spacing w:before="80" w:after="0" w:line="240" w:lineRule="auto"/>
        <w:ind w:left="-908" w:right="-993" w:firstLine="226"/>
        <w:rPr>
          <w:color w:val="000000"/>
          <w:sz w:val="32"/>
          <w:szCs w:val="32"/>
          <w:rtl/>
        </w:rPr>
      </w:pPr>
      <w:r w:rsidRPr="008A1176">
        <w:rPr>
          <w:rFonts w:hint="eastAsia"/>
          <w:color w:val="000000"/>
          <w:sz w:val="32"/>
          <w:szCs w:val="32"/>
          <w:rtl/>
        </w:rPr>
        <w:t>ونحن</w:t>
      </w:r>
      <w:r w:rsidRPr="008A1176">
        <w:rPr>
          <w:color w:val="000000"/>
          <w:sz w:val="32"/>
          <w:szCs w:val="32"/>
          <w:rtl/>
        </w:rPr>
        <w:t xml:space="preserve"> نتحدث عن دور الأمن في النهوض يسعُنا أن نؤكد أن كل مواطن خفير يحفظ أمن البلاد ويحافظ عليه، ويتنبّه لكل مؤذ يريد العبث بالأمن والاستقرار، ويدلُّ عليه</w:t>
      </w:r>
      <w:r w:rsidR="00474A7C">
        <w:rPr>
          <w:rFonts w:hint="cs"/>
          <w:color w:val="000000"/>
          <w:sz w:val="32"/>
          <w:szCs w:val="32"/>
          <w:rtl/>
        </w:rPr>
        <w:t xml:space="preserve">؛ </w:t>
      </w:r>
      <w:r w:rsidRPr="008A1176">
        <w:rPr>
          <w:rFonts w:hint="eastAsia"/>
          <w:color w:val="000000"/>
          <w:sz w:val="32"/>
          <w:szCs w:val="32"/>
          <w:rtl/>
        </w:rPr>
        <w:t>فمن</w:t>
      </w:r>
      <w:r w:rsidRPr="008A1176">
        <w:rPr>
          <w:color w:val="000000"/>
          <w:sz w:val="32"/>
          <w:szCs w:val="32"/>
          <w:rtl/>
        </w:rPr>
        <w:t xml:space="preserve"> نشر منشورات طائفية تزرع الأحقاد وتثير النعرات وداوم على ذلك فهو عابثٌ بأمن البلاد، ولا بُدَّ من أن نحذَره ونَدُلّ عليه</w:t>
      </w:r>
      <w:r w:rsidR="00474A7C">
        <w:rPr>
          <w:rFonts w:hint="cs"/>
          <w:color w:val="000000"/>
          <w:sz w:val="32"/>
          <w:szCs w:val="32"/>
          <w:rtl/>
        </w:rPr>
        <w:t xml:space="preserve">، </w:t>
      </w:r>
      <w:r w:rsidRPr="008A1176">
        <w:rPr>
          <w:rFonts w:hint="eastAsia"/>
          <w:color w:val="000000"/>
          <w:sz w:val="32"/>
          <w:szCs w:val="32"/>
          <w:rtl/>
        </w:rPr>
        <w:t>ومن</w:t>
      </w:r>
      <w:r w:rsidRPr="008A1176">
        <w:rPr>
          <w:color w:val="000000"/>
          <w:sz w:val="32"/>
          <w:szCs w:val="32"/>
          <w:rtl/>
        </w:rPr>
        <w:t xml:space="preserve"> تواصل مع أعداء البلد لِيُقدِّم لهم معلومات لا ينبغي البوح بها عابثٌ بأمن البلاد، ولا بُدَّ من أن نحذَره ونَدُلّ عليه.</w:t>
      </w:r>
      <w:r w:rsidR="00474A7C">
        <w:rPr>
          <w:rFonts w:hint="cs"/>
          <w:color w:val="000000"/>
          <w:sz w:val="32"/>
          <w:szCs w:val="32"/>
          <w:rtl/>
        </w:rPr>
        <w:t xml:space="preserve"> </w:t>
      </w:r>
      <w:r w:rsidRPr="008A1176">
        <w:rPr>
          <w:rFonts w:hint="eastAsia"/>
          <w:color w:val="000000"/>
          <w:sz w:val="32"/>
          <w:szCs w:val="32"/>
          <w:rtl/>
        </w:rPr>
        <w:t>وهكذا،</w:t>
      </w:r>
      <w:r w:rsidRPr="008A1176">
        <w:rPr>
          <w:color w:val="000000"/>
          <w:sz w:val="32"/>
          <w:szCs w:val="32"/>
          <w:rtl/>
        </w:rPr>
        <w:t xml:space="preserve"> في كل أمر يؤذي البلاد أو العباد وَجَبَ على الجميع التنبّه له والتحذير منه لنحفظ الأمن والأمان في البلاد، فكل مواطن خفير.</w:t>
      </w:r>
    </w:p>
    <w:p w:rsidR="006E1A5B" w:rsidRDefault="008A1176" w:rsidP="008A1176">
      <w:pPr>
        <w:spacing w:before="80" w:after="0" w:line="240" w:lineRule="auto"/>
        <w:ind w:left="-908" w:right="-993" w:firstLine="226"/>
        <w:rPr>
          <w:color w:val="000000"/>
          <w:sz w:val="32"/>
          <w:szCs w:val="32"/>
          <w:rtl/>
        </w:rPr>
      </w:pPr>
      <w:r w:rsidRPr="008A1176">
        <w:rPr>
          <w:rFonts w:hint="eastAsia"/>
          <w:color w:val="000000"/>
          <w:sz w:val="32"/>
          <w:szCs w:val="32"/>
          <w:rtl/>
        </w:rPr>
        <w:t>رب</w:t>
      </w:r>
      <w:r w:rsidRPr="008A1176">
        <w:rPr>
          <w:color w:val="000000"/>
          <w:sz w:val="32"/>
          <w:szCs w:val="32"/>
          <w:rtl/>
        </w:rPr>
        <w:t xml:space="preserve"> اجعل هذا البلد آمناً مطمئناً وسائر بلاد المسلمين.</w:t>
      </w:r>
      <w:r w:rsidR="006E1A5B">
        <w:rPr>
          <w:rFonts w:hint="cs"/>
          <w:color w:val="000000"/>
          <w:sz w:val="32"/>
          <w:szCs w:val="32"/>
          <w:rtl/>
        </w:rPr>
        <w:t xml:space="preserve">. </w:t>
      </w:r>
    </w:p>
    <w:p w:rsidR="00F922A8" w:rsidRPr="006E1A5B" w:rsidRDefault="00F922A8" w:rsidP="006E1A5B">
      <w:pPr>
        <w:jc w:val="center"/>
        <w:rPr>
          <w:color w:val="FF0000"/>
          <w:rtl/>
        </w:rPr>
      </w:pPr>
      <w:r w:rsidRPr="006E1A5B">
        <w:rPr>
          <w:color w:val="FF0000"/>
          <w:rtl/>
        </w:rPr>
        <w:t>والحمد ل</w:t>
      </w:r>
      <w:bookmarkStart w:id="0" w:name="_GoBack"/>
      <w:bookmarkEnd w:id="0"/>
      <w:r w:rsidRPr="006E1A5B">
        <w:rPr>
          <w:color w:val="FF0000"/>
          <w:rtl/>
        </w:rPr>
        <w:t>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176"/>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74A7C"/>
    <w:rsid w:val="00491C38"/>
    <w:rsid w:val="004A51B3"/>
    <w:rsid w:val="004E2B74"/>
    <w:rsid w:val="004E6A1C"/>
    <w:rsid w:val="004F027E"/>
    <w:rsid w:val="00504239"/>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A1176"/>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36D4"/>
  <w15:docId w15:val="{EBF23248-F06E-4B15-98DB-B64C8E1A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24</TotalTime>
  <Pages>1</Pages>
  <Words>442</Words>
  <Characters>2524</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2025-05-10T09:03:00Z</dcterms:created>
  <dcterms:modified xsi:type="dcterms:W3CDTF">2025-05-10T09:28:00Z</dcterms:modified>
</cp:coreProperties>
</file>