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86AA7" w14:textId="77777777"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49D48989" wp14:editId="79AD373D">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077F0" w14:textId="4420E600"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0B2E70" w:rsidRPr="000B2E70">
        <w:rPr>
          <w:color w:val="000000"/>
          <w:sz w:val="24"/>
          <w:szCs w:val="24"/>
          <w:rtl/>
        </w:rPr>
        <w:t xml:space="preserve">24/ 3/ 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14:paraId="202601EA" w14:textId="3899730C"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0B2E70" w:rsidRPr="000B2E70">
        <w:rPr>
          <w:b/>
          <w:bCs/>
          <w:color w:val="006600"/>
          <w:sz w:val="32"/>
          <w:szCs w:val="32"/>
          <w:rtl/>
        </w:rPr>
        <w:t>جبر الخواطر في القرآن</w:t>
      </w:r>
      <w:r w:rsidRPr="004A51B3">
        <w:rPr>
          <w:rFonts w:hint="cs"/>
          <w:b/>
          <w:bCs/>
          <w:color w:val="006600"/>
          <w:sz w:val="32"/>
          <w:szCs w:val="32"/>
          <w:rtl/>
        </w:rPr>
        <w:t>)</w:t>
      </w:r>
    </w:p>
    <w:p w14:paraId="127F0A4F" w14:textId="18CBB795" w:rsidR="00D25846" w:rsidRPr="00D25846" w:rsidRDefault="000B2E70" w:rsidP="00D25846">
      <w:pPr>
        <w:spacing w:before="80" w:after="0" w:line="240" w:lineRule="auto"/>
        <w:ind w:left="-908" w:right="-993" w:firstLine="226"/>
        <w:rPr>
          <w:color w:val="000000"/>
          <w:sz w:val="32"/>
          <w:szCs w:val="32"/>
          <w:rtl/>
        </w:rPr>
      </w:pPr>
      <w:r>
        <w:rPr>
          <w:rFonts w:hint="cs"/>
          <w:color w:val="000000"/>
          <w:sz w:val="32"/>
          <w:szCs w:val="32"/>
          <w:rtl/>
        </w:rPr>
        <w:t xml:space="preserve">في </w:t>
      </w:r>
      <w:r w:rsidR="00D25846" w:rsidRPr="00D25846">
        <w:rPr>
          <w:color w:val="000000"/>
          <w:sz w:val="32"/>
          <w:szCs w:val="32"/>
          <w:rtl/>
        </w:rPr>
        <w:t>القرآن الكريم دعوة عريضة لجبر خواطر الناس من حولك:</w:t>
      </w:r>
    </w:p>
    <w:p w14:paraId="60B3E853" w14:textId="623EE6A8" w:rsidR="00D25846" w:rsidRPr="00D25846" w:rsidRDefault="000B2E70" w:rsidP="000B2E70">
      <w:pPr>
        <w:spacing w:before="80" w:after="0" w:line="240" w:lineRule="auto"/>
        <w:ind w:left="-908" w:right="-993" w:firstLine="226"/>
        <w:rPr>
          <w:color w:val="000000"/>
          <w:sz w:val="32"/>
          <w:szCs w:val="32"/>
          <w:rtl/>
        </w:rPr>
      </w:pPr>
      <w:r>
        <w:rPr>
          <w:rFonts w:hint="cs"/>
          <w:color w:val="000000"/>
          <w:sz w:val="32"/>
          <w:szCs w:val="32"/>
          <w:rtl/>
        </w:rPr>
        <w:t>فمن</w:t>
      </w:r>
      <w:r w:rsidR="00D25846" w:rsidRPr="00D25846">
        <w:rPr>
          <w:color w:val="000000"/>
          <w:sz w:val="32"/>
          <w:szCs w:val="32"/>
          <w:rtl/>
        </w:rPr>
        <w:t xml:space="preserve"> ذلك ما جاء في </w:t>
      </w:r>
      <w:r>
        <w:rPr>
          <w:rFonts w:hint="cs"/>
          <w:color w:val="000000"/>
          <w:sz w:val="32"/>
          <w:szCs w:val="32"/>
          <w:rtl/>
        </w:rPr>
        <w:t>سورة الضحى</w:t>
      </w:r>
      <w:r w:rsidR="00D25846" w:rsidRPr="00D25846">
        <w:rPr>
          <w:color w:val="000000"/>
          <w:sz w:val="32"/>
          <w:szCs w:val="32"/>
          <w:rtl/>
        </w:rPr>
        <w:t xml:space="preserve">: </w:t>
      </w:r>
      <w:r w:rsidR="00D25846" w:rsidRPr="000B2E70">
        <w:rPr>
          <w:rStyle w:val="Char0"/>
          <w:rFonts w:ascii="Times New Roman" w:hAnsi="Times New Roman" w:cs="Times New Roman" w:hint="cs"/>
          <w:rtl/>
        </w:rPr>
        <w:t>﴿‌</w:t>
      </w:r>
      <w:r w:rsidR="00D25846" w:rsidRPr="000B2E70">
        <w:rPr>
          <w:rStyle w:val="Char0"/>
          <w:rFonts w:hint="cs"/>
          <w:rtl/>
        </w:rPr>
        <w:t>فَأَمَّا</w:t>
      </w:r>
      <w:r w:rsidR="00D25846" w:rsidRPr="000B2E70">
        <w:rPr>
          <w:rStyle w:val="Char0"/>
          <w:rtl/>
        </w:rPr>
        <w:t xml:space="preserve"> </w:t>
      </w:r>
      <w:r w:rsidR="00D25846" w:rsidRPr="000B2E70">
        <w:rPr>
          <w:rStyle w:val="Char0"/>
          <w:rFonts w:hint="cs"/>
          <w:rtl/>
        </w:rPr>
        <w:t>‌الْيَتِيمَ</w:t>
      </w:r>
      <w:r w:rsidR="00D25846" w:rsidRPr="000B2E70">
        <w:rPr>
          <w:rStyle w:val="Char0"/>
          <w:rtl/>
        </w:rPr>
        <w:t xml:space="preserve"> </w:t>
      </w:r>
      <w:r w:rsidR="00D25846" w:rsidRPr="000B2E70">
        <w:rPr>
          <w:rStyle w:val="Char0"/>
          <w:rFonts w:hint="cs"/>
          <w:rtl/>
        </w:rPr>
        <w:t>‌فَلَا</w:t>
      </w:r>
      <w:r w:rsidR="00D25846" w:rsidRPr="000B2E70">
        <w:rPr>
          <w:rStyle w:val="Char0"/>
          <w:rtl/>
        </w:rPr>
        <w:t xml:space="preserve"> </w:t>
      </w:r>
      <w:r w:rsidR="00D25846" w:rsidRPr="000B2E70">
        <w:rPr>
          <w:rStyle w:val="Char0"/>
          <w:rFonts w:hint="cs"/>
          <w:rtl/>
        </w:rPr>
        <w:t>‌تَقْهَرْ</w:t>
      </w:r>
      <w:r w:rsidR="00D25846" w:rsidRPr="000B2E70">
        <w:rPr>
          <w:rStyle w:val="Char0"/>
          <w:rtl/>
        </w:rPr>
        <w:t xml:space="preserve"> (</w:t>
      </w:r>
      <w:r w:rsidR="00D25846" w:rsidRPr="000B2E70">
        <w:rPr>
          <w:rStyle w:val="Char0"/>
          <w:rFonts w:hint="cs"/>
          <w:rtl/>
        </w:rPr>
        <w:t>٩</w:t>
      </w:r>
      <w:r w:rsidR="00D25846" w:rsidRPr="000B2E70">
        <w:rPr>
          <w:rStyle w:val="Char0"/>
          <w:rtl/>
        </w:rPr>
        <w:t xml:space="preserve">) </w:t>
      </w:r>
      <w:r w:rsidR="00D25846" w:rsidRPr="000B2E70">
        <w:rPr>
          <w:rStyle w:val="Char0"/>
          <w:rFonts w:hint="cs"/>
          <w:rtl/>
        </w:rPr>
        <w:t>وَأَمَّا</w:t>
      </w:r>
      <w:r w:rsidR="00D25846" w:rsidRPr="000B2E70">
        <w:rPr>
          <w:rStyle w:val="Char0"/>
          <w:rtl/>
        </w:rPr>
        <w:t xml:space="preserve"> </w:t>
      </w:r>
      <w:r w:rsidR="00D25846" w:rsidRPr="000B2E70">
        <w:rPr>
          <w:rStyle w:val="Char0"/>
          <w:rFonts w:hint="cs"/>
          <w:rtl/>
        </w:rPr>
        <w:t>ال</w:t>
      </w:r>
      <w:bookmarkStart w:id="0" w:name="_GoBack"/>
      <w:bookmarkEnd w:id="0"/>
      <w:r w:rsidR="00D25846" w:rsidRPr="000B2E70">
        <w:rPr>
          <w:rStyle w:val="Char0"/>
          <w:rFonts w:hint="cs"/>
          <w:rtl/>
        </w:rPr>
        <w:t>سَّائِلَ</w:t>
      </w:r>
      <w:r w:rsidR="00D25846" w:rsidRPr="000B2E70">
        <w:rPr>
          <w:rStyle w:val="Char0"/>
          <w:rtl/>
        </w:rPr>
        <w:t xml:space="preserve"> </w:t>
      </w:r>
      <w:r w:rsidR="00D25846" w:rsidRPr="000B2E70">
        <w:rPr>
          <w:rStyle w:val="Char0"/>
          <w:rFonts w:hint="cs"/>
          <w:rtl/>
        </w:rPr>
        <w:t>فَلَا</w:t>
      </w:r>
      <w:r w:rsidR="00D25846" w:rsidRPr="000B2E70">
        <w:rPr>
          <w:rStyle w:val="Char0"/>
          <w:rtl/>
        </w:rPr>
        <w:t xml:space="preserve"> </w:t>
      </w:r>
      <w:r w:rsidR="00D25846" w:rsidRPr="000B2E70">
        <w:rPr>
          <w:rStyle w:val="Char0"/>
          <w:rFonts w:hint="cs"/>
          <w:rtl/>
        </w:rPr>
        <w:t>تَنْهَرْ</w:t>
      </w:r>
      <w:r w:rsidR="00D25846" w:rsidRPr="000B2E70">
        <w:rPr>
          <w:rStyle w:val="Char0"/>
          <w:rtl/>
        </w:rPr>
        <w:t xml:space="preserve"> (</w:t>
      </w:r>
      <w:r w:rsidR="00D25846" w:rsidRPr="000B2E70">
        <w:rPr>
          <w:rStyle w:val="Char0"/>
          <w:rFonts w:hint="cs"/>
          <w:rtl/>
        </w:rPr>
        <w:t>١٠</w:t>
      </w:r>
      <w:r w:rsidR="00D25846" w:rsidRPr="000B2E70">
        <w:rPr>
          <w:rStyle w:val="Char0"/>
          <w:rtl/>
        </w:rPr>
        <w:t xml:space="preserve">) </w:t>
      </w:r>
      <w:r w:rsidR="00D25846" w:rsidRPr="000B2E70">
        <w:rPr>
          <w:rStyle w:val="Char0"/>
          <w:rFonts w:hint="cs"/>
          <w:rtl/>
        </w:rPr>
        <w:t>وَأَمَّا</w:t>
      </w:r>
      <w:r w:rsidR="00D25846" w:rsidRPr="000B2E70">
        <w:rPr>
          <w:rStyle w:val="Char0"/>
          <w:rtl/>
        </w:rPr>
        <w:t xml:space="preserve"> </w:t>
      </w:r>
      <w:r w:rsidR="00D25846" w:rsidRPr="000B2E70">
        <w:rPr>
          <w:rStyle w:val="Char0"/>
          <w:rFonts w:hint="cs"/>
          <w:rtl/>
        </w:rPr>
        <w:t>بِنِعْمَةِ</w:t>
      </w:r>
      <w:r w:rsidR="00D25846" w:rsidRPr="000B2E70">
        <w:rPr>
          <w:rStyle w:val="Char0"/>
          <w:rtl/>
        </w:rPr>
        <w:t xml:space="preserve"> </w:t>
      </w:r>
      <w:r w:rsidR="00D25846" w:rsidRPr="000B2E70">
        <w:rPr>
          <w:rStyle w:val="Char0"/>
          <w:rFonts w:hint="cs"/>
          <w:rtl/>
        </w:rPr>
        <w:t>رَبِّكَ</w:t>
      </w:r>
      <w:r w:rsidR="00D25846" w:rsidRPr="000B2E70">
        <w:rPr>
          <w:rStyle w:val="Char0"/>
          <w:rtl/>
        </w:rPr>
        <w:t xml:space="preserve"> </w:t>
      </w:r>
      <w:r w:rsidR="00D25846" w:rsidRPr="000B2E70">
        <w:rPr>
          <w:rStyle w:val="Char0"/>
          <w:rFonts w:hint="cs"/>
          <w:rtl/>
        </w:rPr>
        <w:t>فَحَدِّثْ</w:t>
      </w:r>
      <w:r w:rsidR="00D25846" w:rsidRPr="000B2E70">
        <w:rPr>
          <w:rStyle w:val="Char0"/>
          <w:rFonts w:ascii="Times New Roman" w:hAnsi="Times New Roman" w:cs="Times New Roman" w:hint="cs"/>
          <w:rtl/>
        </w:rPr>
        <w:t>﴾</w:t>
      </w:r>
      <w:r w:rsidR="00D25846" w:rsidRPr="00D25846">
        <w:rPr>
          <w:color w:val="000000"/>
          <w:sz w:val="32"/>
          <w:szCs w:val="32"/>
          <w:rtl/>
        </w:rPr>
        <w:t xml:space="preserve"> [الضحى: 9-11] قال العلماء: (كما كنت يتيماً يا محمد فآواك الله، فلا تقهر اليتيم ولا تذله، بل طيب خاطره وأحسن إليه وتلطف به، واصنع به كما تحب أن يُصنع بولدك من بعدك، فنهى الله عن نهر السائل وتقريعه، وأمر بالتلطف معه وتطييب خاطره، حتى لا يذوق ذل النَهْر مع ذل السؤال</w:t>
      </w:r>
      <w:r>
        <w:rPr>
          <w:rFonts w:hint="cs"/>
          <w:color w:val="000000"/>
          <w:sz w:val="32"/>
          <w:szCs w:val="32"/>
          <w:rtl/>
        </w:rPr>
        <w:t xml:space="preserve">، </w:t>
      </w:r>
      <w:r w:rsidR="00D25846" w:rsidRPr="00D25846">
        <w:rPr>
          <w:color w:val="000000"/>
          <w:sz w:val="32"/>
          <w:szCs w:val="32"/>
          <w:rtl/>
        </w:rPr>
        <w:t>يقول سفيان الثوري: ما رأيت عبادة يتقرب بها العبد إلي ربه مثل جبر خاطر أخيه المسلم).</w:t>
      </w:r>
    </w:p>
    <w:p w14:paraId="0F71AC48" w14:textId="4DB376E9" w:rsidR="00D25846" w:rsidRPr="00D25846" w:rsidRDefault="00D25846" w:rsidP="000B2E70">
      <w:pPr>
        <w:spacing w:before="80" w:after="0" w:line="240" w:lineRule="auto"/>
        <w:ind w:left="-908" w:right="-993" w:firstLine="226"/>
        <w:rPr>
          <w:color w:val="000000"/>
          <w:sz w:val="32"/>
          <w:szCs w:val="32"/>
          <w:rtl/>
        </w:rPr>
      </w:pPr>
      <w:r w:rsidRPr="00D25846">
        <w:rPr>
          <w:color w:val="000000"/>
          <w:sz w:val="32"/>
          <w:szCs w:val="32"/>
          <w:rtl/>
        </w:rPr>
        <w:t xml:space="preserve">ولسورة الضحى سبب نزول يدل على جبر الله تعالى خاطر سيدنا محمد صلى الله عليه وسلم، فالقرآن الكريم يطيب خاطر رسول الله صلى الله عليه وسلم ويدافع عنه ويرد على المشركين قالتهم. </w:t>
      </w:r>
    </w:p>
    <w:p w14:paraId="2A531EE0" w14:textId="77777777" w:rsidR="00D25846" w:rsidRPr="00D25846" w:rsidRDefault="00D25846" w:rsidP="00D25846">
      <w:pPr>
        <w:spacing w:before="80" w:after="0" w:line="240" w:lineRule="auto"/>
        <w:ind w:left="-908" w:right="-993" w:firstLine="226"/>
        <w:rPr>
          <w:color w:val="000000"/>
          <w:sz w:val="32"/>
          <w:szCs w:val="32"/>
          <w:rtl/>
        </w:rPr>
      </w:pPr>
      <w:r w:rsidRPr="00D25846">
        <w:rPr>
          <w:color w:val="000000"/>
          <w:sz w:val="32"/>
          <w:szCs w:val="32"/>
          <w:rtl/>
        </w:rPr>
        <w:t xml:space="preserve">وشبيه بما حوت سورة الضحى من جبر خاطر من انتقصه الناس ما جرى في حادثة الإفك مع السيدة عائشة رضي الله عنها وتكلم المنافقون في حقها، فسأل رسول الله صلى الله عليه وسلم من له معرفة بها عنها سأل السيدة زينب بنت جحش فقالت: </w:t>
      </w:r>
      <w:proofErr w:type="gramStart"/>
      <w:r w:rsidRPr="00D25846">
        <w:rPr>
          <w:color w:val="000000"/>
          <w:sz w:val="32"/>
          <w:szCs w:val="32"/>
          <w:rtl/>
        </w:rPr>
        <w:t>حاشى</w:t>
      </w:r>
      <w:proofErr w:type="gramEnd"/>
      <w:r w:rsidRPr="00D25846">
        <w:rPr>
          <w:color w:val="000000"/>
          <w:sz w:val="32"/>
          <w:szCs w:val="32"/>
          <w:rtl/>
        </w:rPr>
        <w:t xml:space="preserve"> سمعي وبصري، ما علمت إلا خيراً، واللَّه ما أكلمها، وإني </w:t>
      </w:r>
      <w:proofErr w:type="spellStart"/>
      <w:r w:rsidRPr="00D25846">
        <w:rPr>
          <w:color w:val="000000"/>
          <w:sz w:val="32"/>
          <w:szCs w:val="32"/>
          <w:rtl/>
        </w:rPr>
        <w:t>لمهاجرتها</w:t>
      </w:r>
      <w:proofErr w:type="spellEnd"/>
      <w:r w:rsidRPr="00D25846">
        <w:rPr>
          <w:color w:val="000000"/>
          <w:sz w:val="32"/>
          <w:szCs w:val="32"/>
          <w:rtl/>
        </w:rPr>
        <w:t xml:space="preserve">، وما كنت أقول إلا الحق. </w:t>
      </w:r>
    </w:p>
    <w:p w14:paraId="51D444ED" w14:textId="77777777" w:rsidR="00D25846" w:rsidRPr="00D25846" w:rsidRDefault="00D25846" w:rsidP="00D25846">
      <w:pPr>
        <w:spacing w:before="80" w:after="0" w:line="240" w:lineRule="auto"/>
        <w:ind w:left="-908" w:right="-993" w:firstLine="226"/>
        <w:rPr>
          <w:color w:val="000000"/>
          <w:sz w:val="32"/>
          <w:szCs w:val="32"/>
          <w:rtl/>
        </w:rPr>
      </w:pPr>
      <w:r w:rsidRPr="00D25846">
        <w:rPr>
          <w:color w:val="000000"/>
          <w:sz w:val="32"/>
          <w:szCs w:val="32"/>
          <w:rtl/>
        </w:rPr>
        <w:t xml:space="preserve">وسأل أم أيمن فقالت: </w:t>
      </w:r>
      <w:proofErr w:type="gramStart"/>
      <w:r w:rsidRPr="00D25846">
        <w:rPr>
          <w:color w:val="000000"/>
          <w:sz w:val="32"/>
          <w:szCs w:val="32"/>
          <w:rtl/>
        </w:rPr>
        <w:t>حاشى</w:t>
      </w:r>
      <w:proofErr w:type="gramEnd"/>
      <w:r w:rsidRPr="00D25846">
        <w:rPr>
          <w:color w:val="000000"/>
          <w:sz w:val="32"/>
          <w:szCs w:val="32"/>
          <w:rtl/>
        </w:rPr>
        <w:t xml:space="preserve"> سمعي وبصري أن أكون علمت أو ظننت بها قط إلا خيراً.</w:t>
      </w:r>
    </w:p>
    <w:p w14:paraId="576511DC" w14:textId="77777777" w:rsidR="00D25846" w:rsidRPr="00D25846" w:rsidRDefault="00D25846" w:rsidP="00D25846">
      <w:pPr>
        <w:spacing w:before="80" w:after="0" w:line="240" w:lineRule="auto"/>
        <w:ind w:left="-908" w:right="-993" w:firstLine="226"/>
        <w:rPr>
          <w:color w:val="000000"/>
          <w:sz w:val="32"/>
          <w:szCs w:val="32"/>
          <w:rtl/>
        </w:rPr>
      </w:pPr>
      <w:r w:rsidRPr="00D25846">
        <w:rPr>
          <w:color w:val="000000"/>
          <w:sz w:val="32"/>
          <w:szCs w:val="32"/>
          <w:rtl/>
        </w:rPr>
        <w:t xml:space="preserve">وسل جاريتها بريرة فقالت: هي أطيب من طيب الذهب، واللَّه ما أعلم عليها إلا خيراً. </w:t>
      </w:r>
    </w:p>
    <w:p w14:paraId="5B6B15FD" w14:textId="2F31E227" w:rsidR="00D25846" w:rsidRPr="00D25846" w:rsidRDefault="00D25846" w:rsidP="00D25846">
      <w:pPr>
        <w:spacing w:before="80" w:after="0" w:line="240" w:lineRule="auto"/>
        <w:ind w:left="-908" w:right="-993" w:firstLine="226"/>
        <w:rPr>
          <w:color w:val="000000"/>
          <w:sz w:val="32"/>
          <w:szCs w:val="32"/>
          <w:rtl/>
        </w:rPr>
      </w:pPr>
      <w:r w:rsidRPr="00D25846">
        <w:rPr>
          <w:color w:val="000000"/>
          <w:sz w:val="32"/>
          <w:szCs w:val="32"/>
          <w:rtl/>
        </w:rPr>
        <w:t xml:space="preserve">واستشار </w:t>
      </w:r>
      <w:r w:rsidR="0096413B">
        <w:rPr>
          <w:color w:val="000000"/>
          <w:sz w:val="32"/>
          <w:szCs w:val="32"/>
          <w:rtl/>
        </w:rPr>
        <w:t>ﷺ</w:t>
      </w:r>
      <w:r w:rsidR="0096413B">
        <w:rPr>
          <w:rFonts w:hint="cs"/>
          <w:color w:val="000000"/>
          <w:sz w:val="32"/>
          <w:szCs w:val="32"/>
          <w:rtl/>
        </w:rPr>
        <w:t xml:space="preserve"> </w:t>
      </w:r>
      <w:r w:rsidRPr="00D25846">
        <w:rPr>
          <w:color w:val="000000"/>
          <w:sz w:val="32"/>
          <w:szCs w:val="32"/>
          <w:rtl/>
        </w:rPr>
        <w:t xml:space="preserve">أصحابه في فراقها فقال أسامة بن زيد: يا رسول الله أهلك، هذا الباطل والكذب، ولا نعلم إلا خيراً. </w:t>
      </w:r>
    </w:p>
    <w:p w14:paraId="3637686C" w14:textId="77777777" w:rsidR="00D25846" w:rsidRPr="00D25846" w:rsidRDefault="00D25846" w:rsidP="00D25846">
      <w:pPr>
        <w:spacing w:before="80" w:after="0" w:line="240" w:lineRule="auto"/>
        <w:ind w:left="-908" w:right="-993" w:firstLine="226"/>
        <w:rPr>
          <w:color w:val="000000"/>
          <w:sz w:val="32"/>
          <w:szCs w:val="32"/>
          <w:rtl/>
        </w:rPr>
      </w:pPr>
      <w:proofErr w:type="spellStart"/>
      <w:r w:rsidRPr="00D25846">
        <w:rPr>
          <w:color w:val="000000"/>
          <w:sz w:val="32"/>
          <w:szCs w:val="32"/>
          <w:rtl/>
        </w:rPr>
        <w:t>فالمنافحة</w:t>
      </w:r>
      <w:proofErr w:type="spellEnd"/>
      <w:r w:rsidRPr="00D25846">
        <w:rPr>
          <w:color w:val="000000"/>
          <w:sz w:val="32"/>
          <w:szCs w:val="32"/>
          <w:rtl/>
        </w:rPr>
        <w:t xml:space="preserve"> عن أخيك والتحدث عنه بخير يجبر خاطره ويطيبه.</w:t>
      </w:r>
    </w:p>
    <w:p w14:paraId="536EAC44" w14:textId="7BC1ADAF" w:rsidR="00D25846" w:rsidRPr="00D25846" w:rsidRDefault="00D25846" w:rsidP="0096413B">
      <w:pPr>
        <w:spacing w:before="80" w:after="0" w:line="240" w:lineRule="auto"/>
        <w:ind w:left="-908" w:right="-993" w:firstLine="226"/>
        <w:rPr>
          <w:color w:val="000000"/>
          <w:sz w:val="32"/>
          <w:szCs w:val="32"/>
          <w:rtl/>
        </w:rPr>
      </w:pPr>
      <w:r w:rsidRPr="00D25846">
        <w:rPr>
          <w:color w:val="000000"/>
          <w:sz w:val="32"/>
          <w:szCs w:val="32"/>
          <w:rtl/>
        </w:rPr>
        <w:t xml:space="preserve">ومما نجده في القرآن الكريم من جبر الخواطر قوله تعالى: </w:t>
      </w:r>
      <w:r w:rsidRPr="0096413B">
        <w:rPr>
          <w:rStyle w:val="Char0"/>
          <w:rFonts w:ascii="Times New Roman" w:hAnsi="Times New Roman" w:cs="Times New Roman" w:hint="cs"/>
          <w:rtl/>
        </w:rPr>
        <w:t>﴿‌</w:t>
      </w:r>
      <w:r w:rsidRPr="0096413B">
        <w:rPr>
          <w:rStyle w:val="Char0"/>
          <w:rFonts w:hint="cs"/>
          <w:rtl/>
        </w:rPr>
        <w:t>وَإِذَا</w:t>
      </w:r>
      <w:r w:rsidRPr="0096413B">
        <w:rPr>
          <w:rStyle w:val="Char0"/>
          <w:rtl/>
        </w:rPr>
        <w:t xml:space="preserve"> </w:t>
      </w:r>
      <w:r w:rsidRPr="0096413B">
        <w:rPr>
          <w:rStyle w:val="Char0"/>
          <w:rFonts w:hint="cs"/>
          <w:rtl/>
        </w:rPr>
        <w:t>‌حَضَرَ</w:t>
      </w:r>
      <w:r w:rsidRPr="0096413B">
        <w:rPr>
          <w:rStyle w:val="Char0"/>
          <w:rtl/>
        </w:rPr>
        <w:t xml:space="preserve"> </w:t>
      </w:r>
      <w:r w:rsidRPr="0096413B">
        <w:rPr>
          <w:rStyle w:val="Char0"/>
          <w:rFonts w:hint="cs"/>
          <w:rtl/>
        </w:rPr>
        <w:t>‌الْقِسْمَةَ</w:t>
      </w:r>
      <w:r w:rsidRPr="0096413B">
        <w:rPr>
          <w:rStyle w:val="Char0"/>
          <w:rtl/>
        </w:rPr>
        <w:t xml:space="preserve"> </w:t>
      </w:r>
      <w:r w:rsidRPr="0096413B">
        <w:rPr>
          <w:rStyle w:val="Char0"/>
          <w:rFonts w:hint="cs"/>
          <w:rtl/>
        </w:rPr>
        <w:t>أُولُو</w:t>
      </w:r>
      <w:r w:rsidRPr="0096413B">
        <w:rPr>
          <w:rStyle w:val="Char0"/>
          <w:rtl/>
        </w:rPr>
        <w:t xml:space="preserve"> </w:t>
      </w:r>
      <w:r w:rsidRPr="0096413B">
        <w:rPr>
          <w:rStyle w:val="Char0"/>
          <w:rFonts w:hint="cs"/>
          <w:rtl/>
        </w:rPr>
        <w:t>الْقُرْبَى</w:t>
      </w:r>
      <w:r w:rsidRPr="0096413B">
        <w:rPr>
          <w:rStyle w:val="Char0"/>
          <w:rtl/>
        </w:rPr>
        <w:t xml:space="preserve"> </w:t>
      </w:r>
      <w:r w:rsidRPr="0096413B">
        <w:rPr>
          <w:rStyle w:val="Char0"/>
          <w:rFonts w:hint="cs"/>
          <w:rtl/>
        </w:rPr>
        <w:t>وَالْيَتَامَى</w:t>
      </w:r>
      <w:r w:rsidRPr="0096413B">
        <w:rPr>
          <w:rStyle w:val="Char0"/>
          <w:rtl/>
        </w:rPr>
        <w:t xml:space="preserve"> </w:t>
      </w:r>
      <w:r w:rsidRPr="0096413B">
        <w:rPr>
          <w:rStyle w:val="Char0"/>
          <w:rFonts w:hint="cs"/>
          <w:rtl/>
        </w:rPr>
        <w:t>وَالْمَسَاكِينُ</w:t>
      </w:r>
      <w:r w:rsidRPr="0096413B">
        <w:rPr>
          <w:rStyle w:val="Char0"/>
          <w:rtl/>
        </w:rPr>
        <w:t xml:space="preserve"> </w:t>
      </w:r>
      <w:r w:rsidRPr="0096413B">
        <w:rPr>
          <w:rStyle w:val="Char0"/>
          <w:rFonts w:hint="cs"/>
          <w:rtl/>
        </w:rPr>
        <w:t>فَارْزُقُوهُمْ</w:t>
      </w:r>
      <w:r w:rsidRPr="0096413B">
        <w:rPr>
          <w:rStyle w:val="Char0"/>
          <w:rtl/>
        </w:rPr>
        <w:t xml:space="preserve"> </w:t>
      </w:r>
      <w:r w:rsidRPr="0096413B">
        <w:rPr>
          <w:rStyle w:val="Char0"/>
          <w:rFonts w:hint="cs"/>
          <w:rtl/>
        </w:rPr>
        <w:t>مِنْهُ</w:t>
      </w:r>
      <w:r w:rsidRPr="0096413B">
        <w:rPr>
          <w:rStyle w:val="Char0"/>
          <w:rtl/>
        </w:rPr>
        <w:t xml:space="preserve"> </w:t>
      </w:r>
      <w:r w:rsidRPr="0096413B">
        <w:rPr>
          <w:rStyle w:val="Char0"/>
          <w:rFonts w:hint="cs"/>
          <w:rtl/>
        </w:rPr>
        <w:t>وَقُولُوا</w:t>
      </w:r>
      <w:r w:rsidRPr="0096413B">
        <w:rPr>
          <w:rStyle w:val="Char0"/>
          <w:rtl/>
        </w:rPr>
        <w:t xml:space="preserve"> </w:t>
      </w:r>
      <w:r w:rsidRPr="0096413B">
        <w:rPr>
          <w:rStyle w:val="Char0"/>
          <w:rFonts w:hint="cs"/>
          <w:rtl/>
        </w:rPr>
        <w:t>لَهُمْ</w:t>
      </w:r>
      <w:r w:rsidRPr="0096413B">
        <w:rPr>
          <w:rStyle w:val="Char0"/>
          <w:rtl/>
        </w:rPr>
        <w:t xml:space="preserve"> </w:t>
      </w:r>
      <w:r w:rsidRPr="0096413B">
        <w:rPr>
          <w:rStyle w:val="Char0"/>
          <w:rFonts w:hint="cs"/>
          <w:rtl/>
        </w:rPr>
        <w:t>قَ</w:t>
      </w:r>
      <w:r w:rsidRPr="0096413B">
        <w:rPr>
          <w:rStyle w:val="Char0"/>
          <w:rtl/>
        </w:rPr>
        <w:t>وْلًا مَعْرُوفًا</w:t>
      </w:r>
      <w:r w:rsidRPr="0096413B">
        <w:rPr>
          <w:rStyle w:val="Char0"/>
          <w:rFonts w:ascii="Times New Roman" w:hAnsi="Times New Roman" w:cs="Times New Roman" w:hint="cs"/>
          <w:rtl/>
        </w:rPr>
        <w:t>﴾</w:t>
      </w:r>
      <w:r w:rsidRPr="00D25846">
        <w:rPr>
          <w:color w:val="000000"/>
          <w:sz w:val="32"/>
          <w:szCs w:val="32"/>
          <w:rtl/>
        </w:rPr>
        <w:t xml:space="preserve"> [النساء: 8]: تتحدث الآية عن جَلسة توزيع الإرث على المستحقين لتقول: إذا حضر الفقراء من القرابة الذين لا يرثون، واليتامى والمساكين، فاستحبت أن يُقْسَم لهم شيء يكون إحساناً بهم، وجبرًا لكسرهم، </w:t>
      </w:r>
      <w:proofErr w:type="spellStart"/>
      <w:r w:rsidRPr="00D25846">
        <w:rPr>
          <w:color w:val="000000"/>
          <w:sz w:val="32"/>
          <w:szCs w:val="32"/>
          <w:rtl/>
        </w:rPr>
        <w:t>وتطييباً</w:t>
      </w:r>
      <w:proofErr w:type="spellEnd"/>
      <w:r w:rsidRPr="00D25846">
        <w:rPr>
          <w:color w:val="000000"/>
          <w:sz w:val="32"/>
          <w:szCs w:val="32"/>
          <w:rtl/>
        </w:rPr>
        <w:t xml:space="preserve"> لخاطرهم.</w:t>
      </w:r>
    </w:p>
    <w:p w14:paraId="5FD0A690" w14:textId="77777777" w:rsidR="00D25846" w:rsidRPr="00D25846" w:rsidRDefault="00D25846" w:rsidP="00D25846">
      <w:pPr>
        <w:spacing w:before="80" w:after="0" w:line="240" w:lineRule="auto"/>
        <w:ind w:left="-908" w:right="-993" w:firstLine="226"/>
        <w:rPr>
          <w:color w:val="000000"/>
          <w:sz w:val="32"/>
          <w:szCs w:val="32"/>
          <w:rtl/>
        </w:rPr>
      </w:pPr>
      <w:r w:rsidRPr="00D25846">
        <w:rPr>
          <w:color w:val="000000"/>
          <w:sz w:val="32"/>
          <w:szCs w:val="32"/>
          <w:rtl/>
        </w:rPr>
        <w:t xml:space="preserve">فقسمتك لمن حضر القسمة وكان من المعوزين جبر لخاطره وتطييب. </w:t>
      </w:r>
    </w:p>
    <w:p w14:paraId="6292CA63" w14:textId="0BA93742" w:rsidR="00D25846" w:rsidRPr="00D25846" w:rsidRDefault="00D25846" w:rsidP="00D25846">
      <w:pPr>
        <w:spacing w:before="80" w:after="0" w:line="240" w:lineRule="auto"/>
        <w:ind w:left="-908" w:right="-993" w:firstLine="226"/>
        <w:rPr>
          <w:color w:val="000000"/>
          <w:sz w:val="32"/>
          <w:szCs w:val="32"/>
          <w:rtl/>
        </w:rPr>
      </w:pPr>
      <w:r w:rsidRPr="00D25846">
        <w:rPr>
          <w:color w:val="000000"/>
          <w:sz w:val="32"/>
          <w:szCs w:val="32"/>
          <w:rtl/>
        </w:rPr>
        <w:t xml:space="preserve">ومما نجده في القرآن الكريم من جبر الخواطر ما جاء في قصة سيدنا يوسف مع إخوته، قال تعالى: </w:t>
      </w:r>
      <w:r w:rsidRPr="0096413B">
        <w:rPr>
          <w:rStyle w:val="Char0"/>
          <w:rFonts w:ascii="Times New Roman" w:hAnsi="Times New Roman" w:cs="Times New Roman" w:hint="cs"/>
          <w:rtl/>
        </w:rPr>
        <w:t>﴿‌</w:t>
      </w:r>
      <w:r w:rsidRPr="0096413B">
        <w:rPr>
          <w:rStyle w:val="Char0"/>
          <w:rFonts w:hint="cs"/>
          <w:rtl/>
        </w:rPr>
        <w:t>فَلَمَّا</w:t>
      </w:r>
      <w:r w:rsidRPr="0096413B">
        <w:rPr>
          <w:rStyle w:val="Char0"/>
          <w:rtl/>
        </w:rPr>
        <w:t xml:space="preserve"> </w:t>
      </w:r>
      <w:r w:rsidRPr="0096413B">
        <w:rPr>
          <w:rStyle w:val="Char0"/>
          <w:rFonts w:hint="cs"/>
          <w:rtl/>
        </w:rPr>
        <w:t>‌ذَهَبُوا</w:t>
      </w:r>
      <w:r w:rsidRPr="0096413B">
        <w:rPr>
          <w:rStyle w:val="Char0"/>
          <w:rtl/>
        </w:rPr>
        <w:t xml:space="preserve"> </w:t>
      </w:r>
      <w:r w:rsidRPr="0096413B">
        <w:rPr>
          <w:rStyle w:val="Char0"/>
          <w:rFonts w:hint="cs"/>
          <w:rtl/>
        </w:rPr>
        <w:t>‌بِهِ</w:t>
      </w:r>
      <w:r w:rsidRPr="0096413B">
        <w:rPr>
          <w:rStyle w:val="Char0"/>
          <w:rtl/>
        </w:rPr>
        <w:t xml:space="preserve"> </w:t>
      </w:r>
      <w:r w:rsidRPr="0096413B">
        <w:rPr>
          <w:rStyle w:val="Char0"/>
          <w:rFonts w:hint="cs"/>
          <w:rtl/>
        </w:rPr>
        <w:t>‌وَأَجْمَعُوا</w:t>
      </w:r>
      <w:r w:rsidRPr="0096413B">
        <w:rPr>
          <w:rStyle w:val="Char0"/>
          <w:rtl/>
        </w:rPr>
        <w:t xml:space="preserve"> </w:t>
      </w:r>
      <w:r w:rsidRPr="0096413B">
        <w:rPr>
          <w:rStyle w:val="Char0"/>
          <w:rFonts w:hint="cs"/>
          <w:rtl/>
        </w:rPr>
        <w:t>أَنْ</w:t>
      </w:r>
      <w:r w:rsidRPr="0096413B">
        <w:rPr>
          <w:rStyle w:val="Char0"/>
          <w:rtl/>
        </w:rPr>
        <w:t xml:space="preserve"> </w:t>
      </w:r>
      <w:r w:rsidRPr="0096413B">
        <w:rPr>
          <w:rStyle w:val="Char0"/>
          <w:rFonts w:hint="cs"/>
          <w:rtl/>
        </w:rPr>
        <w:t>يَجْعَلُوهُ</w:t>
      </w:r>
      <w:r w:rsidRPr="0096413B">
        <w:rPr>
          <w:rStyle w:val="Char0"/>
          <w:rtl/>
        </w:rPr>
        <w:t xml:space="preserve"> </w:t>
      </w:r>
      <w:r w:rsidRPr="0096413B">
        <w:rPr>
          <w:rStyle w:val="Char0"/>
          <w:rFonts w:hint="cs"/>
          <w:rtl/>
        </w:rPr>
        <w:t>فِي</w:t>
      </w:r>
      <w:r w:rsidRPr="0096413B">
        <w:rPr>
          <w:rStyle w:val="Char0"/>
          <w:rtl/>
        </w:rPr>
        <w:t xml:space="preserve"> </w:t>
      </w:r>
      <w:proofErr w:type="spellStart"/>
      <w:r w:rsidRPr="0096413B">
        <w:rPr>
          <w:rStyle w:val="Char0"/>
          <w:rFonts w:hint="cs"/>
          <w:rtl/>
        </w:rPr>
        <w:t>غَيَابَتِ</w:t>
      </w:r>
      <w:proofErr w:type="spellEnd"/>
      <w:r w:rsidRPr="0096413B">
        <w:rPr>
          <w:rStyle w:val="Char0"/>
          <w:rtl/>
        </w:rPr>
        <w:t xml:space="preserve"> </w:t>
      </w:r>
      <w:r w:rsidRPr="0096413B">
        <w:rPr>
          <w:rStyle w:val="Char0"/>
          <w:rFonts w:hint="cs"/>
          <w:rtl/>
        </w:rPr>
        <w:t>الْجُبِّ</w:t>
      </w:r>
      <w:r w:rsidRPr="0096413B">
        <w:rPr>
          <w:rStyle w:val="Char0"/>
          <w:rtl/>
        </w:rPr>
        <w:t xml:space="preserve"> </w:t>
      </w:r>
      <w:r w:rsidRPr="0096413B">
        <w:rPr>
          <w:rStyle w:val="Char0"/>
          <w:rFonts w:hint="cs"/>
          <w:rtl/>
        </w:rPr>
        <w:t>وَأَوْحَيْنَا</w:t>
      </w:r>
      <w:r w:rsidRPr="0096413B">
        <w:rPr>
          <w:rStyle w:val="Char0"/>
          <w:rtl/>
        </w:rPr>
        <w:t xml:space="preserve"> </w:t>
      </w:r>
      <w:r w:rsidRPr="0096413B">
        <w:rPr>
          <w:rStyle w:val="Char0"/>
          <w:rFonts w:hint="cs"/>
          <w:rtl/>
        </w:rPr>
        <w:t>إِلَيْهِ</w:t>
      </w:r>
      <w:r w:rsidRPr="0096413B">
        <w:rPr>
          <w:rStyle w:val="Char0"/>
          <w:rtl/>
        </w:rPr>
        <w:t xml:space="preserve"> </w:t>
      </w:r>
      <w:r w:rsidRPr="0096413B">
        <w:rPr>
          <w:rStyle w:val="Char0"/>
          <w:rFonts w:hint="cs"/>
          <w:rtl/>
        </w:rPr>
        <w:t>لَتُنَبِّئَنَّهُمْ</w:t>
      </w:r>
      <w:r w:rsidRPr="0096413B">
        <w:rPr>
          <w:rStyle w:val="Char0"/>
          <w:rtl/>
        </w:rPr>
        <w:t xml:space="preserve"> </w:t>
      </w:r>
      <w:r w:rsidRPr="0096413B">
        <w:rPr>
          <w:rStyle w:val="Char0"/>
          <w:rFonts w:hint="cs"/>
          <w:rtl/>
        </w:rPr>
        <w:t>بِأَمْرِهِمْ</w:t>
      </w:r>
      <w:r w:rsidRPr="0096413B">
        <w:rPr>
          <w:rStyle w:val="Char0"/>
          <w:rtl/>
        </w:rPr>
        <w:t xml:space="preserve"> </w:t>
      </w:r>
      <w:r w:rsidRPr="0096413B">
        <w:rPr>
          <w:rStyle w:val="Char0"/>
          <w:rFonts w:hint="cs"/>
          <w:rtl/>
        </w:rPr>
        <w:t>هَذَا</w:t>
      </w:r>
      <w:r w:rsidRPr="0096413B">
        <w:rPr>
          <w:rStyle w:val="Char0"/>
          <w:rtl/>
        </w:rPr>
        <w:t xml:space="preserve"> </w:t>
      </w:r>
      <w:r w:rsidRPr="0096413B">
        <w:rPr>
          <w:rStyle w:val="Char0"/>
          <w:rFonts w:hint="cs"/>
          <w:rtl/>
        </w:rPr>
        <w:t>وَهُمْ</w:t>
      </w:r>
      <w:r w:rsidRPr="0096413B">
        <w:rPr>
          <w:rStyle w:val="Char0"/>
          <w:rtl/>
        </w:rPr>
        <w:t xml:space="preserve"> </w:t>
      </w:r>
      <w:r w:rsidRPr="0096413B">
        <w:rPr>
          <w:rStyle w:val="Char0"/>
          <w:rFonts w:hint="cs"/>
          <w:rtl/>
        </w:rPr>
        <w:t>لَا</w:t>
      </w:r>
      <w:r w:rsidRPr="0096413B">
        <w:rPr>
          <w:rStyle w:val="Char0"/>
          <w:rtl/>
        </w:rPr>
        <w:t xml:space="preserve"> </w:t>
      </w:r>
      <w:r w:rsidRPr="0096413B">
        <w:rPr>
          <w:rStyle w:val="Char0"/>
          <w:rFonts w:hint="cs"/>
          <w:rtl/>
        </w:rPr>
        <w:t>يَشْعُرُونَ</w:t>
      </w:r>
      <w:r w:rsidRPr="0096413B">
        <w:rPr>
          <w:rStyle w:val="Char0"/>
          <w:rFonts w:ascii="Times New Roman" w:hAnsi="Times New Roman" w:cs="Times New Roman" w:hint="cs"/>
          <w:rtl/>
        </w:rPr>
        <w:t>﴾</w:t>
      </w:r>
      <w:r w:rsidRPr="00D25846">
        <w:rPr>
          <w:color w:val="000000"/>
          <w:sz w:val="32"/>
          <w:szCs w:val="32"/>
          <w:rtl/>
        </w:rPr>
        <w:t xml:space="preserve"> [يوسف: 15] فكان هذا الوحي من الله سبحانه لتثبيت قلب يوسف ولجبر خاطره؛ لأنه ظلم وأوذي من أخوته والمظلوم يحتاج إلى جبر خاطر، لذلك شرع لنا جبر الخواطر المنكسرة. </w:t>
      </w:r>
    </w:p>
    <w:p w14:paraId="346B1D45" w14:textId="77777777" w:rsidR="00D25846" w:rsidRPr="00D25846" w:rsidRDefault="00D25846" w:rsidP="00D25846">
      <w:pPr>
        <w:spacing w:before="80" w:after="0" w:line="240" w:lineRule="auto"/>
        <w:ind w:left="-908" w:right="-993" w:firstLine="226"/>
        <w:rPr>
          <w:color w:val="000000"/>
          <w:sz w:val="32"/>
          <w:szCs w:val="32"/>
          <w:rtl/>
        </w:rPr>
      </w:pPr>
      <w:r w:rsidRPr="00D25846">
        <w:rPr>
          <w:color w:val="000000"/>
          <w:sz w:val="32"/>
          <w:szCs w:val="32"/>
          <w:rtl/>
        </w:rPr>
        <w:t xml:space="preserve">ومثله قوله تعالى: </w:t>
      </w:r>
      <w:r w:rsidRPr="0096413B">
        <w:rPr>
          <w:rStyle w:val="Char0"/>
          <w:rFonts w:ascii="Times New Roman" w:hAnsi="Times New Roman" w:cs="Times New Roman" w:hint="cs"/>
          <w:rtl/>
        </w:rPr>
        <w:t>﴿</w:t>
      </w:r>
      <w:r w:rsidRPr="0096413B">
        <w:rPr>
          <w:rStyle w:val="Char0"/>
          <w:rFonts w:hint="cs"/>
          <w:rtl/>
        </w:rPr>
        <w:t>إِنَّ</w:t>
      </w:r>
      <w:r w:rsidRPr="0096413B">
        <w:rPr>
          <w:rStyle w:val="Char0"/>
          <w:rtl/>
        </w:rPr>
        <w:t xml:space="preserve"> </w:t>
      </w:r>
      <w:r w:rsidRPr="0096413B">
        <w:rPr>
          <w:rStyle w:val="Char0"/>
          <w:rFonts w:hint="cs"/>
          <w:rtl/>
        </w:rPr>
        <w:t>الَّذِي</w:t>
      </w:r>
      <w:r w:rsidRPr="0096413B">
        <w:rPr>
          <w:rStyle w:val="Char0"/>
          <w:rtl/>
        </w:rPr>
        <w:t xml:space="preserve"> </w:t>
      </w:r>
      <w:r w:rsidRPr="0096413B">
        <w:rPr>
          <w:rStyle w:val="Char0"/>
          <w:rFonts w:hint="cs"/>
          <w:rtl/>
        </w:rPr>
        <w:t>فَرَضَ</w:t>
      </w:r>
      <w:r w:rsidRPr="0096413B">
        <w:rPr>
          <w:rStyle w:val="Char0"/>
          <w:rtl/>
        </w:rPr>
        <w:t xml:space="preserve"> </w:t>
      </w:r>
      <w:r w:rsidRPr="0096413B">
        <w:rPr>
          <w:rStyle w:val="Char0"/>
          <w:rFonts w:hint="cs"/>
          <w:rtl/>
        </w:rPr>
        <w:t>‌عَلَيْكَ</w:t>
      </w:r>
      <w:r w:rsidRPr="0096413B">
        <w:rPr>
          <w:rStyle w:val="Char0"/>
          <w:rtl/>
        </w:rPr>
        <w:t xml:space="preserve"> </w:t>
      </w:r>
      <w:r w:rsidRPr="0096413B">
        <w:rPr>
          <w:rStyle w:val="Char0"/>
          <w:rFonts w:hint="cs"/>
          <w:rtl/>
        </w:rPr>
        <w:t>‌الْقُرْآنَ</w:t>
      </w:r>
      <w:r w:rsidRPr="0096413B">
        <w:rPr>
          <w:rStyle w:val="Char0"/>
          <w:rtl/>
        </w:rPr>
        <w:t xml:space="preserve"> </w:t>
      </w:r>
      <w:r w:rsidRPr="0096413B">
        <w:rPr>
          <w:rStyle w:val="Char0"/>
          <w:rFonts w:hint="cs"/>
          <w:rtl/>
        </w:rPr>
        <w:t>‌لَرَادُّكَ</w:t>
      </w:r>
      <w:r w:rsidRPr="0096413B">
        <w:rPr>
          <w:rStyle w:val="Char0"/>
          <w:rtl/>
        </w:rPr>
        <w:t xml:space="preserve"> </w:t>
      </w:r>
      <w:r w:rsidRPr="0096413B">
        <w:rPr>
          <w:rStyle w:val="Char0"/>
          <w:rFonts w:hint="cs"/>
          <w:rtl/>
        </w:rPr>
        <w:t>إِلَى</w:t>
      </w:r>
      <w:r w:rsidRPr="0096413B">
        <w:rPr>
          <w:rStyle w:val="Char0"/>
          <w:rtl/>
        </w:rPr>
        <w:t xml:space="preserve"> </w:t>
      </w:r>
      <w:r w:rsidRPr="0096413B">
        <w:rPr>
          <w:rStyle w:val="Char0"/>
          <w:rFonts w:hint="cs"/>
          <w:rtl/>
        </w:rPr>
        <w:t>مَعَادٍ</w:t>
      </w:r>
      <w:r w:rsidRPr="0096413B">
        <w:rPr>
          <w:rStyle w:val="Char0"/>
          <w:rtl/>
        </w:rPr>
        <w:t xml:space="preserve"> </w:t>
      </w:r>
      <w:r w:rsidRPr="0096413B">
        <w:rPr>
          <w:rStyle w:val="Char0"/>
          <w:rFonts w:hint="cs"/>
          <w:rtl/>
        </w:rPr>
        <w:t>قُلْ</w:t>
      </w:r>
      <w:r w:rsidRPr="0096413B">
        <w:rPr>
          <w:rStyle w:val="Char0"/>
          <w:rtl/>
        </w:rPr>
        <w:t xml:space="preserve"> </w:t>
      </w:r>
      <w:r w:rsidRPr="0096413B">
        <w:rPr>
          <w:rStyle w:val="Char0"/>
          <w:rFonts w:hint="cs"/>
          <w:rtl/>
        </w:rPr>
        <w:t>رَبِّي</w:t>
      </w:r>
      <w:r w:rsidRPr="0096413B">
        <w:rPr>
          <w:rStyle w:val="Char0"/>
          <w:rtl/>
        </w:rPr>
        <w:t xml:space="preserve"> </w:t>
      </w:r>
      <w:r w:rsidRPr="0096413B">
        <w:rPr>
          <w:rStyle w:val="Char0"/>
          <w:rFonts w:hint="cs"/>
          <w:rtl/>
        </w:rPr>
        <w:t>أَعْلَمُ</w:t>
      </w:r>
      <w:r w:rsidRPr="0096413B">
        <w:rPr>
          <w:rStyle w:val="Char0"/>
          <w:rtl/>
        </w:rPr>
        <w:t xml:space="preserve"> </w:t>
      </w:r>
      <w:r w:rsidRPr="0096413B">
        <w:rPr>
          <w:rStyle w:val="Char0"/>
          <w:rFonts w:hint="cs"/>
          <w:rtl/>
        </w:rPr>
        <w:t>مَنْ</w:t>
      </w:r>
      <w:r w:rsidRPr="0096413B">
        <w:rPr>
          <w:rStyle w:val="Char0"/>
          <w:rtl/>
        </w:rPr>
        <w:t xml:space="preserve"> </w:t>
      </w:r>
      <w:r w:rsidRPr="0096413B">
        <w:rPr>
          <w:rStyle w:val="Char0"/>
          <w:rFonts w:hint="cs"/>
          <w:rtl/>
        </w:rPr>
        <w:t>جَاءَ</w:t>
      </w:r>
      <w:r w:rsidRPr="0096413B">
        <w:rPr>
          <w:rStyle w:val="Char0"/>
          <w:rtl/>
        </w:rPr>
        <w:t xml:space="preserve"> </w:t>
      </w:r>
      <w:r w:rsidRPr="0096413B">
        <w:rPr>
          <w:rStyle w:val="Char0"/>
          <w:rFonts w:hint="cs"/>
          <w:rtl/>
        </w:rPr>
        <w:t>بِالْهُدَى</w:t>
      </w:r>
      <w:r w:rsidRPr="0096413B">
        <w:rPr>
          <w:rStyle w:val="Char0"/>
          <w:rtl/>
        </w:rPr>
        <w:t xml:space="preserve"> </w:t>
      </w:r>
      <w:r w:rsidRPr="0096413B">
        <w:rPr>
          <w:rStyle w:val="Char0"/>
          <w:rFonts w:hint="cs"/>
          <w:rtl/>
        </w:rPr>
        <w:t>وَمَنْ</w:t>
      </w:r>
      <w:r w:rsidRPr="0096413B">
        <w:rPr>
          <w:rStyle w:val="Char0"/>
          <w:rtl/>
        </w:rPr>
        <w:t xml:space="preserve"> </w:t>
      </w:r>
      <w:r w:rsidRPr="0096413B">
        <w:rPr>
          <w:rStyle w:val="Char0"/>
          <w:rFonts w:hint="cs"/>
          <w:rtl/>
        </w:rPr>
        <w:t>هُوَ</w:t>
      </w:r>
      <w:r w:rsidRPr="0096413B">
        <w:rPr>
          <w:rStyle w:val="Char0"/>
          <w:rtl/>
        </w:rPr>
        <w:t xml:space="preserve"> </w:t>
      </w:r>
      <w:r w:rsidRPr="0096413B">
        <w:rPr>
          <w:rStyle w:val="Char0"/>
          <w:rFonts w:hint="cs"/>
          <w:rtl/>
        </w:rPr>
        <w:t>فِي</w:t>
      </w:r>
      <w:r w:rsidRPr="0096413B">
        <w:rPr>
          <w:rStyle w:val="Char0"/>
          <w:rtl/>
        </w:rPr>
        <w:t xml:space="preserve"> </w:t>
      </w:r>
      <w:r w:rsidRPr="0096413B">
        <w:rPr>
          <w:rStyle w:val="Char0"/>
          <w:rFonts w:hint="cs"/>
          <w:rtl/>
        </w:rPr>
        <w:t>ضَلَالٍ</w:t>
      </w:r>
      <w:r w:rsidRPr="0096413B">
        <w:rPr>
          <w:rStyle w:val="Char0"/>
          <w:rtl/>
        </w:rPr>
        <w:t xml:space="preserve"> </w:t>
      </w:r>
      <w:r w:rsidRPr="0096413B">
        <w:rPr>
          <w:rStyle w:val="Char0"/>
          <w:rFonts w:hint="cs"/>
          <w:rtl/>
        </w:rPr>
        <w:t>مُبِينٍ</w:t>
      </w:r>
      <w:r w:rsidRPr="0096413B">
        <w:rPr>
          <w:rStyle w:val="Char0"/>
          <w:rFonts w:ascii="Times New Roman" w:hAnsi="Times New Roman" w:cs="Times New Roman" w:hint="cs"/>
          <w:rtl/>
        </w:rPr>
        <w:t>﴾</w:t>
      </w:r>
      <w:r w:rsidRPr="00D25846">
        <w:rPr>
          <w:color w:val="000000"/>
          <w:sz w:val="32"/>
          <w:szCs w:val="32"/>
          <w:rtl/>
        </w:rPr>
        <w:t xml:space="preserve"> [القصص: 85] فقد أُخرج رسول الله صلى الله عليه وسلم ظلماً من مكة التي أحب فهي بلده التي ولد فيها ونشأ، فاحتاج في هذا الموقف الصعب وهذا الفراق الأليم إلى شيء من المواساة والصبر، فأنزل الله تعالى له قرآناً مؤكَداً بقسم؛ أن الذي فرض عليك القرآن وأرسلك رسولاً وأمرك بتبليغ شرعه سيردك إلى موطنك مكة عزيزاً منتصراً وهذا ما حصل.</w:t>
      </w:r>
    </w:p>
    <w:p w14:paraId="0C4EA9B9" w14:textId="77777777" w:rsidR="00D25846" w:rsidRPr="00D25846" w:rsidRDefault="00D25846" w:rsidP="00D25846">
      <w:pPr>
        <w:spacing w:before="80" w:after="0" w:line="240" w:lineRule="auto"/>
        <w:ind w:left="-908" w:right="-993" w:firstLine="226"/>
        <w:rPr>
          <w:color w:val="000000"/>
          <w:sz w:val="32"/>
          <w:szCs w:val="32"/>
          <w:rtl/>
        </w:rPr>
      </w:pPr>
      <w:r w:rsidRPr="00D25846">
        <w:rPr>
          <w:color w:val="000000"/>
          <w:sz w:val="32"/>
          <w:szCs w:val="32"/>
          <w:rtl/>
        </w:rPr>
        <w:t xml:space="preserve">فتصبيرك المصاب ومواساتك المكروب وتأميله بالفرج جبر لخاطره وتطييب. </w:t>
      </w:r>
    </w:p>
    <w:p w14:paraId="40745458" w14:textId="77777777"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46"/>
    <w:rsid w:val="00035337"/>
    <w:rsid w:val="000457CF"/>
    <w:rsid w:val="00054498"/>
    <w:rsid w:val="0005528E"/>
    <w:rsid w:val="00074486"/>
    <w:rsid w:val="000762F9"/>
    <w:rsid w:val="000A3B0F"/>
    <w:rsid w:val="000B2E70"/>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6413B"/>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5846"/>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DD16"/>
  <w15:docId w15:val="{C7484B59-3603-446F-9243-6028FE22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3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16</TotalTime>
  <Pages>1</Pages>
  <Words>438</Words>
  <Characters>2501</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2023-03-25T11:59:00Z</dcterms:created>
  <dcterms:modified xsi:type="dcterms:W3CDTF">2023-03-25T12:24:00Z</dcterms:modified>
</cp:coreProperties>
</file>