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69B6" w:rsidRDefault="00A569B6" w:rsidP="004E6A1C">
      <w:pPr>
        <w:tabs>
          <w:tab w:val="left" w:pos="565"/>
        </w:tabs>
        <w:spacing w:before="80" w:after="0" w:line="240" w:lineRule="auto"/>
        <w:ind w:left="-908" w:right="-993"/>
        <w:rPr>
          <w:sz w:val="24"/>
          <w:szCs w:val="24"/>
          <w:rtl/>
        </w:rPr>
      </w:pPr>
      <w:r w:rsidRPr="00223D56">
        <w:rPr>
          <w:rFonts w:hint="cs"/>
          <w:noProof/>
          <w:sz w:val="34"/>
          <w:szCs w:val="3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6AC516EC" wp14:editId="260D3C05">
            <wp:simplePos x="0" y="0"/>
            <wp:positionH relativeFrom="column">
              <wp:posOffset>3042920</wp:posOffset>
            </wp:positionH>
            <wp:positionV relativeFrom="paragraph">
              <wp:posOffset>-191135</wp:posOffset>
            </wp:positionV>
            <wp:extent cx="826770" cy="509905"/>
            <wp:effectExtent l="0" t="0" r="0" b="4445"/>
            <wp:wrapNone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1B3" w:rsidRPr="004A51B3" w:rsidRDefault="004A51B3" w:rsidP="004E6A1C">
      <w:pPr>
        <w:spacing w:before="80" w:after="0" w:line="240" w:lineRule="auto"/>
        <w:ind w:left="-908" w:right="-993" w:firstLine="226"/>
        <w:jc w:val="center"/>
        <w:rPr>
          <w:color w:val="000000"/>
          <w:sz w:val="24"/>
          <w:szCs w:val="24"/>
          <w:rtl/>
        </w:rPr>
      </w:pPr>
      <w:r w:rsidRPr="004A51B3">
        <w:rPr>
          <w:rFonts w:hint="cs"/>
          <w:color w:val="000000"/>
          <w:sz w:val="24"/>
          <w:szCs w:val="24"/>
          <w:rtl/>
        </w:rPr>
        <w:t xml:space="preserve">مختصر </w:t>
      </w:r>
      <w:r w:rsidRPr="004A51B3">
        <w:rPr>
          <w:rFonts w:hint="eastAsia"/>
          <w:color w:val="000000"/>
          <w:sz w:val="24"/>
          <w:szCs w:val="24"/>
          <w:rtl/>
        </w:rPr>
        <w:t>خطبة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صلاة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الجمعة</w:t>
      </w:r>
      <w:r w:rsidRPr="004A51B3">
        <w:rPr>
          <w:rFonts w:hint="cs"/>
          <w:color w:val="000000"/>
          <w:sz w:val="24"/>
          <w:szCs w:val="24"/>
          <w:rtl/>
        </w:rPr>
        <w:t xml:space="preserve"> </w:t>
      </w:r>
      <w:r w:rsidR="00A8382E" w:rsidRPr="00A8382E">
        <w:rPr>
          <w:color w:val="000000"/>
          <w:sz w:val="24"/>
          <w:szCs w:val="24"/>
          <w:rtl/>
        </w:rPr>
        <w:t xml:space="preserve">30/ 9/ 2023 </w:t>
      </w:r>
      <w:r w:rsidRPr="004A51B3">
        <w:rPr>
          <w:rFonts w:hint="eastAsia"/>
          <w:color w:val="000000"/>
          <w:sz w:val="24"/>
          <w:szCs w:val="24"/>
          <w:rtl/>
        </w:rPr>
        <w:t>للش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يخ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الط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بيب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محمَّد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خير</w:t>
      </w:r>
      <w:r w:rsidRPr="004A51B3">
        <w:rPr>
          <w:color w:val="000000"/>
          <w:sz w:val="24"/>
          <w:szCs w:val="24"/>
          <w:rtl/>
        </w:rPr>
        <w:t xml:space="preserve"> </w:t>
      </w:r>
      <w:proofErr w:type="spellStart"/>
      <w:proofErr w:type="gramStart"/>
      <w:r w:rsidRPr="004A51B3">
        <w:rPr>
          <w:rFonts w:hint="eastAsia"/>
          <w:color w:val="000000"/>
          <w:sz w:val="24"/>
          <w:szCs w:val="24"/>
          <w:rtl/>
        </w:rPr>
        <w:t>الشَّعَّال</w:t>
      </w:r>
      <w:proofErr w:type="spellEnd"/>
      <w:r w:rsidRPr="004A51B3">
        <w:rPr>
          <w:color w:val="000000"/>
          <w:sz w:val="24"/>
          <w:szCs w:val="24"/>
          <w:rtl/>
        </w:rPr>
        <w:t>,</w:t>
      </w:r>
      <w:proofErr w:type="gramEnd"/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في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جامع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cs"/>
          <w:color w:val="000000"/>
          <w:sz w:val="24"/>
          <w:szCs w:val="24"/>
          <w:rtl/>
        </w:rPr>
        <w:t xml:space="preserve">أنس بن مالك، </w:t>
      </w:r>
      <w:r w:rsidRPr="004A51B3">
        <w:rPr>
          <w:rFonts w:hint="eastAsia"/>
          <w:color w:val="000000"/>
          <w:sz w:val="24"/>
          <w:szCs w:val="24"/>
          <w:rtl/>
        </w:rPr>
        <w:t>دمشق</w:t>
      </w:r>
      <w:r w:rsidRPr="004A51B3">
        <w:rPr>
          <w:rFonts w:hint="cs"/>
          <w:color w:val="000000"/>
          <w:sz w:val="24"/>
          <w:szCs w:val="24"/>
          <w:rtl/>
        </w:rPr>
        <w:t xml:space="preserve"> - المالكي</w:t>
      </w:r>
    </w:p>
    <w:p w:rsidR="00A8382E" w:rsidRPr="00A8382E" w:rsidRDefault="004A51B3" w:rsidP="00A8382E">
      <w:pPr>
        <w:spacing w:before="80" w:after="0" w:line="240" w:lineRule="auto"/>
        <w:ind w:left="-908" w:right="-993" w:firstLine="226"/>
        <w:jc w:val="center"/>
        <w:rPr>
          <w:b/>
          <w:bCs/>
          <w:color w:val="006600"/>
          <w:sz w:val="32"/>
          <w:szCs w:val="32"/>
          <w:rtl/>
        </w:rPr>
      </w:pPr>
      <w:r w:rsidRPr="004A51B3">
        <w:rPr>
          <w:rFonts w:hint="cs"/>
          <w:b/>
          <w:bCs/>
          <w:color w:val="006600"/>
          <w:sz w:val="32"/>
          <w:szCs w:val="32"/>
          <w:rtl/>
        </w:rPr>
        <w:t>(</w:t>
      </w:r>
      <w:r w:rsidR="00A8382E" w:rsidRPr="00A8382E">
        <w:rPr>
          <w:b/>
          <w:bCs/>
          <w:color w:val="006600"/>
          <w:sz w:val="32"/>
          <w:szCs w:val="32"/>
          <w:rtl/>
        </w:rPr>
        <w:t xml:space="preserve">هدي رسول الله </w:t>
      </w:r>
      <w:r w:rsidR="00A8382E" w:rsidRPr="00A8382E">
        <w:rPr>
          <w:rFonts w:hint="cs"/>
          <w:b/>
          <w:bCs/>
          <w:color w:val="006600"/>
          <w:sz w:val="32"/>
          <w:szCs w:val="32"/>
          <w:rtl/>
        </w:rPr>
        <w:t>ﷺ</w:t>
      </w:r>
      <w:r w:rsidR="00A8382E" w:rsidRPr="00A8382E">
        <w:rPr>
          <w:b/>
          <w:bCs/>
          <w:color w:val="006600"/>
          <w:sz w:val="32"/>
          <w:szCs w:val="32"/>
          <w:rtl/>
        </w:rPr>
        <w:t xml:space="preserve"> في التعامل مع المخطئ</w:t>
      </w:r>
      <w:r w:rsidRPr="004A51B3">
        <w:rPr>
          <w:rFonts w:hint="cs"/>
          <w:b/>
          <w:bCs/>
          <w:color w:val="006600"/>
          <w:sz w:val="32"/>
          <w:szCs w:val="32"/>
          <w:rtl/>
        </w:rPr>
        <w:t>)</w:t>
      </w:r>
    </w:p>
    <w:p w:rsidR="00A8382E" w:rsidRPr="00A8382E" w:rsidRDefault="00A8382E" w:rsidP="00A8382E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</w:rPr>
      </w:pPr>
      <w:r w:rsidRPr="00A8382E">
        <w:rPr>
          <w:b/>
          <w:bCs/>
          <w:color w:val="000000"/>
          <w:sz w:val="32"/>
          <w:szCs w:val="32"/>
          <w:rtl/>
        </w:rPr>
        <w:t>أولا</w:t>
      </w:r>
      <w:r w:rsidRPr="00A8382E">
        <w:rPr>
          <w:rFonts w:hint="cs"/>
          <w:b/>
          <w:bCs/>
          <w:color w:val="000000"/>
          <w:sz w:val="32"/>
          <w:szCs w:val="32"/>
          <w:rtl/>
        </w:rPr>
        <w:t>ً</w:t>
      </w:r>
      <w:r w:rsidRPr="00A8382E">
        <w:rPr>
          <w:b/>
          <w:bCs/>
          <w:color w:val="000000"/>
          <w:sz w:val="32"/>
          <w:szCs w:val="32"/>
          <w:rtl/>
        </w:rPr>
        <w:t xml:space="preserve">: كان </w:t>
      </w:r>
      <w:r w:rsidRPr="00A8382E">
        <w:rPr>
          <w:color w:val="000000"/>
          <w:sz w:val="32"/>
          <w:szCs w:val="32"/>
          <w:rtl/>
        </w:rPr>
        <w:t>ﷺ</w:t>
      </w:r>
      <w:r w:rsidRPr="00A8382E">
        <w:rPr>
          <w:b/>
          <w:bCs/>
          <w:color w:val="000000"/>
          <w:sz w:val="32"/>
          <w:szCs w:val="32"/>
          <w:rtl/>
        </w:rPr>
        <w:t xml:space="preserve"> يبيِّن للمخطئ حقيقةَ الخطأ وعواقبَه، ويتجنَّب لومَه: </w:t>
      </w:r>
      <w:r w:rsidRPr="00A8382E">
        <w:rPr>
          <w:color w:val="000000"/>
          <w:sz w:val="32"/>
          <w:szCs w:val="32"/>
          <w:rtl/>
        </w:rPr>
        <w:t xml:space="preserve">ومن ذلك ما أخرجه الطبراني في مسند الشاميين عن أَبي </w:t>
      </w:r>
      <w:proofErr w:type="spellStart"/>
      <w:r w:rsidRPr="00A8382E">
        <w:rPr>
          <w:color w:val="000000"/>
          <w:sz w:val="32"/>
          <w:szCs w:val="32"/>
          <w:rtl/>
        </w:rPr>
        <w:t>أُمَامَةَ</w:t>
      </w:r>
      <w:proofErr w:type="spellEnd"/>
      <w:r w:rsidRPr="00A8382E">
        <w:rPr>
          <w:color w:val="000000"/>
          <w:sz w:val="32"/>
          <w:szCs w:val="32"/>
          <w:rtl/>
        </w:rPr>
        <w:t xml:space="preserve"> يَقُولُ: أَتَى رَسُولَ اللَّهِ ﷺ غُلَامٌ شَابٌّ فَقَالَ: يَا رَسُولَ اللَّهِ ائْذَنْ لِي فِي الزِّنَا</w:t>
      </w:r>
      <w:r w:rsidRPr="00A8382E">
        <w:rPr>
          <w:rFonts w:hint="cs"/>
          <w:color w:val="000000"/>
          <w:sz w:val="32"/>
          <w:szCs w:val="32"/>
          <w:rtl/>
        </w:rPr>
        <w:t>،</w:t>
      </w:r>
      <w:r w:rsidRPr="00A8382E">
        <w:rPr>
          <w:color w:val="000000"/>
          <w:sz w:val="32"/>
          <w:szCs w:val="32"/>
          <w:rtl/>
        </w:rPr>
        <w:t xml:space="preserve"> فَصَاحَ بِهِ النَّاسُ، وَقَالُوا: مَهْ.</w:t>
      </w:r>
      <w:r w:rsidRPr="00A8382E">
        <w:rPr>
          <w:rFonts w:hint="cs"/>
          <w:color w:val="000000"/>
          <w:sz w:val="32"/>
          <w:szCs w:val="32"/>
          <w:rtl/>
        </w:rPr>
        <w:t xml:space="preserve"> </w:t>
      </w:r>
      <w:r w:rsidRPr="00A8382E">
        <w:rPr>
          <w:color w:val="000000"/>
          <w:sz w:val="32"/>
          <w:szCs w:val="32"/>
          <w:rtl/>
        </w:rPr>
        <w:t xml:space="preserve">فَقَالَ النَّبِيُّ ﷺ: </w:t>
      </w:r>
      <w:r w:rsidRPr="00A8382E">
        <w:rPr>
          <w:rStyle w:val="Char2"/>
          <w:sz w:val="32"/>
          <w:szCs w:val="32"/>
          <w:rtl/>
        </w:rPr>
        <w:t>«ذَرُوهُ، ادْنُ»</w:t>
      </w:r>
      <w:r w:rsidRPr="00A8382E">
        <w:rPr>
          <w:color w:val="000000"/>
          <w:sz w:val="32"/>
          <w:szCs w:val="32"/>
          <w:rtl/>
        </w:rPr>
        <w:t xml:space="preserve">، فَدَنَا حَتَّى جَلَسَ بَيْنَ يَدَيْ رَسُولِ اللَّهِ ﷺ، فَقَالَ: </w:t>
      </w:r>
      <w:r w:rsidRPr="00A8382E">
        <w:rPr>
          <w:rStyle w:val="Char2"/>
          <w:sz w:val="32"/>
          <w:szCs w:val="32"/>
          <w:rtl/>
        </w:rPr>
        <w:t>«أَتُحِبُّهُ لِأُمِّكَ؟»</w:t>
      </w:r>
      <w:r w:rsidRPr="00A8382E">
        <w:rPr>
          <w:color w:val="000000"/>
          <w:sz w:val="32"/>
          <w:szCs w:val="32"/>
          <w:rtl/>
        </w:rPr>
        <w:t xml:space="preserve"> قَالَ: لَا، قَالَ: </w:t>
      </w:r>
      <w:r w:rsidRPr="00A8382E">
        <w:rPr>
          <w:rStyle w:val="Char2"/>
          <w:sz w:val="32"/>
          <w:szCs w:val="32"/>
          <w:rtl/>
        </w:rPr>
        <w:t xml:space="preserve">«فَكَذَلِكَ النَّاسُ لَا يُحِبُّونَهُ لِأُمَّهَاتِهِمْ، أَتُحِبُّهُ لِأُخْتِكَ؟» </w:t>
      </w:r>
      <w:r w:rsidRPr="00A8382E">
        <w:rPr>
          <w:color w:val="000000"/>
          <w:sz w:val="32"/>
          <w:szCs w:val="32"/>
          <w:rtl/>
        </w:rPr>
        <w:t xml:space="preserve">قَالَ: لَا، قَالَ: </w:t>
      </w:r>
      <w:r w:rsidRPr="00A8382E">
        <w:rPr>
          <w:rStyle w:val="Char2"/>
          <w:sz w:val="32"/>
          <w:szCs w:val="32"/>
          <w:rtl/>
        </w:rPr>
        <w:t>«فَكَذَلِكَ النَّاسُ لَا يُحِبُّونَهُ لِأَخَوَاتِهِمْ، أَتُحِبُّهُ لِعَمَّتِكَ؟»</w:t>
      </w:r>
      <w:r w:rsidRPr="00A8382E">
        <w:rPr>
          <w:color w:val="000000"/>
          <w:sz w:val="32"/>
          <w:szCs w:val="32"/>
          <w:rtl/>
        </w:rPr>
        <w:t xml:space="preserve"> قَالَ: لَا، قَالَ: </w:t>
      </w:r>
      <w:r w:rsidRPr="00A8382E">
        <w:rPr>
          <w:rStyle w:val="Char2"/>
          <w:sz w:val="32"/>
          <w:szCs w:val="32"/>
          <w:rtl/>
        </w:rPr>
        <w:t xml:space="preserve">«فَكَذَلِكَ النَّاسُ لَا يُحِبُّونَهُ لِعَمَّاتِهِمْ، فَاكْرَهْ لَهُمْ مَا تَكْرَهُ لِنَفْسِكَ، وَأَحِبَّ لَهُمْ مَا تُحِبُّ لِنَفْسِكَ» </w:t>
      </w:r>
      <w:r w:rsidRPr="00A8382E">
        <w:rPr>
          <w:color w:val="000000"/>
          <w:sz w:val="32"/>
          <w:szCs w:val="32"/>
          <w:rtl/>
        </w:rPr>
        <w:t xml:space="preserve">فَقَالَ: يَا رَسُولَ اللَّهِ ادْعُ اللَّهَ أَنْ يُطَهِّرَ قَلْبِي، فَوَضَعَ النَّبِيُّ ﷺ يَدَهُ عَلَى صَدْرِهِ فَقَالَ: </w:t>
      </w:r>
      <w:r w:rsidRPr="00A8382E">
        <w:rPr>
          <w:rStyle w:val="Char2"/>
          <w:sz w:val="32"/>
          <w:szCs w:val="32"/>
          <w:rtl/>
        </w:rPr>
        <w:t>«اللَّهُمَّ أَغْفِرْ ذَنْبَهُ، وَطَهِّرْ قَلْبَهُ، وَحَصِّنْ فَرْجَهُ»</w:t>
      </w:r>
      <w:r w:rsidRPr="00A8382E">
        <w:rPr>
          <w:color w:val="000000"/>
          <w:sz w:val="32"/>
          <w:szCs w:val="32"/>
          <w:rtl/>
        </w:rPr>
        <w:t>، قَالَ: فَلَمْ يَكُنْ بَعْدَ ذَلِكَ يَلْتَفِتُ إِلَى شَيْءٍ.</w:t>
      </w:r>
    </w:p>
    <w:p w:rsidR="00A8382E" w:rsidRPr="00A8382E" w:rsidRDefault="00A8382E" w:rsidP="00A8382E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</w:rPr>
      </w:pPr>
      <w:r w:rsidRPr="00A8382E">
        <w:rPr>
          <w:color w:val="000000"/>
          <w:sz w:val="32"/>
          <w:szCs w:val="32"/>
          <w:rtl/>
        </w:rPr>
        <w:t>فظاهر هنا أن</w:t>
      </w:r>
      <w:r w:rsidRPr="00A8382E">
        <w:rPr>
          <w:rFonts w:hint="cs"/>
          <w:color w:val="000000"/>
          <w:sz w:val="32"/>
          <w:szCs w:val="32"/>
          <w:rtl/>
        </w:rPr>
        <w:t>ّ</w:t>
      </w:r>
      <w:r w:rsidRPr="00A8382E">
        <w:rPr>
          <w:color w:val="000000"/>
          <w:sz w:val="32"/>
          <w:szCs w:val="32"/>
          <w:rtl/>
        </w:rPr>
        <w:t xml:space="preserve"> النبي ﷺ بيِّن للمخطئ حقيقةَ الخطأ وعواقبه، ولم يلمه، فلعله لا يعرف بأن الأمر خطأ أصلا</w:t>
      </w:r>
      <w:r w:rsidRPr="00A8382E">
        <w:rPr>
          <w:rFonts w:hint="cs"/>
          <w:color w:val="000000"/>
          <w:sz w:val="32"/>
          <w:szCs w:val="32"/>
          <w:rtl/>
        </w:rPr>
        <w:t>ً.</w:t>
      </w:r>
    </w:p>
    <w:p w:rsidR="00A8382E" w:rsidRPr="00A8382E" w:rsidRDefault="00A8382E" w:rsidP="00A8382E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</w:rPr>
      </w:pPr>
      <w:r w:rsidRPr="00A8382E">
        <w:rPr>
          <w:b/>
          <w:bCs/>
          <w:color w:val="000000"/>
          <w:sz w:val="32"/>
          <w:szCs w:val="32"/>
          <w:rtl/>
        </w:rPr>
        <w:t>ثانياً: كان ﷺ يدع المخطئ يكتشف الخطأ بنفسه ثم يجعله يكتشف الحل:</w:t>
      </w:r>
      <w:r w:rsidRPr="00A8382E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Pr="00A8382E">
        <w:rPr>
          <w:color w:val="000000"/>
          <w:sz w:val="32"/>
          <w:szCs w:val="32"/>
          <w:rtl/>
        </w:rPr>
        <w:t>وهذه طريقة ذكية في التربية والسلوك.</w:t>
      </w:r>
    </w:p>
    <w:p w:rsidR="00A8382E" w:rsidRPr="00A8382E" w:rsidRDefault="00A8382E" w:rsidP="00A8382E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</w:rPr>
      </w:pPr>
      <w:r w:rsidRPr="00A8382E">
        <w:rPr>
          <w:color w:val="000000"/>
          <w:sz w:val="32"/>
          <w:szCs w:val="32"/>
          <w:rtl/>
        </w:rPr>
        <w:t xml:space="preserve">(كان حصين والد عمران يعبد سبعة أصنام، ويرى أنها آلهة وكان معظَّماً في قريش، فجاءته وقالت: كَلِّمْ لَنَا هَذَا الرَّجُلَ، فَإِنَّهُ يَذْكُرُ آلِهَتَنَا وَيَسِبُّهُمْ، وجَاءُوا مَعَهُ حَتَّى جَلَسُوا قَرِيبًا مِنْ بَابِ النَّبِيِّ ﷺ، وَدَخَلَ الْحُصَيْنُ، فَلَمَّا رَآهُ النَّبِيُّ ﷺ قَالَ: </w:t>
      </w:r>
      <w:r w:rsidRPr="00A8382E">
        <w:rPr>
          <w:rStyle w:val="Char2"/>
          <w:sz w:val="32"/>
          <w:szCs w:val="32"/>
          <w:rtl/>
        </w:rPr>
        <w:t>«أَوْسِعُوا لِلشَّيْخِ»</w:t>
      </w:r>
      <w:r w:rsidRPr="00A8382E">
        <w:rPr>
          <w:color w:val="000000"/>
          <w:sz w:val="32"/>
          <w:szCs w:val="32"/>
          <w:rtl/>
        </w:rPr>
        <w:t xml:space="preserve">، وَعِمْرَانُ وَأَصْحَابُهُ </w:t>
      </w:r>
      <w:proofErr w:type="spellStart"/>
      <w:r w:rsidRPr="00A8382E">
        <w:rPr>
          <w:color w:val="000000"/>
          <w:sz w:val="32"/>
          <w:szCs w:val="32"/>
          <w:rtl/>
        </w:rPr>
        <w:t>مُتَوَافِدُونَ</w:t>
      </w:r>
      <w:proofErr w:type="spellEnd"/>
      <w:r w:rsidRPr="00A8382E">
        <w:rPr>
          <w:color w:val="000000"/>
          <w:sz w:val="32"/>
          <w:szCs w:val="32"/>
          <w:rtl/>
        </w:rPr>
        <w:t>، فَقَالَ حُصَيْنٌ: مَا هَذَا الَّذِي يَبْلُغْنَا عَنْكَ، إِنَّكَ تَشْتُمُ آلِهَتَنَا وَتَذْكُرُهُمْ.</w:t>
      </w:r>
      <w:r w:rsidRPr="00A8382E">
        <w:rPr>
          <w:rFonts w:hint="cs"/>
          <w:color w:val="000000"/>
          <w:sz w:val="32"/>
          <w:szCs w:val="32"/>
          <w:rtl/>
        </w:rPr>
        <w:t xml:space="preserve"> </w:t>
      </w:r>
      <w:r w:rsidRPr="00A8382E">
        <w:rPr>
          <w:color w:val="000000"/>
          <w:sz w:val="32"/>
          <w:szCs w:val="32"/>
          <w:rtl/>
        </w:rPr>
        <w:t xml:space="preserve">قال رسول الله ﷺ: </w:t>
      </w:r>
      <w:r w:rsidRPr="00A8382E">
        <w:rPr>
          <w:rStyle w:val="Char2"/>
          <w:sz w:val="32"/>
          <w:szCs w:val="32"/>
          <w:rtl/>
        </w:rPr>
        <w:t>«يَا حُصَيْنُ، كَمْ إِلَهًا تَعْبُدُ الْيَوْمَ؟»</w:t>
      </w:r>
      <w:r w:rsidRPr="00A8382E">
        <w:rPr>
          <w:color w:val="000000"/>
          <w:sz w:val="32"/>
          <w:szCs w:val="32"/>
          <w:rtl/>
        </w:rPr>
        <w:t>.  قَالَ: سَبْعَةً فِي الْأَرْضِ، وَإِلَهًا فِي السَّمَاءِ.</w:t>
      </w:r>
      <w:r w:rsidRPr="00A8382E">
        <w:rPr>
          <w:rFonts w:hint="cs"/>
          <w:color w:val="000000"/>
          <w:sz w:val="32"/>
          <w:szCs w:val="32"/>
          <w:rtl/>
        </w:rPr>
        <w:t xml:space="preserve"> </w:t>
      </w:r>
      <w:r w:rsidRPr="00A8382E">
        <w:rPr>
          <w:color w:val="000000"/>
          <w:sz w:val="32"/>
          <w:szCs w:val="32"/>
          <w:rtl/>
        </w:rPr>
        <w:t xml:space="preserve">قَالَ: </w:t>
      </w:r>
      <w:r w:rsidRPr="00A8382E">
        <w:rPr>
          <w:rStyle w:val="Char2"/>
          <w:sz w:val="32"/>
          <w:szCs w:val="32"/>
          <w:rtl/>
        </w:rPr>
        <w:t xml:space="preserve">«فَإِذَا أَصَابَكَ الضُّرُّ مَنْ تَدْعُو؟» </w:t>
      </w:r>
      <w:r w:rsidRPr="00A8382E">
        <w:rPr>
          <w:color w:val="000000"/>
          <w:sz w:val="32"/>
          <w:szCs w:val="32"/>
          <w:rtl/>
        </w:rPr>
        <w:t>قَالَ: الَّذِي فِي السَّمَاءِ.</w:t>
      </w:r>
      <w:r w:rsidRPr="00A8382E">
        <w:rPr>
          <w:rFonts w:hint="cs"/>
          <w:color w:val="000000"/>
          <w:sz w:val="32"/>
          <w:szCs w:val="32"/>
          <w:rtl/>
        </w:rPr>
        <w:t xml:space="preserve"> </w:t>
      </w:r>
      <w:r w:rsidRPr="00A8382E">
        <w:rPr>
          <w:color w:val="000000"/>
          <w:sz w:val="32"/>
          <w:szCs w:val="32"/>
          <w:rtl/>
        </w:rPr>
        <w:t xml:space="preserve">قَالَ: </w:t>
      </w:r>
      <w:r w:rsidRPr="00A8382E">
        <w:rPr>
          <w:rStyle w:val="Char2"/>
          <w:sz w:val="32"/>
          <w:szCs w:val="32"/>
          <w:rtl/>
        </w:rPr>
        <w:t xml:space="preserve">«فَإِذَا هَلَكَ الْمَالُ مَنْ تَدْعُو؟» </w:t>
      </w:r>
      <w:r w:rsidRPr="00A8382E">
        <w:rPr>
          <w:color w:val="000000"/>
          <w:sz w:val="32"/>
          <w:szCs w:val="32"/>
          <w:rtl/>
        </w:rPr>
        <w:t xml:space="preserve">قَالَ: الَّذِي فِي السَّمَاءِ. قَالَ: </w:t>
      </w:r>
      <w:r w:rsidRPr="00A8382E">
        <w:rPr>
          <w:rStyle w:val="Char2"/>
          <w:sz w:val="32"/>
          <w:szCs w:val="32"/>
          <w:rtl/>
        </w:rPr>
        <w:t>«فَيَسْتَجِيبُ لَكَ وَحْدَهُ، وَتُشْرِكُهُمْ مَعَهُ؟ يا حصين، أسلم تسلم»</w:t>
      </w:r>
      <w:r w:rsidRPr="00A8382E">
        <w:rPr>
          <w:rStyle w:val="Char2"/>
          <w:rFonts w:hint="cs"/>
          <w:sz w:val="32"/>
          <w:szCs w:val="32"/>
          <w:rtl/>
        </w:rPr>
        <w:t xml:space="preserve"> </w:t>
      </w:r>
      <w:r w:rsidRPr="00A8382E">
        <w:rPr>
          <w:color w:val="000000"/>
          <w:sz w:val="32"/>
          <w:szCs w:val="32"/>
          <w:rtl/>
        </w:rPr>
        <w:t>فقال: إنَّ لي قوماً وعشيرة، فماذا أقول؟</w:t>
      </w:r>
      <w:r w:rsidRPr="00A8382E">
        <w:rPr>
          <w:rFonts w:hint="cs"/>
          <w:color w:val="000000"/>
          <w:sz w:val="32"/>
          <w:szCs w:val="32"/>
          <w:rtl/>
        </w:rPr>
        <w:t xml:space="preserve"> </w:t>
      </w:r>
      <w:r w:rsidRPr="00A8382E">
        <w:rPr>
          <w:color w:val="000000"/>
          <w:sz w:val="32"/>
          <w:szCs w:val="32"/>
          <w:rtl/>
        </w:rPr>
        <w:t xml:space="preserve">قال: </w:t>
      </w:r>
      <w:r w:rsidRPr="00A8382E">
        <w:rPr>
          <w:rStyle w:val="Char2"/>
          <w:sz w:val="32"/>
          <w:szCs w:val="32"/>
          <w:rtl/>
        </w:rPr>
        <w:t>«قل: اللهم أستهديك لأرشد أمري، وزدني علما ينفعني»</w:t>
      </w:r>
      <w:r w:rsidRPr="00A8382E">
        <w:rPr>
          <w:rStyle w:val="Char2"/>
          <w:rFonts w:hint="cs"/>
          <w:sz w:val="32"/>
          <w:szCs w:val="32"/>
          <w:rtl/>
        </w:rPr>
        <w:t xml:space="preserve"> </w:t>
      </w:r>
      <w:r w:rsidRPr="00A8382E">
        <w:rPr>
          <w:color w:val="000000"/>
          <w:sz w:val="32"/>
          <w:szCs w:val="32"/>
          <w:rtl/>
        </w:rPr>
        <w:t>فقالها حصين ولم يقم حتى أسلم، فقام إليه ولده عمران فقبَّل رأسه ويديه ورجليه.</w:t>
      </w:r>
      <w:r w:rsidRPr="00A8382E">
        <w:rPr>
          <w:rFonts w:hint="cs"/>
          <w:color w:val="000000"/>
          <w:sz w:val="32"/>
          <w:szCs w:val="32"/>
          <w:rtl/>
        </w:rPr>
        <w:t xml:space="preserve"> </w:t>
      </w:r>
      <w:r w:rsidRPr="00A8382E">
        <w:rPr>
          <w:color w:val="000000"/>
          <w:sz w:val="32"/>
          <w:szCs w:val="32"/>
          <w:rtl/>
        </w:rPr>
        <w:t>فلما رأى النبي ﷺ ذلك بكى، وقال: بكيت من صنيع عمران، دخل حصين أبوه فلم يقم إليه عمران ولم يلتفت ناحيته، فلما أسلم قضى حقه فدخلني من ذلك الرقة).</w:t>
      </w:r>
    </w:p>
    <w:p w:rsidR="00A8382E" w:rsidRPr="00A8382E" w:rsidRDefault="00A8382E" w:rsidP="00A8382E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</w:rPr>
      </w:pPr>
      <w:r w:rsidRPr="00A8382E">
        <w:rPr>
          <w:b/>
          <w:bCs/>
          <w:color w:val="000000"/>
          <w:sz w:val="32"/>
          <w:szCs w:val="32"/>
          <w:rtl/>
        </w:rPr>
        <w:t>ثالثاً: كان ﷺ يترفَّق بالمخطئ ولا</w:t>
      </w:r>
      <w:r w:rsidRPr="00A8382E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Pr="00A8382E">
        <w:rPr>
          <w:b/>
          <w:bCs/>
          <w:color w:val="000000"/>
          <w:sz w:val="32"/>
          <w:szCs w:val="32"/>
          <w:rtl/>
        </w:rPr>
        <w:t xml:space="preserve">يشتدُّ عليه: </w:t>
      </w:r>
      <w:r w:rsidRPr="00A8382E">
        <w:rPr>
          <w:color w:val="000000"/>
          <w:sz w:val="32"/>
          <w:szCs w:val="32"/>
          <w:rtl/>
        </w:rPr>
        <w:t>فإن الرفق ما كان في شيء إلا زانه ولا نُزِع من شيء إلا شانه.</w:t>
      </w:r>
    </w:p>
    <w:p w:rsidR="00A8382E" w:rsidRPr="00A8382E" w:rsidRDefault="00A8382E" w:rsidP="00A8382E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</w:rPr>
      </w:pPr>
      <w:r w:rsidRPr="00A8382E">
        <w:rPr>
          <w:color w:val="000000"/>
          <w:sz w:val="32"/>
          <w:szCs w:val="32"/>
          <w:rtl/>
        </w:rPr>
        <w:t>فمن رفقه ﷺ بالمخطئ سترُه والتعريض بنصحه بقوله ﷺ: ما بال أقوام يفعلون كذا وكذا، ولم يكن ﷺ يذكر اسم المخطئ أمام الناس لكيلا يحرجه</w:t>
      </w:r>
      <w:r w:rsidRPr="00A8382E">
        <w:rPr>
          <w:rFonts w:hint="cs"/>
          <w:color w:val="000000"/>
          <w:sz w:val="32"/>
          <w:szCs w:val="32"/>
          <w:rtl/>
        </w:rPr>
        <w:t>.</w:t>
      </w:r>
      <w:r w:rsidRPr="00A8382E">
        <w:rPr>
          <w:rFonts w:hint="cs"/>
          <w:color w:val="000000"/>
          <w:sz w:val="32"/>
          <w:szCs w:val="32"/>
          <w:rtl/>
        </w:rPr>
        <w:t xml:space="preserve"> </w:t>
      </w:r>
      <w:r w:rsidRPr="00A8382E">
        <w:rPr>
          <w:color w:val="000000"/>
          <w:sz w:val="32"/>
          <w:szCs w:val="32"/>
          <w:rtl/>
        </w:rPr>
        <w:t>ومن رفقه ﷺ بالمخطئ أنه كان يقبل عذره إن جاء معتذرا</w:t>
      </w:r>
      <w:r w:rsidRPr="00A8382E">
        <w:rPr>
          <w:rFonts w:hint="cs"/>
          <w:color w:val="000000"/>
          <w:sz w:val="32"/>
          <w:szCs w:val="32"/>
          <w:rtl/>
        </w:rPr>
        <w:t>ً</w:t>
      </w:r>
      <w:r w:rsidRPr="00A8382E">
        <w:rPr>
          <w:color w:val="000000"/>
          <w:sz w:val="32"/>
          <w:szCs w:val="32"/>
          <w:rtl/>
        </w:rPr>
        <w:t xml:space="preserve"> فقد قبل ﷺ اعتذار كعب بن زهير وغيره. </w:t>
      </w:r>
    </w:p>
    <w:p w:rsidR="00A8382E" w:rsidRPr="00A8382E" w:rsidRDefault="00A8382E" w:rsidP="00A8382E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</w:rPr>
      </w:pPr>
      <w:r w:rsidRPr="00A8382E">
        <w:rPr>
          <w:color w:val="000000"/>
          <w:sz w:val="32"/>
          <w:szCs w:val="32"/>
          <w:rtl/>
        </w:rPr>
        <w:t xml:space="preserve"> ومن رفقه ﷺ بالمخطئ تلطفه بالكلام معه وعدم القسوة عليه، فقد بلغكم حديث رسول الله ﷺ مع الأنصار إذ وجدوا في أنفسهم من قسمة النبي ﷺ لغنائم حنين وفشا الحديث فيهم، فما زال ﷺ </w:t>
      </w:r>
      <w:proofErr w:type="spellStart"/>
      <w:r w:rsidRPr="00A8382E">
        <w:rPr>
          <w:color w:val="000000"/>
          <w:sz w:val="32"/>
          <w:szCs w:val="32"/>
          <w:rtl/>
        </w:rPr>
        <w:t>يتلطفهم</w:t>
      </w:r>
      <w:proofErr w:type="spellEnd"/>
      <w:r w:rsidRPr="00A8382E">
        <w:rPr>
          <w:color w:val="000000"/>
          <w:sz w:val="32"/>
          <w:szCs w:val="32"/>
          <w:rtl/>
        </w:rPr>
        <w:t xml:space="preserve"> بالقول </w:t>
      </w:r>
      <w:proofErr w:type="spellStart"/>
      <w:r w:rsidRPr="00A8382E">
        <w:rPr>
          <w:color w:val="000000"/>
          <w:sz w:val="32"/>
          <w:szCs w:val="32"/>
          <w:rtl/>
        </w:rPr>
        <w:t>ويتألفهم</w:t>
      </w:r>
      <w:proofErr w:type="spellEnd"/>
      <w:r w:rsidRPr="00A8382E">
        <w:rPr>
          <w:color w:val="000000"/>
          <w:sz w:val="32"/>
          <w:szCs w:val="32"/>
          <w:rtl/>
        </w:rPr>
        <w:t xml:space="preserve"> حتى اعتذر القوم وبكوا حتى أخضلوا لحاهم.   </w:t>
      </w:r>
    </w:p>
    <w:p w:rsidR="00A8382E" w:rsidRPr="00F915DD" w:rsidRDefault="00A8382E" w:rsidP="00A8382E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4"/>
          <w:szCs w:val="34"/>
          <w:rtl/>
        </w:rPr>
      </w:pPr>
      <w:r w:rsidRPr="00A8382E">
        <w:rPr>
          <w:b/>
          <w:bCs/>
          <w:color w:val="000000"/>
          <w:sz w:val="32"/>
          <w:szCs w:val="32"/>
          <w:rtl/>
        </w:rPr>
        <w:t>رابعاً: كان ﷺ يبقي بابَ التوبة مفتوحاً للمخطئ، ولا يقنطه من رحمة الله:</w:t>
      </w:r>
      <w:r w:rsidRPr="00A8382E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Pr="00A8382E">
        <w:rPr>
          <w:color w:val="000000"/>
          <w:sz w:val="32"/>
          <w:szCs w:val="32"/>
          <w:rtl/>
        </w:rPr>
        <w:t xml:space="preserve">أخرج الإمام مسلم وأبو داود عن أبي </w:t>
      </w:r>
      <w:proofErr w:type="spellStart"/>
      <w:r w:rsidRPr="00A8382E">
        <w:rPr>
          <w:color w:val="000000"/>
          <w:sz w:val="32"/>
          <w:szCs w:val="32"/>
          <w:rtl/>
        </w:rPr>
        <w:t>أمامة</w:t>
      </w:r>
      <w:proofErr w:type="spellEnd"/>
      <w:r w:rsidRPr="00A8382E">
        <w:rPr>
          <w:color w:val="000000"/>
          <w:sz w:val="32"/>
          <w:szCs w:val="32"/>
          <w:rtl/>
        </w:rPr>
        <w:t xml:space="preserve"> الباهلي «أن رجلاً أتى رسولَ الله ﷺ، فقال: يا رسولَ الله، إني أصبتُ حَدّاً، فأقمه عليَّ، قال: </w:t>
      </w:r>
      <w:r w:rsidRPr="00A8382E">
        <w:rPr>
          <w:rStyle w:val="Char2"/>
          <w:rFonts w:hint="cs"/>
          <w:sz w:val="32"/>
          <w:szCs w:val="32"/>
          <w:rtl/>
        </w:rPr>
        <w:t>«</w:t>
      </w:r>
      <w:r w:rsidRPr="00A8382E">
        <w:rPr>
          <w:rStyle w:val="Char2"/>
          <w:sz w:val="32"/>
          <w:szCs w:val="32"/>
          <w:rtl/>
        </w:rPr>
        <w:t>توضأتَ حين أقبلتَ؟</w:t>
      </w:r>
      <w:r w:rsidRPr="00A8382E">
        <w:rPr>
          <w:rStyle w:val="Char2"/>
          <w:rFonts w:hint="cs"/>
          <w:sz w:val="32"/>
          <w:szCs w:val="32"/>
          <w:rtl/>
        </w:rPr>
        <w:t>»</w:t>
      </w:r>
      <w:r w:rsidRPr="00A8382E">
        <w:rPr>
          <w:color w:val="000000"/>
          <w:sz w:val="32"/>
          <w:szCs w:val="32"/>
          <w:rtl/>
        </w:rPr>
        <w:t xml:space="preserve"> قال: نعم، قال: </w:t>
      </w:r>
      <w:r w:rsidRPr="00A8382E">
        <w:rPr>
          <w:rStyle w:val="Char2"/>
          <w:rFonts w:hint="cs"/>
          <w:sz w:val="32"/>
          <w:szCs w:val="32"/>
          <w:rtl/>
        </w:rPr>
        <w:t>«</w:t>
      </w:r>
      <w:r w:rsidRPr="00A8382E">
        <w:rPr>
          <w:rStyle w:val="Char2"/>
          <w:sz w:val="32"/>
          <w:szCs w:val="32"/>
          <w:rtl/>
        </w:rPr>
        <w:t>هل صلَّيتَ معنا حين صلَّيْنا؟</w:t>
      </w:r>
      <w:r w:rsidRPr="00A8382E">
        <w:rPr>
          <w:rStyle w:val="Char2"/>
          <w:rFonts w:hint="cs"/>
          <w:sz w:val="32"/>
          <w:szCs w:val="32"/>
          <w:rtl/>
        </w:rPr>
        <w:t>»</w:t>
      </w:r>
      <w:r w:rsidRPr="00A8382E">
        <w:rPr>
          <w:rStyle w:val="Char2"/>
          <w:sz w:val="32"/>
          <w:szCs w:val="32"/>
          <w:rtl/>
        </w:rPr>
        <w:t xml:space="preserve"> </w:t>
      </w:r>
      <w:r w:rsidRPr="00A8382E">
        <w:rPr>
          <w:color w:val="000000"/>
          <w:sz w:val="32"/>
          <w:szCs w:val="32"/>
          <w:rtl/>
        </w:rPr>
        <w:t xml:space="preserve">قال: نعم، قال: </w:t>
      </w:r>
      <w:r w:rsidRPr="00A8382E">
        <w:rPr>
          <w:rStyle w:val="Char2"/>
          <w:rFonts w:hint="cs"/>
          <w:sz w:val="32"/>
          <w:szCs w:val="32"/>
          <w:rtl/>
        </w:rPr>
        <w:t>«</w:t>
      </w:r>
      <w:r w:rsidRPr="00A8382E">
        <w:rPr>
          <w:rStyle w:val="Char2"/>
          <w:sz w:val="32"/>
          <w:szCs w:val="32"/>
          <w:rtl/>
        </w:rPr>
        <w:t>اذهبْ، فإن الله قد غَفَرَ لك»</w:t>
      </w:r>
      <w:r w:rsidRPr="00A8382E">
        <w:rPr>
          <w:rFonts w:hint="cs"/>
          <w:color w:val="000000"/>
          <w:sz w:val="32"/>
          <w:szCs w:val="32"/>
          <w:rtl/>
        </w:rPr>
        <w:t>.</w:t>
      </w:r>
    </w:p>
    <w:p w:rsidR="00F922A8" w:rsidRPr="006E1A5B" w:rsidRDefault="00F922A8" w:rsidP="006E1A5B">
      <w:pPr>
        <w:jc w:val="center"/>
        <w:rPr>
          <w:color w:val="FF0000"/>
          <w:rtl/>
        </w:rPr>
      </w:pPr>
      <w:bookmarkStart w:id="0" w:name="_GoBack"/>
      <w:bookmarkEnd w:id="0"/>
      <w:r w:rsidRPr="006E1A5B">
        <w:rPr>
          <w:color w:val="FF0000"/>
          <w:rtl/>
        </w:rPr>
        <w:t>والحمد لله رب العالمين</w:t>
      </w:r>
    </w:p>
    <w:sectPr w:rsidR="00F922A8" w:rsidRPr="006E1A5B" w:rsidSect="00A8382E">
      <w:pgSz w:w="11906" w:h="16838"/>
      <w:pgMar w:top="720" w:right="720" w:bottom="720" w:left="720" w:header="708" w:footer="708" w:gutter="0"/>
      <w:cols w:space="708"/>
      <w:bidi/>
      <w:rtlGutter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36B86"/>
    <w:multiLevelType w:val="hybridMultilevel"/>
    <w:tmpl w:val="7992459E"/>
    <w:lvl w:ilvl="0" w:tplc="D3782F9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A70B5"/>
    <w:multiLevelType w:val="hybridMultilevel"/>
    <w:tmpl w:val="8646CE94"/>
    <w:lvl w:ilvl="0" w:tplc="4DDE92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0424"/>
    <w:multiLevelType w:val="hybridMultilevel"/>
    <w:tmpl w:val="34B8F050"/>
    <w:lvl w:ilvl="0" w:tplc="F104D4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6257"/>
    <w:multiLevelType w:val="hybridMultilevel"/>
    <w:tmpl w:val="C388C806"/>
    <w:lvl w:ilvl="0" w:tplc="17406EB4">
      <w:start w:val="1"/>
      <w:numFmt w:val="decimal"/>
      <w:lvlText w:val="%1)"/>
      <w:lvlJc w:val="left"/>
      <w:pPr>
        <w:ind w:left="1440" w:hanging="360"/>
      </w:pPr>
      <w:rPr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DF53FC"/>
    <w:multiLevelType w:val="hybridMultilevel"/>
    <w:tmpl w:val="4CACF902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28464C55"/>
    <w:multiLevelType w:val="hybridMultilevel"/>
    <w:tmpl w:val="D7DC9B08"/>
    <w:lvl w:ilvl="0" w:tplc="F2FE9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C683F"/>
    <w:multiLevelType w:val="hybridMultilevel"/>
    <w:tmpl w:val="2530281C"/>
    <w:lvl w:ilvl="0" w:tplc="0004EC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A00"/>
    <w:multiLevelType w:val="hybridMultilevel"/>
    <w:tmpl w:val="3F340C52"/>
    <w:lvl w:ilvl="0" w:tplc="A29E29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E7887"/>
    <w:multiLevelType w:val="hybridMultilevel"/>
    <w:tmpl w:val="AC1AE5BA"/>
    <w:lvl w:ilvl="0" w:tplc="F7A6657C">
      <w:start w:val="1"/>
      <w:numFmt w:val="bullet"/>
      <w:lvlText w:val="-"/>
      <w:lvlJc w:val="left"/>
      <w:pPr>
        <w:ind w:left="368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 w15:restartNumberingAfterBreak="0">
    <w:nsid w:val="46434C87"/>
    <w:multiLevelType w:val="hybridMultilevel"/>
    <w:tmpl w:val="44B6649C"/>
    <w:lvl w:ilvl="0" w:tplc="04090013">
      <w:start w:val="1"/>
      <w:numFmt w:val="arabicAlpha"/>
      <w:lvlText w:val="%1-"/>
      <w:lvlJc w:val="center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 w15:restartNumberingAfterBreak="0">
    <w:nsid w:val="48681451"/>
    <w:multiLevelType w:val="hybridMultilevel"/>
    <w:tmpl w:val="4C5CDAA2"/>
    <w:lvl w:ilvl="0" w:tplc="0AD863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A610F"/>
    <w:multiLevelType w:val="hybridMultilevel"/>
    <w:tmpl w:val="B4163002"/>
    <w:lvl w:ilvl="0" w:tplc="F7A6657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2664C"/>
    <w:multiLevelType w:val="hybridMultilevel"/>
    <w:tmpl w:val="E94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2E"/>
    <w:rsid w:val="00035337"/>
    <w:rsid w:val="000457CF"/>
    <w:rsid w:val="00054498"/>
    <w:rsid w:val="0005528E"/>
    <w:rsid w:val="00074486"/>
    <w:rsid w:val="000762F9"/>
    <w:rsid w:val="000A3B0F"/>
    <w:rsid w:val="000D514F"/>
    <w:rsid w:val="0012755B"/>
    <w:rsid w:val="00143691"/>
    <w:rsid w:val="00164E7A"/>
    <w:rsid w:val="00177C38"/>
    <w:rsid w:val="00184706"/>
    <w:rsid w:val="001A4684"/>
    <w:rsid w:val="001B215B"/>
    <w:rsid w:val="001C679E"/>
    <w:rsid w:val="001D490D"/>
    <w:rsid w:val="001F3B8A"/>
    <w:rsid w:val="002260E0"/>
    <w:rsid w:val="00236371"/>
    <w:rsid w:val="00243595"/>
    <w:rsid w:val="002B123F"/>
    <w:rsid w:val="002C3986"/>
    <w:rsid w:val="002E2FF9"/>
    <w:rsid w:val="00310BA8"/>
    <w:rsid w:val="00334437"/>
    <w:rsid w:val="00344339"/>
    <w:rsid w:val="003638FF"/>
    <w:rsid w:val="0036481F"/>
    <w:rsid w:val="00375548"/>
    <w:rsid w:val="003812A7"/>
    <w:rsid w:val="003A39E0"/>
    <w:rsid w:val="003A618E"/>
    <w:rsid w:val="003B6C8C"/>
    <w:rsid w:val="003C28D9"/>
    <w:rsid w:val="00401121"/>
    <w:rsid w:val="00417E82"/>
    <w:rsid w:val="00445BB1"/>
    <w:rsid w:val="00464D47"/>
    <w:rsid w:val="00491C38"/>
    <w:rsid w:val="004A51B3"/>
    <w:rsid w:val="004E2B74"/>
    <w:rsid w:val="004E6A1C"/>
    <w:rsid w:val="004F027E"/>
    <w:rsid w:val="0054555C"/>
    <w:rsid w:val="00564A7E"/>
    <w:rsid w:val="00572007"/>
    <w:rsid w:val="005A0643"/>
    <w:rsid w:val="005B52D2"/>
    <w:rsid w:val="005C398A"/>
    <w:rsid w:val="005D10E3"/>
    <w:rsid w:val="005F2637"/>
    <w:rsid w:val="00626D27"/>
    <w:rsid w:val="006350A8"/>
    <w:rsid w:val="006540D6"/>
    <w:rsid w:val="00657EB1"/>
    <w:rsid w:val="0067490B"/>
    <w:rsid w:val="00681A92"/>
    <w:rsid w:val="00690AD4"/>
    <w:rsid w:val="00693C0C"/>
    <w:rsid w:val="00696050"/>
    <w:rsid w:val="006E1A5B"/>
    <w:rsid w:val="007002B1"/>
    <w:rsid w:val="00714019"/>
    <w:rsid w:val="007149C6"/>
    <w:rsid w:val="007628AB"/>
    <w:rsid w:val="00784A3E"/>
    <w:rsid w:val="00794F71"/>
    <w:rsid w:val="007B6545"/>
    <w:rsid w:val="007D5B47"/>
    <w:rsid w:val="007D7344"/>
    <w:rsid w:val="007E179C"/>
    <w:rsid w:val="007E3CD5"/>
    <w:rsid w:val="008314EB"/>
    <w:rsid w:val="00856F3B"/>
    <w:rsid w:val="00864F2F"/>
    <w:rsid w:val="008742BA"/>
    <w:rsid w:val="00885B7C"/>
    <w:rsid w:val="008D2871"/>
    <w:rsid w:val="009072C6"/>
    <w:rsid w:val="00936CD4"/>
    <w:rsid w:val="00953067"/>
    <w:rsid w:val="00983EB5"/>
    <w:rsid w:val="00986A28"/>
    <w:rsid w:val="00993A1E"/>
    <w:rsid w:val="009B703E"/>
    <w:rsid w:val="009D06CA"/>
    <w:rsid w:val="009D35F2"/>
    <w:rsid w:val="00A12595"/>
    <w:rsid w:val="00A23956"/>
    <w:rsid w:val="00A550C8"/>
    <w:rsid w:val="00A569B6"/>
    <w:rsid w:val="00A7102C"/>
    <w:rsid w:val="00A8382E"/>
    <w:rsid w:val="00AA3560"/>
    <w:rsid w:val="00AC31F0"/>
    <w:rsid w:val="00AE79CA"/>
    <w:rsid w:val="00B34CDE"/>
    <w:rsid w:val="00B370BB"/>
    <w:rsid w:val="00B41FE7"/>
    <w:rsid w:val="00B67813"/>
    <w:rsid w:val="00B84D8F"/>
    <w:rsid w:val="00BA390B"/>
    <w:rsid w:val="00BA47F2"/>
    <w:rsid w:val="00BF4076"/>
    <w:rsid w:val="00BF56DB"/>
    <w:rsid w:val="00C1159E"/>
    <w:rsid w:val="00C477A1"/>
    <w:rsid w:val="00C77A2D"/>
    <w:rsid w:val="00CA63DB"/>
    <w:rsid w:val="00CC45DE"/>
    <w:rsid w:val="00CD35DD"/>
    <w:rsid w:val="00CD457C"/>
    <w:rsid w:val="00D160E7"/>
    <w:rsid w:val="00D26A62"/>
    <w:rsid w:val="00D31DC9"/>
    <w:rsid w:val="00D33323"/>
    <w:rsid w:val="00D446FB"/>
    <w:rsid w:val="00D465B7"/>
    <w:rsid w:val="00D52F02"/>
    <w:rsid w:val="00D75924"/>
    <w:rsid w:val="00D759A4"/>
    <w:rsid w:val="00DA4941"/>
    <w:rsid w:val="00E00B3B"/>
    <w:rsid w:val="00E37443"/>
    <w:rsid w:val="00E60385"/>
    <w:rsid w:val="00EB3024"/>
    <w:rsid w:val="00EB6417"/>
    <w:rsid w:val="00ED14BE"/>
    <w:rsid w:val="00ED155E"/>
    <w:rsid w:val="00EE0A52"/>
    <w:rsid w:val="00EE7199"/>
    <w:rsid w:val="00F54693"/>
    <w:rsid w:val="00F7477C"/>
    <w:rsid w:val="00F922A8"/>
    <w:rsid w:val="00FA17EF"/>
    <w:rsid w:val="00FA7218"/>
    <w:rsid w:val="00FB5049"/>
    <w:rsid w:val="00FD2903"/>
    <w:rsid w:val="00FF1E35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714024"/>
  <w15:docId w15:val="{5949775D-F08A-4471-A32D-DDD30EEC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FE7"/>
    <w:pPr>
      <w:bidi/>
      <w:jc w:val="lowKashida"/>
    </w:pPr>
    <w:rPr>
      <w:lang w:bidi="ar-SY"/>
    </w:rPr>
  </w:style>
  <w:style w:type="paragraph" w:styleId="1">
    <w:name w:val="heading 1"/>
    <w:basedOn w:val="a"/>
    <w:next w:val="a"/>
    <w:link w:val="1Char"/>
    <w:uiPriority w:val="9"/>
    <w:qFormat/>
    <w:rsid w:val="00DA494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PT Bold Heading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4941"/>
    <w:pPr>
      <w:outlineLvl w:val="1"/>
    </w:pPr>
    <w:rPr>
      <w:rFonts w:cs="Monotype Koufi"/>
    </w:rPr>
  </w:style>
  <w:style w:type="paragraph" w:styleId="3">
    <w:name w:val="heading 3"/>
    <w:basedOn w:val="a0"/>
    <w:next w:val="a"/>
    <w:link w:val="3Char"/>
    <w:uiPriority w:val="9"/>
    <w:unhideWhenUsed/>
    <w:qFormat/>
    <w:rsid w:val="00DA4941"/>
    <w:pPr>
      <w:outlineLvl w:val="2"/>
    </w:pPr>
    <w:rPr>
      <w:rFonts w:ascii="Andalus" w:hAnsi="Andalus" w:cs="Andal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العنوان 1 Char"/>
    <w:basedOn w:val="a1"/>
    <w:link w:val="1"/>
    <w:uiPriority w:val="9"/>
    <w:rsid w:val="00DA4941"/>
    <w:rPr>
      <w:rFonts w:asciiTheme="majorHAnsi" w:eastAsiaTheme="majorEastAsia" w:hAnsiTheme="majorHAnsi" w:cs="PT Bold Heading"/>
      <w:sz w:val="40"/>
      <w:szCs w:val="40"/>
      <w:lang w:bidi="ar-SY"/>
    </w:rPr>
  </w:style>
  <w:style w:type="paragraph" w:styleId="a0">
    <w:name w:val="List Paragraph"/>
    <w:basedOn w:val="a"/>
    <w:link w:val="Char"/>
    <w:uiPriority w:val="34"/>
    <w:qFormat/>
    <w:rsid w:val="00491C38"/>
    <w:pPr>
      <w:ind w:left="720"/>
      <w:contextualSpacing/>
    </w:pPr>
  </w:style>
  <w:style w:type="paragraph" w:customStyle="1" w:styleId="a4">
    <w:name w:val="آيات"/>
    <w:basedOn w:val="a0"/>
    <w:link w:val="Char0"/>
    <w:qFormat/>
    <w:rsid w:val="006E1A5B"/>
    <w:pPr>
      <w:ind w:left="0"/>
    </w:pPr>
    <w:rPr>
      <w:rFonts w:cs="DecoType Naskh"/>
      <w:color w:val="006600"/>
      <w:sz w:val="32"/>
      <w:szCs w:val="28"/>
    </w:rPr>
  </w:style>
  <w:style w:type="character" w:customStyle="1" w:styleId="Char">
    <w:name w:val="سرد الفقرات Char"/>
    <w:basedOn w:val="a1"/>
    <w:link w:val="a0"/>
    <w:uiPriority w:val="34"/>
    <w:rsid w:val="00D31DC9"/>
    <w:rPr>
      <w:lang w:bidi="ar-SY"/>
    </w:rPr>
  </w:style>
  <w:style w:type="character" w:customStyle="1" w:styleId="Char0">
    <w:name w:val="آيات Char"/>
    <w:basedOn w:val="Char"/>
    <w:link w:val="a4"/>
    <w:rsid w:val="006E1A5B"/>
    <w:rPr>
      <w:rFonts w:cs="DecoType Naskh"/>
      <w:color w:val="006600"/>
      <w:sz w:val="32"/>
      <w:szCs w:val="28"/>
      <w:lang w:bidi="ar-SY"/>
    </w:rPr>
  </w:style>
  <w:style w:type="paragraph" w:styleId="a5">
    <w:name w:val="Document Map"/>
    <w:basedOn w:val="a"/>
    <w:link w:val="Char1"/>
    <w:uiPriority w:val="99"/>
    <w:semiHidden/>
    <w:unhideWhenUsed/>
    <w:rsid w:val="00C1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المستند Char"/>
    <w:basedOn w:val="a1"/>
    <w:link w:val="a5"/>
    <w:uiPriority w:val="99"/>
    <w:semiHidden/>
    <w:rsid w:val="00C1159E"/>
    <w:rPr>
      <w:rFonts w:ascii="Tahoma" w:hAnsi="Tahoma" w:cs="Tahoma"/>
      <w:sz w:val="16"/>
      <w:szCs w:val="16"/>
      <w:lang w:bidi="ar-SY"/>
    </w:rPr>
  </w:style>
  <w:style w:type="character" w:customStyle="1" w:styleId="2Char">
    <w:name w:val="عنوان 2 Char"/>
    <w:basedOn w:val="a1"/>
    <w:link w:val="2"/>
    <w:uiPriority w:val="9"/>
    <w:rsid w:val="00DA4941"/>
    <w:rPr>
      <w:rFonts w:cs="Monotype Koufi"/>
      <w:lang w:bidi="ar-SY"/>
    </w:rPr>
  </w:style>
  <w:style w:type="character" w:customStyle="1" w:styleId="3Char">
    <w:name w:val="عنوان 3 Char"/>
    <w:basedOn w:val="a1"/>
    <w:link w:val="3"/>
    <w:uiPriority w:val="9"/>
    <w:rsid w:val="00DA4941"/>
    <w:rPr>
      <w:rFonts w:ascii="Andalus" w:hAnsi="Andalus" w:cs="Andalus"/>
      <w:lang w:bidi="ar-SY"/>
    </w:rPr>
  </w:style>
  <w:style w:type="paragraph" w:customStyle="1" w:styleId="a6">
    <w:name w:val="حديث"/>
    <w:basedOn w:val="a"/>
    <w:link w:val="Char2"/>
    <w:qFormat/>
    <w:rsid w:val="006E1A5B"/>
    <w:pPr>
      <w:spacing w:line="240" w:lineRule="auto"/>
    </w:pPr>
    <w:rPr>
      <w:b/>
      <w:bCs/>
      <w:color w:val="0000FF"/>
      <w:sz w:val="34"/>
      <w:szCs w:val="30"/>
    </w:rPr>
  </w:style>
  <w:style w:type="character" w:customStyle="1" w:styleId="Char2">
    <w:name w:val="حديث Char"/>
    <w:basedOn w:val="a1"/>
    <w:link w:val="a6"/>
    <w:rsid w:val="006E1A5B"/>
    <w:rPr>
      <w:b/>
      <w:bCs/>
      <w:color w:val="0000FF"/>
      <w:sz w:val="34"/>
      <w:szCs w:val="30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602;&#1575;&#1604;&#1576;%20&#1575;&#1604;&#1582;&#1591;&#1576;&#1577;\&#1602;&#1575;&#1604;&#1576;%20&#1605;&#1582;&#1578;&#1589;&#1585;%20&#1575;&#1604;&#1582;&#1591;&#1576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مختصر الخطب.dotx</Template>
  <TotalTime>4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2022-10-01T07:09:00Z</dcterms:created>
  <dcterms:modified xsi:type="dcterms:W3CDTF">2022-10-01T07:13:00Z</dcterms:modified>
</cp:coreProperties>
</file>