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6BB0F" w14:textId="77777777"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5DE5909D" wp14:editId="4AE9CB4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63009C" w14:textId="77777777" w:rsidR="00DE79DC" w:rsidRPr="00DE79DC" w:rsidRDefault="00DE79DC" w:rsidP="00653DAE">
      <w:pPr>
        <w:tabs>
          <w:tab w:val="left" w:pos="565"/>
        </w:tabs>
        <w:spacing w:beforeLines="20" w:before="48" w:afterLines="20" w:after="48" w:line="247" w:lineRule="auto"/>
        <w:ind w:left="-341" w:right="-284"/>
        <w:jc w:val="center"/>
        <w:rPr>
          <w:sz w:val="18"/>
          <w:szCs w:val="18"/>
          <w:rtl/>
        </w:rPr>
      </w:pPr>
    </w:p>
    <w:p w14:paraId="771B2DD8" w14:textId="77777777"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046643" w:rsidRPr="00046643">
        <w:rPr>
          <w:sz w:val="26"/>
          <w:szCs w:val="26"/>
          <w:rtl/>
        </w:rPr>
        <w:t xml:space="preserve">3/2/2023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r w:rsidRPr="00223D56">
        <w:rPr>
          <w:rFonts w:hint="eastAsia"/>
          <w:sz w:val="26"/>
          <w:szCs w:val="26"/>
          <w:rtl/>
        </w:rPr>
        <w:t>الشَّعَّال</w:t>
      </w:r>
      <w:proofErr w:type="spell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14:paraId="68BABB1E" w14:textId="77777777" w:rsidR="005A0643" w:rsidRPr="004C60F9" w:rsidRDefault="005A0643" w:rsidP="004C60F9">
      <w:pPr>
        <w:pStyle w:val="1"/>
        <w:rPr>
          <w:rtl/>
        </w:rPr>
      </w:pPr>
      <w:r w:rsidRPr="004C60F9">
        <w:rPr>
          <w:rFonts w:hint="cs"/>
          <w:rtl/>
        </w:rPr>
        <w:t>(</w:t>
      </w:r>
      <w:r w:rsidR="008E0F13" w:rsidRPr="008E0F13">
        <w:rPr>
          <w:rtl/>
        </w:rPr>
        <w:t>مفهوم الحَرَد</w:t>
      </w:r>
      <w:r w:rsidRPr="004C60F9">
        <w:rPr>
          <w:rFonts w:hint="cs"/>
          <w:rtl/>
        </w:rPr>
        <w:t>)</w:t>
      </w:r>
    </w:p>
    <w:p w14:paraId="5EA94D48" w14:textId="77777777"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14:paraId="2006A5C4" w14:textId="77777777"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14:paraId="3A12052E" w14:textId="77777777" w:rsidR="00046643" w:rsidRPr="00046643" w:rsidRDefault="00046643" w:rsidP="00046643">
      <w:pPr>
        <w:spacing w:before="48" w:after="48" w:line="240" w:lineRule="auto"/>
        <w:ind w:left="-341" w:right="-284" w:firstLine="282"/>
        <w:jc w:val="both"/>
        <w:rPr>
          <w:rFonts w:ascii="Times New Roman" w:eastAsia="Times New Roman" w:hAnsi="Times New Roman" w:cs="Times New Roman"/>
          <w:sz w:val="24"/>
          <w:szCs w:val="24"/>
          <w:lang w:bidi="ar-SA"/>
        </w:rPr>
      </w:pPr>
      <w:r w:rsidRPr="00046643">
        <w:rPr>
          <w:rFonts w:eastAsia="Times New Roman"/>
          <w:color w:val="000000"/>
          <w:sz w:val="34"/>
          <w:szCs w:val="34"/>
          <w:rtl/>
          <w:lang w:bidi="ar-SA"/>
        </w:rPr>
        <w:t xml:space="preserve">قال الله تعالى: </w:t>
      </w:r>
      <w:r w:rsidRPr="00046643">
        <w:rPr>
          <w:rFonts w:ascii="Times New Roman" w:eastAsia="Times New Roman" w:hAnsi="Times New Roman" w:cs="Times New Roman"/>
          <w:color w:val="006600"/>
          <w:sz w:val="32"/>
          <w:szCs w:val="32"/>
          <w:rtl/>
          <w:lang w:bidi="ar-SA"/>
        </w:rPr>
        <w:t>﴿</w:t>
      </w:r>
      <w:r w:rsidRPr="00046643">
        <w:rPr>
          <w:rFonts w:eastAsia="Times New Roman"/>
          <w:color w:val="006600"/>
          <w:sz w:val="32"/>
          <w:szCs w:val="32"/>
          <w:rtl/>
          <w:lang w:bidi="ar-SA"/>
        </w:rPr>
        <w:t>فَأَمَّا ‌الْإِنْسَانُ ‌إِذَا ‌مَا ‌ابْتَلَاهُ رَبُّهُ فَأَكْرَمَهُ وَنَعَّمَهُ فَيَقُولُ رَبِّي أَكْرَمَنِ (١٥) وَأَمَّا إِذَا مَا ابْتَلَاهُ فَقَدَرَ عَلَيْهِ رِزْقَهُ فَيَقُولُ رَبِّي أَهَانَنِ (١٦) كَلَّا</w:t>
      </w:r>
      <w:r w:rsidRPr="00046643">
        <w:rPr>
          <w:rFonts w:ascii="Times New Roman" w:eastAsia="Times New Roman" w:hAnsi="Times New Roman" w:cs="Times New Roman"/>
          <w:color w:val="006600"/>
          <w:sz w:val="32"/>
          <w:szCs w:val="32"/>
          <w:rtl/>
          <w:lang w:bidi="ar-SA"/>
        </w:rPr>
        <w:t>﴾</w:t>
      </w:r>
      <w:r w:rsidRPr="00046643">
        <w:rPr>
          <w:rFonts w:eastAsia="Times New Roman"/>
          <w:color w:val="000000"/>
          <w:sz w:val="34"/>
          <w:szCs w:val="34"/>
          <w:rtl/>
          <w:lang w:bidi="ar-SA"/>
        </w:rPr>
        <w:t xml:space="preserve"> [الفجر: 15-17] قال المفسرون: (ردَّ الله على من ظن أن سعة الرزق إكرام وأن الفقر إهانة، فأخبر أن الإكرام بطاعته والإهانة بمعصيته). فصححت الآية مفهوماً خطأ.</w:t>
      </w:r>
    </w:p>
    <w:p w14:paraId="605D794B" w14:textId="77777777" w:rsidR="00046643" w:rsidRPr="00046643" w:rsidRDefault="00046643" w:rsidP="00046643">
      <w:pPr>
        <w:spacing w:before="48" w:after="48" w:line="240" w:lineRule="auto"/>
        <w:ind w:left="-341" w:right="-284" w:firstLine="282"/>
        <w:jc w:val="both"/>
        <w:rPr>
          <w:rFonts w:ascii="Times New Roman" w:eastAsia="Times New Roman" w:hAnsi="Times New Roman" w:cs="Times New Roman"/>
          <w:sz w:val="24"/>
          <w:szCs w:val="24"/>
          <w:rtl/>
          <w:lang w:bidi="ar-SA"/>
        </w:rPr>
      </w:pPr>
      <w:r w:rsidRPr="00046643">
        <w:rPr>
          <w:rFonts w:eastAsia="Times New Roman"/>
          <w:color w:val="000000"/>
          <w:sz w:val="34"/>
          <w:szCs w:val="34"/>
          <w:rtl/>
          <w:lang w:bidi="ar-SA"/>
        </w:rPr>
        <w:t xml:space="preserve"> أخرج الإمام مسلم عن عبد الله بن مسعود رضي الله عنه قال: قال رسولُ الله صلى الله عليه وسلم: </w:t>
      </w:r>
      <w:r w:rsidRPr="00046643">
        <w:rPr>
          <w:rFonts w:eastAsia="Times New Roman"/>
          <w:b/>
          <w:bCs/>
          <w:color w:val="0000FF"/>
          <w:sz w:val="34"/>
          <w:szCs w:val="34"/>
          <w:rtl/>
          <w:lang w:bidi="ar-SA"/>
        </w:rPr>
        <w:t>«مَا ‌تَعُدُّونَ ‌الصُّرَعَةَ ‌فِيكُمْ؟ قَالَ: قُلْنَا: الَّذِي لَا يَصْرَعُهُ الرِّجَالُ قَالَ: لَيْسَ بِذَلِكَ، وَلَكِنَّهُ الَّذِي يَمْلِكُ نَفْسَهُ عِنْدَ الْغَضَبِ».</w:t>
      </w:r>
    </w:p>
    <w:p w14:paraId="7D032C4D" w14:textId="77777777" w:rsidR="00046643" w:rsidRPr="00046643" w:rsidRDefault="00046643" w:rsidP="00046643">
      <w:pPr>
        <w:spacing w:before="48" w:after="48" w:line="240" w:lineRule="auto"/>
        <w:ind w:left="-341" w:right="-284" w:firstLine="282"/>
        <w:jc w:val="both"/>
        <w:rPr>
          <w:rFonts w:ascii="Times New Roman" w:eastAsia="Times New Roman" w:hAnsi="Times New Roman" w:cs="Times New Roman"/>
          <w:sz w:val="24"/>
          <w:szCs w:val="24"/>
          <w:rtl/>
          <w:lang w:bidi="ar-SA"/>
        </w:rPr>
      </w:pPr>
      <w:r w:rsidRPr="00046643">
        <w:rPr>
          <w:rFonts w:eastAsia="Times New Roman"/>
          <w:color w:val="000000"/>
          <w:sz w:val="34"/>
          <w:szCs w:val="34"/>
          <w:rtl/>
          <w:lang w:bidi="ar-SA"/>
        </w:rPr>
        <w:t xml:space="preserve">وفي رواية قال: </w:t>
      </w:r>
      <w:r w:rsidRPr="00046643">
        <w:rPr>
          <w:rFonts w:eastAsia="Times New Roman"/>
          <w:b/>
          <w:bCs/>
          <w:color w:val="0000FF"/>
          <w:sz w:val="34"/>
          <w:szCs w:val="34"/>
          <w:rtl/>
          <w:lang w:bidi="ar-SA"/>
        </w:rPr>
        <w:t>«فما تعدُّون المفلس فيكم؟»</w:t>
      </w:r>
      <w:r w:rsidRPr="00046643">
        <w:rPr>
          <w:rFonts w:eastAsia="Times New Roman"/>
          <w:color w:val="000000"/>
          <w:sz w:val="34"/>
          <w:szCs w:val="34"/>
          <w:rtl/>
          <w:lang w:bidi="ar-SA"/>
        </w:rPr>
        <w:t xml:space="preserve"> قلنا: من لا مال له، قال: </w:t>
      </w:r>
      <w:r w:rsidRPr="00046643">
        <w:rPr>
          <w:rFonts w:eastAsia="Times New Roman"/>
          <w:b/>
          <w:bCs/>
          <w:color w:val="0000FF"/>
          <w:sz w:val="34"/>
          <w:szCs w:val="34"/>
          <w:rtl/>
          <w:lang w:bidi="ar-SA"/>
        </w:rPr>
        <w:t>«ليس بذلك، ولكنه الذي يأتي يوم القيامة بحسنات، ويأتي قد ظَلَم هذا، وشتم هذا، وأخذ مال هذا، وليس هناك دينارٌ ولا درهمٌ، فيعطَوْن من حسناته ولا يَفي، فيؤخذ من سيئاتهم فيطرح عليه».</w:t>
      </w:r>
    </w:p>
    <w:p w14:paraId="7DC7820D" w14:textId="77777777" w:rsidR="00046643" w:rsidRPr="00046643" w:rsidRDefault="00046643" w:rsidP="00046643">
      <w:pPr>
        <w:spacing w:before="48" w:after="48" w:line="240" w:lineRule="auto"/>
        <w:ind w:left="-341" w:right="-284" w:firstLine="282"/>
        <w:jc w:val="both"/>
        <w:rPr>
          <w:rFonts w:ascii="Times New Roman" w:eastAsia="Times New Roman" w:hAnsi="Times New Roman" w:cs="Times New Roman"/>
          <w:sz w:val="24"/>
          <w:szCs w:val="24"/>
          <w:rtl/>
          <w:lang w:bidi="ar-SA"/>
        </w:rPr>
      </w:pPr>
      <w:r w:rsidRPr="00046643">
        <w:rPr>
          <w:rFonts w:eastAsia="Times New Roman"/>
          <w:color w:val="000000"/>
          <w:sz w:val="34"/>
          <w:szCs w:val="34"/>
          <w:rtl/>
          <w:lang w:bidi="ar-SA"/>
        </w:rPr>
        <w:t>ففي الحديث توضيح وتصحيح نبوي لمفهومي الصرعة والمفلس. </w:t>
      </w:r>
    </w:p>
    <w:p w14:paraId="69D52521" w14:textId="77777777" w:rsidR="00046643" w:rsidRPr="00046643" w:rsidRDefault="00046643" w:rsidP="00046643">
      <w:pPr>
        <w:spacing w:before="48" w:after="48" w:line="240" w:lineRule="auto"/>
        <w:ind w:left="-341" w:right="-284" w:firstLine="282"/>
        <w:jc w:val="both"/>
        <w:rPr>
          <w:rFonts w:ascii="Times New Roman" w:eastAsia="Times New Roman" w:hAnsi="Times New Roman" w:cs="Times New Roman"/>
          <w:sz w:val="24"/>
          <w:szCs w:val="24"/>
          <w:rtl/>
          <w:lang w:bidi="ar-SA"/>
        </w:rPr>
      </w:pPr>
      <w:r w:rsidRPr="00046643">
        <w:rPr>
          <w:rFonts w:eastAsia="Times New Roman"/>
          <w:color w:val="000000"/>
          <w:sz w:val="34"/>
          <w:szCs w:val="34"/>
          <w:rtl/>
          <w:lang w:bidi="ar-SA"/>
        </w:rPr>
        <w:t>وفي القرآن والسنة من أمثال هذا في تصحيح المفاهيم كثير. </w:t>
      </w:r>
    </w:p>
    <w:p w14:paraId="30FE5F4C" w14:textId="77777777" w:rsidR="00046643" w:rsidRPr="00046643" w:rsidRDefault="00046643" w:rsidP="00046643">
      <w:pPr>
        <w:spacing w:before="48" w:after="48" w:line="240" w:lineRule="auto"/>
        <w:ind w:left="-341" w:right="-284" w:firstLine="282"/>
        <w:jc w:val="both"/>
        <w:rPr>
          <w:rFonts w:ascii="Times New Roman" w:eastAsia="Times New Roman" w:hAnsi="Times New Roman" w:cs="Times New Roman"/>
          <w:sz w:val="24"/>
          <w:szCs w:val="24"/>
          <w:rtl/>
          <w:lang w:bidi="ar-SA"/>
        </w:rPr>
      </w:pPr>
      <w:r w:rsidRPr="00046643">
        <w:rPr>
          <w:rFonts w:eastAsia="Times New Roman"/>
          <w:b/>
          <w:bCs/>
          <w:color w:val="000000"/>
          <w:sz w:val="34"/>
          <w:szCs w:val="34"/>
          <w:rtl/>
          <w:lang w:bidi="ar-SA"/>
        </w:rPr>
        <w:t>أيها الإخوة: </w:t>
      </w:r>
    </w:p>
    <w:p w14:paraId="299AA733" w14:textId="77777777" w:rsidR="00046643" w:rsidRPr="00046643" w:rsidRDefault="00046643" w:rsidP="00046643">
      <w:pPr>
        <w:spacing w:before="48" w:after="48" w:line="240" w:lineRule="auto"/>
        <w:ind w:left="-341" w:right="-284" w:firstLine="282"/>
        <w:jc w:val="both"/>
        <w:rPr>
          <w:rFonts w:ascii="Times New Roman" w:eastAsia="Times New Roman" w:hAnsi="Times New Roman" w:cs="Times New Roman"/>
          <w:sz w:val="24"/>
          <w:szCs w:val="24"/>
          <w:rtl/>
          <w:lang w:bidi="ar-SA"/>
        </w:rPr>
      </w:pPr>
      <w:r w:rsidRPr="00046643">
        <w:rPr>
          <w:rFonts w:eastAsia="Times New Roman"/>
          <w:color w:val="000000"/>
          <w:sz w:val="34"/>
          <w:szCs w:val="34"/>
          <w:rtl/>
          <w:lang w:bidi="ar-SA"/>
        </w:rPr>
        <w:t>التصورات توجه التصرفات، والمفاهيم تؤثر في الحركات والسكنات. </w:t>
      </w:r>
    </w:p>
    <w:p w14:paraId="2D0D1909" w14:textId="77777777" w:rsidR="00046643" w:rsidRPr="00046643" w:rsidRDefault="00046643" w:rsidP="00046643">
      <w:pPr>
        <w:spacing w:before="48" w:after="48" w:line="240" w:lineRule="auto"/>
        <w:ind w:left="-341" w:right="-284" w:firstLine="282"/>
        <w:jc w:val="both"/>
        <w:rPr>
          <w:rFonts w:ascii="Times New Roman" w:eastAsia="Times New Roman" w:hAnsi="Times New Roman" w:cs="Times New Roman"/>
          <w:sz w:val="24"/>
          <w:szCs w:val="24"/>
          <w:rtl/>
          <w:lang w:bidi="ar-SA"/>
        </w:rPr>
      </w:pPr>
      <w:r w:rsidRPr="00046643">
        <w:rPr>
          <w:rFonts w:eastAsia="Times New Roman"/>
          <w:color w:val="000000"/>
          <w:sz w:val="34"/>
          <w:szCs w:val="34"/>
          <w:rtl/>
          <w:lang w:bidi="ar-SA"/>
        </w:rPr>
        <w:t>فتصورات الإنسان ومفاهيمه تنعكس في حياته سلوكاً وسكوناً، وأعمالا وأقوالاً، وعطاءً ومنعاً.</w:t>
      </w:r>
    </w:p>
    <w:p w14:paraId="6A862903" w14:textId="77777777" w:rsidR="00046643" w:rsidRPr="00046643" w:rsidRDefault="00046643" w:rsidP="00046643">
      <w:pPr>
        <w:spacing w:before="48" w:after="48" w:line="240" w:lineRule="auto"/>
        <w:ind w:left="-341" w:right="-284" w:firstLine="282"/>
        <w:jc w:val="both"/>
        <w:rPr>
          <w:rFonts w:ascii="Times New Roman" w:eastAsia="Times New Roman" w:hAnsi="Times New Roman" w:cs="Times New Roman"/>
          <w:sz w:val="24"/>
          <w:szCs w:val="24"/>
          <w:rtl/>
          <w:lang w:bidi="ar-SA"/>
        </w:rPr>
      </w:pPr>
      <w:r w:rsidRPr="00046643">
        <w:rPr>
          <w:rFonts w:eastAsia="Times New Roman"/>
          <w:color w:val="000000"/>
          <w:sz w:val="34"/>
          <w:szCs w:val="34"/>
          <w:rtl/>
          <w:lang w:bidi="ar-SA"/>
        </w:rPr>
        <w:lastRenderedPageBreak/>
        <w:t> فمن تصور المعنى الحقيقي للذهب حافظ عليه وضن به، بينما من تصور أن الذهب معدنٌ خسيس فرط فيه وضيعه؛ فالتصورات توجه التصرفات، والمفاهيم تؤثر في الحركات والسكنات.</w:t>
      </w:r>
    </w:p>
    <w:p w14:paraId="37E04184" w14:textId="77777777" w:rsidR="00046643" w:rsidRPr="00046643" w:rsidRDefault="00046643" w:rsidP="00046643">
      <w:pPr>
        <w:spacing w:before="48" w:after="48" w:line="240" w:lineRule="auto"/>
        <w:ind w:left="-341" w:right="-284" w:firstLine="282"/>
        <w:jc w:val="both"/>
        <w:rPr>
          <w:rFonts w:ascii="Times New Roman" w:eastAsia="Times New Roman" w:hAnsi="Times New Roman" w:cs="Times New Roman"/>
          <w:sz w:val="24"/>
          <w:szCs w:val="24"/>
          <w:rtl/>
          <w:lang w:bidi="ar-SA"/>
        </w:rPr>
      </w:pPr>
      <w:r w:rsidRPr="00046643">
        <w:rPr>
          <w:rFonts w:eastAsia="Times New Roman"/>
          <w:color w:val="000000"/>
          <w:sz w:val="34"/>
          <w:szCs w:val="34"/>
          <w:rtl/>
          <w:lang w:bidi="ar-SA"/>
        </w:rPr>
        <w:t>هذه الخطبة السابعة من سلسلة خطب عنوانها: (مفاهيم تحتاج إلى تصحيح) جاءت لتصحيح مفاهيمنا لبعض المصطلحات الشرعية والحياتية، والمأمول ممن صح تصوره أن يصح تصرفه. والله الموفق.</w:t>
      </w:r>
    </w:p>
    <w:p w14:paraId="313E2E3C" w14:textId="77777777" w:rsidR="00046643" w:rsidRPr="00046643" w:rsidRDefault="00046643" w:rsidP="00046643">
      <w:pPr>
        <w:tabs>
          <w:tab w:val="left" w:pos="565"/>
        </w:tabs>
        <w:spacing w:beforeLines="20" w:before="48" w:afterLines="20" w:after="48" w:line="247" w:lineRule="auto"/>
        <w:ind w:left="-341" w:right="-284" w:firstLine="282"/>
        <w:rPr>
          <w:b/>
          <w:bCs/>
          <w:color w:val="000000"/>
          <w:sz w:val="34"/>
          <w:szCs w:val="34"/>
          <w:rtl/>
        </w:rPr>
      </w:pPr>
      <w:r w:rsidRPr="00046643">
        <w:rPr>
          <w:color w:val="000000"/>
          <w:sz w:val="34"/>
          <w:szCs w:val="34"/>
          <w:rtl/>
        </w:rPr>
        <w:t xml:space="preserve">هذه الخطبة التاسعة من سلسلة خطب عنوانها: </w:t>
      </w:r>
      <w:r w:rsidRPr="00046643">
        <w:rPr>
          <w:b/>
          <w:bCs/>
          <w:color w:val="000000"/>
          <w:sz w:val="34"/>
          <w:szCs w:val="34"/>
          <w:rtl/>
        </w:rPr>
        <w:t>مفاهيم تحتاج إلى تصحيح</w:t>
      </w:r>
      <w:r w:rsidRPr="00046643">
        <w:rPr>
          <w:rFonts w:hint="cs"/>
          <w:b/>
          <w:bCs/>
          <w:color w:val="000000"/>
          <w:sz w:val="34"/>
          <w:szCs w:val="34"/>
          <w:rtl/>
        </w:rPr>
        <w:t>.</w:t>
      </w:r>
    </w:p>
    <w:p w14:paraId="39808000" w14:textId="77777777" w:rsidR="00046643" w:rsidRPr="00046643" w:rsidRDefault="00046643" w:rsidP="00046643">
      <w:pPr>
        <w:tabs>
          <w:tab w:val="left" w:pos="565"/>
        </w:tabs>
        <w:spacing w:beforeLines="20" w:before="48" w:afterLines="20" w:after="48" w:line="247" w:lineRule="auto"/>
        <w:ind w:left="-341" w:right="-284" w:firstLine="282"/>
        <w:rPr>
          <w:color w:val="000000"/>
          <w:sz w:val="34"/>
          <w:szCs w:val="34"/>
          <w:rtl/>
        </w:rPr>
      </w:pPr>
      <w:r w:rsidRPr="00046643">
        <w:rPr>
          <w:color w:val="000000"/>
          <w:sz w:val="34"/>
          <w:szCs w:val="34"/>
          <w:rtl/>
        </w:rPr>
        <w:t xml:space="preserve">جاءت لتصحيح مفاهيمنا لبعض المصطلحات الشرعية والحياتية، والمأمول ممن صح تصوره أن يصح تصرفه. والله الموفق. </w:t>
      </w:r>
    </w:p>
    <w:p w14:paraId="11BB4F6D" w14:textId="77777777" w:rsidR="00046643" w:rsidRPr="00046643" w:rsidRDefault="00046643" w:rsidP="00046643">
      <w:pPr>
        <w:tabs>
          <w:tab w:val="left" w:pos="565"/>
        </w:tabs>
        <w:spacing w:beforeLines="20" w:before="48" w:afterLines="20" w:after="48" w:line="247" w:lineRule="auto"/>
        <w:ind w:left="-341" w:right="-284" w:firstLine="282"/>
        <w:jc w:val="center"/>
        <w:rPr>
          <w:color w:val="000000"/>
          <w:sz w:val="34"/>
          <w:szCs w:val="34"/>
          <w:rtl/>
        </w:rPr>
      </w:pPr>
      <w:r w:rsidRPr="00046643">
        <w:rPr>
          <w:color w:val="000000"/>
          <w:sz w:val="34"/>
          <w:szCs w:val="34"/>
          <w:rtl/>
        </w:rPr>
        <w:t xml:space="preserve">عنوان خطبة اليوم: </w:t>
      </w:r>
      <w:r w:rsidRPr="00046643">
        <w:rPr>
          <w:b/>
          <w:bCs/>
          <w:color w:val="000000"/>
          <w:sz w:val="34"/>
          <w:szCs w:val="34"/>
          <w:rtl/>
        </w:rPr>
        <w:t>مفهوم الحَرَد</w:t>
      </w:r>
    </w:p>
    <w:p w14:paraId="59E2D0C1" w14:textId="77777777" w:rsidR="00046643" w:rsidRPr="00046643" w:rsidRDefault="00046643" w:rsidP="00046643">
      <w:pPr>
        <w:tabs>
          <w:tab w:val="left" w:pos="565"/>
        </w:tabs>
        <w:spacing w:beforeLines="20" w:before="48" w:afterLines="20" w:after="48" w:line="247" w:lineRule="auto"/>
        <w:ind w:left="-341" w:right="-284" w:firstLine="282"/>
        <w:rPr>
          <w:color w:val="000000"/>
          <w:sz w:val="34"/>
          <w:szCs w:val="34"/>
          <w:rtl/>
        </w:rPr>
      </w:pPr>
      <w:r w:rsidRPr="00046643">
        <w:rPr>
          <w:color w:val="000000"/>
          <w:sz w:val="34"/>
          <w:szCs w:val="34"/>
          <w:rtl/>
        </w:rPr>
        <w:t xml:space="preserve">تقول إحدى الأخوات: زوجي متعِبٌ جداً، لا أستطيعُ تحمُّلَ تصرفاتِه، أنا حردانة للمرة الثالثة، وسافرت في هذه المرة إلى بيت أختي في بلد آخر، هو مقصِّرٌ وكثير المشكلات، وعلى الرغم من كثرة المحاولات معه لا يتحسَّن. بماذا تنصحونني؟ </w:t>
      </w:r>
    </w:p>
    <w:p w14:paraId="6D6F52E1" w14:textId="77777777" w:rsidR="00046643" w:rsidRPr="00046643" w:rsidRDefault="00046643" w:rsidP="00046643">
      <w:pPr>
        <w:tabs>
          <w:tab w:val="left" w:pos="565"/>
        </w:tabs>
        <w:spacing w:beforeLines="20" w:before="48" w:afterLines="20" w:after="48" w:line="247" w:lineRule="auto"/>
        <w:ind w:left="-341" w:right="-284" w:firstLine="282"/>
        <w:rPr>
          <w:color w:val="000000"/>
          <w:sz w:val="34"/>
          <w:szCs w:val="34"/>
          <w:rtl/>
        </w:rPr>
      </w:pPr>
      <w:r w:rsidRPr="00046643">
        <w:rPr>
          <w:color w:val="000000"/>
          <w:sz w:val="34"/>
          <w:szCs w:val="34"/>
          <w:rtl/>
        </w:rPr>
        <w:t>ترى هل الحرد نافع في حل المشكلات أو أنه يزيدها اضطراما</w:t>
      </w:r>
      <w:r>
        <w:rPr>
          <w:rFonts w:hint="cs"/>
          <w:color w:val="000000"/>
          <w:sz w:val="34"/>
          <w:szCs w:val="34"/>
          <w:rtl/>
        </w:rPr>
        <w:t>ً</w:t>
      </w:r>
      <w:r w:rsidRPr="00046643">
        <w:rPr>
          <w:color w:val="000000"/>
          <w:sz w:val="34"/>
          <w:szCs w:val="34"/>
          <w:rtl/>
        </w:rPr>
        <w:t xml:space="preserve">؟  </w:t>
      </w:r>
    </w:p>
    <w:p w14:paraId="62CB689D" w14:textId="77777777" w:rsidR="00046643" w:rsidRPr="00046643" w:rsidRDefault="00046643" w:rsidP="00046643">
      <w:pPr>
        <w:tabs>
          <w:tab w:val="left" w:pos="565"/>
        </w:tabs>
        <w:spacing w:beforeLines="20" w:before="48" w:afterLines="20" w:after="48" w:line="247" w:lineRule="auto"/>
        <w:ind w:left="-341" w:right="-284" w:firstLine="282"/>
        <w:rPr>
          <w:color w:val="000000"/>
          <w:sz w:val="34"/>
          <w:szCs w:val="34"/>
          <w:rtl/>
        </w:rPr>
      </w:pPr>
      <w:r w:rsidRPr="00046643">
        <w:rPr>
          <w:color w:val="000000"/>
          <w:sz w:val="34"/>
          <w:szCs w:val="34"/>
          <w:rtl/>
        </w:rPr>
        <w:t xml:space="preserve">يقول أحد الإخوة: زوجتي من خمسة أشهر حردانة عند أمها، وسافرتْ من شهر من دون علمي بحجة أنها تريد أن تروِّح عن نفسها، وكلما اتصلتُ بها أدعوها للعودة تخبرني أنها لن تفعل حتى أقدم لها هدية (مصاغاً ذهبياً) فبماذا تنصحونني؟ </w:t>
      </w:r>
    </w:p>
    <w:p w14:paraId="30793803" w14:textId="77777777" w:rsidR="00046643" w:rsidRPr="00046643" w:rsidRDefault="00046643" w:rsidP="00046643">
      <w:pPr>
        <w:tabs>
          <w:tab w:val="left" w:pos="565"/>
        </w:tabs>
        <w:spacing w:beforeLines="20" w:before="48" w:afterLines="20" w:after="48" w:line="247" w:lineRule="auto"/>
        <w:ind w:left="-341" w:right="-284" w:firstLine="282"/>
        <w:rPr>
          <w:color w:val="000000"/>
          <w:sz w:val="34"/>
          <w:szCs w:val="34"/>
          <w:rtl/>
        </w:rPr>
      </w:pPr>
      <w:r w:rsidRPr="00046643">
        <w:rPr>
          <w:color w:val="000000"/>
          <w:sz w:val="34"/>
          <w:szCs w:val="34"/>
          <w:rtl/>
        </w:rPr>
        <w:t xml:space="preserve">ترى هل خروج الزوجة من بيت زوجها من دون إذنه صواب نافع، أو أنه خطأ ضار؟ </w:t>
      </w:r>
    </w:p>
    <w:p w14:paraId="356690ED" w14:textId="77777777" w:rsidR="00046643" w:rsidRPr="00046643" w:rsidRDefault="00046643" w:rsidP="00046643">
      <w:pPr>
        <w:tabs>
          <w:tab w:val="left" w:pos="565"/>
        </w:tabs>
        <w:spacing w:beforeLines="20" w:before="48" w:afterLines="20" w:after="48" w:line="247" w:lineRule="auto"/>
        <w:ind w:left="-341" w:right="-284" w:firstLine="282"/>
        <w:rPr>
          <w:color w:val="000000"/>
          <w:sz w:val="34"/>
          <w:szCs w:val="34"/>
          <w:rtl/>
        </w:rPr>
      </w:pPr>
      <w:r w:rsidRPr="00046643">
        <w:rPr>
          <w:color w:val="000000"/>
          <w:sz w:val="34"/>
          <w:szCs w:val="34"/>
          <w:rtl/>
        </w:rPr>
        <w:t>سألت سيدة متزوجة تقول: هل يجوز للزوج إن حدثت مُشادَّة كلامية بينه وبين زوجته أن يحرد فيترك المنزل أياماً أو أسابيع حتى يهدأ ثم يعود؟</w:t>
      </w:r>
    </w:p>
    <w:p w14:paraId="3AD292AA" w14:textId="77777777" w:rsidR="00046643" w:rsidRPr="00046643" w:rsidRDefault="00046643" w:rsidP="00046643">
      <w:pPr>
        <w:tabs>
          <w:tab w:val="left" w:pos="565"/>
        </w:tabs>
        <w:spacing w:beforeLines="20" w:before="48" w:afterLines="20" w:after="48" w:line="247" w:lineRule="auto"/>
        <w:ind w:left="-341" w:right="-284" w:firstLine="282"/>
        <w:rPr>
          <w:color w:val="000000"/>
          <w:sz w:val="34"/>
          <w:szCs w:val="34"/>
          <w:rtl/>
        </w:rPr>
      </w:pPr>
      <w:r w:rsidRPr="00046643">
        <w:rPr>
          <w:color w:val="000000"/>
          <w:sz w:val="34"/>
          <w:szCs w:val="34"/>
          <w:rtl/>
        </w:rPr>
        <w:t xml:space="preserve">ترى هل حرد الزوج صحيح مقبول أو أنه غير مقبول وغير مرضِيّ؟   </w:t>
      </w:r>
    </w:p>
    <w:p w14:paraId="3B5150EF" w14:textId="77777777" w:rsidR="00046643" w:rsidRPr="00046643" w:rsidRDefault="00046643" w:rsidP="00046643">
      <w:pPr>
        <w:tabs>
          <w:tab w:val="left" w:pos="565"/>
        </w:tabs>
        <w:spacing w:beforeLines="20" w:before="48" w:afterLines="20" w:after="48" w:line="247" w:lineRule="auto"/>
        <w:ind w:left="-341" w:right="-284" w:firstLine="282"/>
        <w:rPr>
          <w:b/>
          <w:bCs/>
          <w:color w:val="000000"/>
          <w:sz w:val="34"/>
          <w:szCs w:val="34"/>
          <w:rtl/>
        </w:rPr>
      </w:pPr>
      <w:r w:rsidRPr="00046643">
        <w:rPr>
          <w:b/>
          <w:bCs/>
          <w:color w:val="000000"/>
          <w:sz w:val="34"/>
          <w:szCs w:val="34"/>
          <w:rtl/>
        </w:rPr>
        <w:t>أيها الإخوة:</w:t>
      </w:r>
    </w:p>
    <w:p w14:paraId="399ABE1C" w14:textId="77777777" w:rsidR="00046643" w:rsidRPr="00046643" w:rsidRDefault="00046643" w:rsidP="00046643">
      <w:pPr>
        <w:tabs>
          <w:tab w:val="left" w:pos="565"/>
        </w:tabs>
        <w:spacing w:beforeLines="20" w:before="48" w:afterLines="20" w:after="48" w:line="247" w:lineRule="auto"/>
        <w:ind w:left="-341" w:right="-284" w:firstLine="282"/>
        <w:rPr>
          <w:color w:val="000000"/>
          <w:sz w:val="34"/>
          <w:szCs w:val="34"/>
          <w:rtl/>
        </w:rPr>
      </w:pPr>
      <w:r w:rsidRPr="00046643">
        <w:rPr>
          <w:color w:val="000000"/>
          <w:sz w:val="34"/>
          <w:szCs w:val="34"/>
          <w:rtl/>
        </w:rPr>
        <w:t>الحَرَد في اللغة: الغضَب، وحَرَدَ يَحْرُدُ ويَحْرِد تَنَحَّى عن قومه، ونزل منفرداً ولم يخالِطْهم. أو تَرَك قَوْمَهُ وتحوّل عنهم.</w:t>
      </w:r>
    </w:p>
    <w:p w14:paraId="007C177C" w14:textId="77777777" w:rsidR="00046643" w:rsidRPr="00046643" w:rsidRDefault="00046643" w:rsidP="00046643">
      <w:pPr>
        <w:tabs>
          <w:tab w:val="left" w:pos="565"/>
        </w:tabs>
        <w:spacing w:beforeLines="20" w:before="48" w:afterLines="20" w:after="48" w:line="247" w:lineRule="auto"/>
        <w:ind w:left="-341" w:right="-284" w:firstLine="282"/>
        <w:rPr>
          <w:color w:val="000000"/>
          <w:sz w:val="34"/>
          <w:szCs w:val="34"/>
          <w:rtl/>
        </w:rPr>
      </w:pPr>
      <w:r w:rsidRPr="00046643">
        <w:rPr>
          <w:color w:val="000000"/>
          <w:sz w:val="34"/>
          <w:szCs w:val="34"/>
          <w:rtl/>
        </w:rPr>
        <w:t xml:space="preserve">والمراد في الخطبة من الحَرَد أن تترك الزوجة بيت زوجها غضبى؛ لخصومةٍ وقعتْ بينهما إلى أن تُحقِّقَ </w:t>
      </w:r>
      <w:proofErr w:type="spellStart"/>
      <w:r w:rsidRPr="00046643">
        <w:rPr>
          <w:color w:val="000000"/>
          <w:sz w:val="34"/>
          <w:szCs w:val="34"/>
          <w:rtl/>
        </w:rPr>
        <w:t>مطلوبها</w:t>
      </w:r>
      <w:proofErr w:type="spellEnd"/>
      <w:r w:rsidRPr="00046643">
        <w:rPr>
          <w:color w:val="000000"/>
          <w:sz w:val="34"/>
          <w:szCs w:val="34"/>
          <w:rtl/>
        </w:rPr>
        <w:t xml:space="preserve"> أو تنتهي الخصومة.</w:t>
      </w:r>
    </w:p>
    <w:p w14:paraId="339DA552" w14:textId="7A753372" w:rsidR="00046643" w:rsidRPr="00046643" w:rsidRDefault="00046643" w:rsidP="00046643">
      <w:pPr>
        <w:tabs>
          <w:tab w:val="left" w:pos="565"/>
        </w:tabs>
        <w:spacing w:beforeLines="20" w:before="48" w:afterLines="20" w:after="48" w:line="247" w:lineRule="auto"/>
        <w:ind w:left="-341" w:right="-284" w:firstLine="282"/>
        <w:rPr>
          <w:color w:val="000000"/>
          <w:sz w:val="34"/>
          <w:szCs w:val="34"/>
          <w:rtl/>
        </w:rPr>
      </w:pPr>
      <w:r w:rsidRPr="00046643">
        <w:rPr>
          <w:color w:val="000000"/>
          <w:sz w:val="34"/>
          <w:szCs w:val="34"/>
          <w:rtl/>
        </w:rPr>
        <w:lastRenderedPageBreak/>
        <w:t>والحَرَد خطأ شرعاً وعقلاً، يذمه الشارع ولا يحمَدُه وينهى عنه ولا يدعو إليه، لأنه يؤجج المشكلة ولا يحُلُّها، ويضرم نارها ولا يُخْمِدُها، ومما يدل على هذا ما</w:t>
      </w:r>
      <w:r w:rsidR="00220042">
        <w:rPr>
          <w:rFonts w:hint="cs"/>
          <w:color w:val="000000"/>
          <w:sz w:val="34"/>
          <w:szCs w:val="34"/>
          <w:rtl/>
        </w:rPr>
        <w:t xml:space="preserve"> </w:t>
      </w:r>
      <w:r w:rsidRPr="00046643">
        <w:rPr>
          <w:color w:val="000000"/>
          <w:sz w:val="34"/>
          <w:szCs w:val="34"/>
          <w:rtl/>
        </w:rPr>
        <w:t>يأتي:</w:t>
      </w:r>
    </w:p>
    <w:p w14:paraId="41DC1A40" w14:textId="77777777" w:rsidR="00046643" w:rsidRPr="00046643" w:rsidRDefault="00046643" w:rsidP="00046643">
      <w:pPr>
        <w:tabs>
          <w:tab w:val="left" w:pos="565"/>
        </w:tabs>
        <w:spacing w:beforeLines="20" w:before="48" w:afterLines="20" w:after="48" w:line="247" w:lineRule="auto"/>
        <w:ind w:left="-341" w:right="-284" w:firstLine="282"/>
        <w:rPr>
          <w:color w:val="000000"/>
          <w:sz w:val="34"/>
          <w:szCs w:val="34"/>
          <w:rtl/>
        </w:rPr>
      </w:pPr>
      <w:r w:rsidRPr="00046643">
        <w:rPr>
          <w:color w:val="000000"/>
          <w:sz w:val="34"/>
          <w:szCs w:val="34"/>
          <w:rtl/>
        </w:rPr>
        <w:t>1-</w:t>
      </w:r>
      <w:r w:rsidRPr="00046643">
        <w:rPr>
          <w:color w:val="000000"/>
          <w:sz w:val="34"/>
          <w:szCs w:val="34"/>
          <w:rtl/>
        </w:rPr>
        <w:tab/>
        <w:t xml:space="preserve">جاء في سورة الطلاق: </w:t>
      </w:r>
      <w:r w:rsidRPr="00046643">
        <w:rPr>
          <w:rStyle w:val="Char0"/>
          <w:rFonts w:ascii="Times New Roman" w:hAnsi="Times New Roman" w:cs="Times New Roman" w:hint="cs"/>
          <w:rtl/>
        </w:rPr>
        <w:t>﴿‌</w:t>
      </w:r>
      <w:proofErr w:type="spellStart"/>
      <w:r w:rsidRPr="00046643">
        <w:rPr>
          <w:rStyle w:val="Char0"/>
          <w:rFonts w:hint="cs"/>
          <w:rtl/>
        </w:rPr>
        <w:t>يَاأَيُّهَا</w:t>
      </w:r>
      <w:proofErr w:type="spellEnd"/>
      <w:r w:rsidRPr="00046643">
        <w:rPr>
          <w:rStyle w:val="Char0"/>
          <w:rtl/>
        </w:rPr>
        <w:t xml:space="preserve"> </w:t>
      </w:r>
      <w:r w:rsidRPr="00046643">
        <w:rPr>
          <w:rStyle w:val="Char0"/>
          <w:rFonts w:hint="cs"/>
          <w:rtl/>
        </w:rPr>
        <w:t>‌النَّبِيُّ</w:t>
      </w:r>
      <w:r w:rsidRPr="00046643">
        <w:rPr>
          <w:rStyle w:val="Char0"/>
          <w:rtl/>
        </w:rPr>
        <w:t xml:space="preserve"> </w:t>
      </w:r>
      <w:r w:rsidRPr="00046643">
        <w:rPr>
          <w:rStyle w:val="Char0"/>
          <w:rFonts w:hint="cs"/>
          <w:rtl/>
        </w:rPr>
        <w:t>‌إِذَا</w:t>
      </w:r>
      <w:r w:rsidRPr="00046643">
        <w:rPr>
          <w:rStyle w:val="Char0"/>
          <w:rtl/>
        </w:rPr>
        <w:t xml:space="preserve"> </w:t>
      </w:r>
      <w:r w:rsidRPr="00046643">
        <w:rPr>
          <w:rStyle w:val="Char0"/>
          <w:rFonts w:hint="cs"/>
          <w:rtl/>
        </w:rPr>
        <w:t>‌طَلَّقْتُمُ</w:t>
      </w:r>
      <w:r w:rsidRPr="00046643">
        <w:rPr>
          <w:rStyle w:val="Char0"/>
          <w:rtl/>
        </w:rPr>
        <w:t xml:space="preserve"> </w:t>
      </w:r>
      <w:r w:rsidRPr="00046643">
        <w:rPr>
          <w:rStyle w:val="Char0"/>
          <w:rFonts w:hint="cs"/>
          <w:rtl/>
        </w:rPr>
        <w:t>‌النِّسَاءَ</w:t>
      </w:r>
      <w:r w:rsidRPr="00046643">
        <w:rPr>
          <w:rStyle w:val="Char0"/>
          <w:rtl/>
        </w:rPr>
        <w:t xml:space="preserve"> </w:t>
      </w:r>
      <w:r w:rsidRPr="00046643">
        <w:rPr>
          <w:rStyle w:val="Char0"/>
          <w:rFonts w:hint="cs"/>
          <w:rtl/>
        </w:rPr>
        <w:t>فَطَلِّقُوهُنَّ</w:t>
      </w:r>
      <w:r w:rsidRPr="00046643">
        <w:rPr>
          <w:rStyle w:val="Char0"/>
          <w:rtl/>
        </w:rPr>
        <w:t xml:space="preserve"> </w:t>
      </w:r>
      <w:r w:rsidRPr="00046643">
        <w:rPr>
          <w:rStyle w:val="Char0"/>
          <w:rFonts w:hint="cs"/>
          <w:rtl/>
        </w:rPr>
        <w:t>لِعِدَّتِهِنَّ</w:t>
      </w:r>
      <w:r w:rsidRPr="00046643">
        <w:rPr>
          <w:rStyle w:val="Char0"/>
          <w:rtl/>
        </w:rPr>
        <w:t xml:space="preserve"> </w:t>
      </w:r>
      <w:r w:rsidRPr="00046643">
        <w:rPr>
          <w:rStyle w:val="Char0"/>
          <w:rFonts w:hint="cs"/>
          <w:rtl/>
        </w:rPr>
        <w:t>وَأَحْصُوا</w:t>
      </w:r>
      <w:r w:rsidRPr="00046643">
        <w:rPr>
          <w:rStyle w:val="Char0"/>
          <w:rtl/>
        </w:rPr>
        <w:t xml:space="preserve"> </w:t>
      </w:r>
      <w:r w:rsidRPr="00046643">
        <w:rPr>
          <w:rStyle w:val="Char0"/>
          <w:rFonts w:hint="cs"/>
          <w:rtl/>
        </w:rPr>
        <w:t>ال</w:t>
      </w:r>
      <w:r w:rsidRPr="00046643">
        <w:rPr>
          <w:rStyle w:val="Char0"/>
          <w:rtl/>
        </w:rPr>
        <w:t>ْعِدَّةَ وَاتَّقُوا اللَّهَ رَبَّكُمْ لَا تُخْرِجُوهُنَّ مِنْ بُيُوتِهِنَّ وَلَا يَخْرُجْنَ إِلَّا أَنْ يَأْتِينَ بِفَاحِشَةٍ مُبَيِّنَةٍ وَتِلْكَ حُدُودُ اللَّهِ وَمَنْ يَتَعَدَّ حُدُودَ اللَّهِ فَقَدْ ظَلَمَ نَفْسَهُ لَا تَدْرِي لَعَلَّ اللَّهَ يُحْدِثُ بَعْدَ ذَلِكَ أَمْرًا</w:t>
      </w:r>
      <w:r w:rsidRPr="00046643">
        <w:rPr>
          <w:rStyle w:val="Char0"/>
          <w:rFonts w:ascii="Times New Roman" w:hAnsi="Times New Roman" w:cs="Times New Roman" w:hint="cs"/>
          <w:rtl/>
        </w:rPr>
        <w:t>﴾</w:t>
      </w:r>
      <w:r w:rsidRPr="00046643">
        <w:rPr>
          <w:color w:val="000000"/>
          <w:sz w:val="34"/>
          <w:szCs w:val="34"/>
          <w:rtl/>
        </w:rPr>
        <w:t xml:space="preserve"> [الطلاق: 1]</w:t>
      </w:r>
      <w:r>
        <w:rPr>
          <w:rFonts w:hint="cs"/>
          <w:color w:val="000000"/>
          <w:sz w:val="34"/>
          <w:szCs w:val="34"/>
          <w:rtl/>
        </w:rPr>
        <w:t>.</w:t>
      </w:r>
      <w:r w:rsidRPr="00046643">
        <w:rPr>
          <w:color w:val="000000"/>
          <w:sz w:val="34"/>
          <w:szCs w:val="34"/>
          <w:rtl/>
        </w:rPr>
        <w:t xml:space="preserve"> </w:t>
      </w:r>
    </w:p>
    <w:p w14:paraId="33E7D7F7" w14:textId="77777777" w:rsidR="00046643" w:rsidRPr="00046643" w:rsidRDefault="00046643" w:rsidP="00046643">
      <w:pPr>
        <w:tabs>
          <w:tab w:val="left" w:pos="565"/>
        </w:tabs>
        <w:spacing w:beforeLines="20" w:before="48" w:afterLines="20" w:after="48" w:line="247" w:lineRule="auto"/>
        <w:ind w:left="-341" w:right="-284" w:firstLine="282"/>
        <w:rPr>
          <w:color w:val="000000"/>
          <w:sz w:val="34"/>
          <w:szCs w:val="34"/>
          <w:rtl/>
        </w:rPr>
      </w:pPr>
      <w:r w:rsidRPr="00046643">
        <w:rPr>
          <w:color w:val="000000"/>
          <w:sz w:val="34"/>
          <w:szCs w:val="34"/>
          <w:rtl/>
        </w:rPr>
        <w:t xml:space="preserve">فهاهنا تتحدث الآيات عن الطلاق، ولا تأذن للمطلِّقِ أن يُخرجَ زوجته المطلقة من البيت حتى تنتهي عدتُها، ولا تأذن للمطلَّقة أن تخرج من بيت زوجها كذلك </w:t>
      </w:r>
      <w:r w:rsidR="002B513F" w:rsidRPr="002B513F">
        <w:rPr>
          <w:rStyle w:val="Char0"/>
          <w:rFonts w:ascii="Times New Roman" w:hAnsi="Times New Roman" w:cs="Times New Roman" w:hint="cs"/>
          <w:rtl/>
        </w:rPr>
        <w:t>﴿‌</w:t>
      </w:r>
      <w:r w:rsidR="002B513F" w:rsidRPr="002B513F">
        <w:rPr>
          <w:rStyle w:val="Char0"/>
          <w:rFonts w:hint="cs"/>
          <w:rtl/>
        </w:rPr>
        <w:t>لَا</w:t>
      </w:r>
      <w:r w:rsidR="002B513F" w:rsidRPr="002B513F">
        <w:rPr>
          <w:rStyle w:val="Char0"/>
          <w:rtl/>
        </w:rPr>
        <w:t xml:space="preserve"> </w:t>
      </w:r>
      <w:r w:rsidR="002B513F" w:rsidRPr="002B513F">
        <w:rPr>
          <w:rStyle w:val="Char0"/>
          <w:rFonts w:hint="cs"/>
          <w:rtl/>
        </w:rPr>
        <w:t>‌تُخْرِجُوهُنَّ</w:t>
      </w:r>
      <w:r w:rsidR="002B513F" w:rsidRPr="002B513F">
        <w:rPr>
          <w:rStyle w:val="Char0"/>
          <w:rtl/>
        </w:rPr>
        <w:t xml:space="preserve"> </w:t>
      </w:r>
      <w:r w:rsidR="002B513F" w:rsidRPr="002B513F">
        <w:rPr>
          <w:rStyle w:val="Char0"/>
          <w:rFonts w:hint="cs"/>
          <w:rtl/>
        </w:rPr>
        <w:t>‌مِنْ</w:t>
      </w:r>
      <w:r w:rsidR="002B513F" w:rsidRPr="002B513F">
        <w:rPr>
          <w:rStyle w:val="Char0"/>
          <w:rtl/>
        </w:rPr>
        <w:t xml:space="preserve"> </w:t>
      </w:r>
      <w:r w:rsidR="002B513F" w:rsidRPr="002B513F">
        <w:rPr>
          <w:rStyle w:val="Char0"/>
          <w:rFonts w:hint="cs"/>
          <w:rtl/>
        </w:rPr>
        <w:t>‌بُيُوتِهِنَّ</w:t>
      </w:r>
      <w:r w:rsidR="002B513F" w:rsidRPr="002B513F">
        <w:rPr>
          <w:rStyle w:val="Char0"/>
          <w:rtl/>
        </w:rPr>
        <w:t xml:space="preserve"> </w:t>
      </w:r>
      <w:r w:rsidR="002B513F" w:rsidRPr="002B513F">
        <w:rPr>
          <w:rStyle w:val="Char0"/>
          <w:rFonts w:hint="cs"/>
          <w:rtl/>
        </w:rPr>
        <w:t>‌وَلَا</w:t>
      </w:r>
      <w:r w:rsidR="002B513F" w:rsidRPr="002B513F">
        <w:rPr>
          <w:rStyle w:val="Char0"/>
          <w:rtl/>
        </w:rPr>
        <w:t xml:space="preserve"> </w:t>
      </w:r>
      <w:r w:rsidR="002B513F" w:rsidRPr="002B513F">
        <w:rPr>
          <w:rStyle w:val="Char0"/>
          <w:rFonts w:hint="cs"/>
          <w:rtl/>
        </w:rPr>
        <w:t>‌يَخْرُجْنَ</w:t>
      </w:r>
      <w:r w:rsidR="002B513F" w:rsidRPr="002B513F">
        <w:rPr>
          <w:rStyle w:val="Char0"/>
          <w:rFonts w:ascii="Times New Roman" w:hAnsi="Times New Roman" w:cs="Times New Roman" w:hint="cs"/>
          <w:rtl/>
        </w:rPr>
        <w:t>﴾</w:t>
      </w:r>
      <w:r w:rsidRPr="00046643">
        <w:rPr>
          <w:color w:val="000000"/>
          <w:sz w:val="34"/>
          <w:szCs w:val="34"/>
          <w:rtl/>
        </w:rPr>
        <w:t xml:space="preserve">. </w:t>
      </w:r>
    </w:p>
    <w:p w14:paraId="6054DE45" w14:textId="77777777" w:rsidR="00046643" w:rsidRPr="00046643" w:rsidRDefault="00046643" w:rsidP="00046643">
      <w:pPr>
        <w:tabs>
          <w:tab w:val="left" w:pos="565"/>
        </w:tabs>
        <w:spacing w:beforeLines="20" w:before="48" w:afterLines="20" w:after="48" w:line="247" w:lineRule="auto"/>
        <w:ind w:left="-341" w:right="-284" w:firstLine="282"/>
        <w:rPr>
          <w:color w:val="000000"/>
          <w:sz w:val="34"/>
          <w:szCs w:val="34"/>
          <w:rtl/>
        </w:rPr>
      </w:pPr>
      <w:r w:rsidRPr="00046643">
        <w:rPr>
          <w:color w:val="000000"/>
          <w:sz w:val="34"/>
          <w:szCs w:val="34"/>
          <w:rtl/>
        </w:rPr>
        <w:t xml:space="preserve">وإنه من باب أولى ألا تخرجَ غيرُ المطلقة من بيتِ زوجها فتحردَ أياماً وأسابيعَ، وربما أشهراً وسنوات؟! </w:t>
      </w:r>
    </w:p>
    <w:p w14:paraId="32DFD81B" w14:textId="77777777" w:rsidR="00046643" w:rsidRPr="00046643" w:rsidRDefault="00046643" w:rsidP="00046643">
      <w:pPr>
        <w:tabs>
          <w:tab w:val="left" w:pos="565"/>
        </w:tabs>
        <w:spacing w:beforeLines="20" w:before="48" w:afterLines="20" w:after="48" w:line="247" w:lineRule="auto"/>
        <w:ind w:left="-341" w:right="-284" w:firstLine="282"/>
        <w:rPr>
          <w:color w:val="000000"/>
          <w:sz w:val="34"/>
          <w:szCs w:val="34"/>
          <w:rtl/>
        </w:rPr>
      </w:pPr>
      <w:r w:rsidRPr="00046643">
        <w:rPr>
          <w:color w:val="000000"/>
          <w:sz w:val="34"/>
          <w:szCs w:val="34"/>
          <w:rtl/>
        </w:rPr>
        <w:t xml:space="preserve">ثم إنَّ في قول الله تعالى في السورة (بيوتهن) -مع أنَّ البيتَ مِلكٌ للزوج غالباً- إشارةً إلى أنَّ تلزمَ المرأةُ بيتَ الزوجية بعد طلاقها، فلعل الله تعالى يُحدِثُ بعد ذلك أمراً؛ فيندمَ الزوج على طلاقها فيراجعها، أو تستقيل من خطئها فتعتذر فيقبلَ عذرها ويراجعها، وقَلَّ أن يحدث هذا الندم أو الاعتذار إذا غادرت المنزل، فإذا كان هذا الحال حال المطلقة، فما بالُنا بغير المطلقة، تحرد وتخرج من البيت؟! </w:t>
      </w:r>
    </w:p>
    <w:p w14:paraId="507251E2" w14:textId="77777777" w:rsidR="00046643" w:rsidRPr="00046643" w:rsidRDefault="00046643" w:rsidP="00046643">
      <w:pPr>
        <w:tabs>
          <w:tab w:val="left" w:pos="565"/>
        </w:tabs>
        <w:spacing w:beforeLines="20" w:before="48" w:afterLines="20" w:after="48" w:line="247" w:lineRule="auto"/>
        <w:ind w:left="-341" w:right="-284" w:firstLine="282"/>
        <w:rPr>
          <w:color w:val="000000"/>
          <w:sz w:val="34"/>
          <w:szCs w:val="34"/>
          <w:rtl/>
        </w:rPr>
      </w:pPr>
      <w:r w:rsidRPr="00046643">
        <w:rPr>
          <w:color w:val="000000"/>
          <w:sz w:val="34"/>
          <w:szCs w:val="34"/>
          <w:rtl/>
        </w:rPr>
        <w:t>فالحَرَد خطأ شرعاً وعقلاً، يذمه الشارع ولا يحمده وينهى عنه ولا يدعو إليه</w:t>
      </w:r>
      <w:r w:rsidR="002B513F">
        <w:rPr>
          <w:rFonts w:hint="cs"/>
          <w:color w:val="000000"/>
          <w:sz w:val="34"/>
          <w:szCs w:val="34"/>
          <w:rtl/>
        </w:rPr>
        <w:t>؛</w:t>
      </w:r>
      <w:r w:rsidRPr="00046643">
        <w:rPr>
          <w:color w:val="000000"/>
          <w:sz w:val="34"/>
          <w:szCs w:val="34"/>
          <w:rtl/>
        </w:rPr>
        <w:t xml:space="preserve"> لأنه يؤجج المشكلة ولا يحُلها، ويضرم نارها ولا يخمدها</w:t>
      </w:r>
      <w:r w:rsidR="002B513F">
        <w:rPr>
          <w:rFonts w:hint="cs"/>
          <w:color w:val="000000"/>
          <w:sz w:val="34"/>
          <w:szCs w:val="34"/>
          <w:rtl/>
        </w:rPr>
        <w:t>.</w:t>
      </w:r>
    </w:p>
    <w:p w14:paraId="4CBC2F48" w14:textId="22445488" w:rsidR="00046643" w:rsidRPr="00046643" w:rsidRDefault="00046643" w:rsidP="00046643">
      <w:pPr>
        <w:tabs>
          <w:tab w:val="left" w:pos="565"/>
        </w:tabs>
        <w:spacing w:beforeLines="20" w:before="48" w:afterLines="20" w:after="48" w:line="247" w:lineRule="auto"/>
        <w:ind w:left="-341" w:right="-284" w:firstLine="282"/>
        <w:rPr>
          <w:color w:val="000000"/>
          <w:sz w:val="34"/>
          <w:szCs w:val="34"/>
          <w:rtl/>
        </w:rPr>
      </w:pPr>
      <w:r w:rsidRPr="00046643">
        <w:rPr>
          <w:color w:val="000000"/>
          <w:sz w:val="34"/>
          <w:szCs w:val="34"/>
          <w:rtl/>
        </w:rPr>
        <w:t>2-</w:t>
      </w:r>
      <w:r w:rsidRPr="00046643">
        <w:rPr>
          <w:color w:val="000000"/>
          <w:sz w:val="34"/>
          <w:szCs w:val="34"/>
          <w:rtl/>
        </w:rPr>
        <w:tab/>
        <w:t>من الـمُسَلَّمِ به أنَّ المشكلةَ الواقعةَ بين اثنين يكون حلُّها أسهلَ من المشكلة الواقعة بين ستة، فعندما تحرِدُ الزوجة وتمضي إلى بيت أمها وأبيها لتشكو زوجها، ويذهب الزوج إلى بيت أمه وأبيه ليشكو من زوجته يحوِّلان المشكلةَ من مشكلةٍ بين اثنين (الزوج والزو</w:t>
      </w:r>
      <w:r w:rsidR="00220042">
        <w:rPr>
          <w:rFonts w:hint="cs"/>
          <w:color w:val="000000"/>
          <w:sz w:val="34"/>
          <w:szCs w:val="34"/>
          <w:rtl/>
        </w:rPr>
        <w:t>ج</w:t>
      </w:r>
      <w:bookmarkStart w:id="0" w:name="_GoBack"/>
      <w:bookmarkEnd w:id="0"/>
      <w:r w:rsidRPr="00046643">
        <w:rPr>
          <w:color w:val="000000"/>
          <w:sz w:val="34"/>
          <w:szCs w:val="34"/>
          <w:rtl/>
        </w:rPr>
        <w:t xml:space="preserve">ة) إلى مشكلةٍ بين ستة (الزوج ووالديه والزوجة ووالديها). </w:t>
      </w:r>
    </w:p>
    <w:p w14:paraId="6A6EB160" w14:textId="77777777" w:rsidR="00046643" w:rsidRPr="00046643" w:rsidRDefault="00046643" w:rsidP="002B513F">
      <w:pPr>
        <w:tabs>
          <w:tab w:val="left" w:pos="565"/>
        </w:tabs>
        <w:spacing w:beforeLines="20" w:before="48" w:afterLines="20" w:after="48" w:line="247" w:lineRule="auto"/>
        <w:ind w:left="-341" w:right="-284" w:firstLine="282"/>
        <w:rPr>
          <w:color w:val="000000"/>
          <w:sz w:val="34"/>
          <w:szCs w:val="34"/>
          <w:rtl/>
        </w:rPr>
      </w:pPr>
      <w:r w:rsidRPr="00046643">
        <w:rPr>
          <w:color w:val="000000"/>
          <w:sz w:val="34"/>
          <w:szCs w:val="34"/>
          <w:rtl/>
        </w:rPr>
        <w:t>3-</w:t>
      </w:r>
      <w:r w:rsidRPr="00046643">
        <w:rPr>
          <w:color w:val="000000"/>
          <w:sz w:val="34"/>
          <w:szCs w:val="34"/>
          <w:rtl/>
        </w:rPr>
        <w:tab/>
        <w:t xml:space="preserve">نقرأ في سورة النساء قوله تعالى: </w:t>
      </w:r>
      <w:r w:rsidR="002B513F" w:rsidRPr="002B513F">
        <w:rPr>
          <w:color w:val="000000"/>
          <w:sz w:val="34"/>
          <w:szCs w:val="34"/>
          <w:rtl/>
        </w:rPr>
        <w:t>﴿‌وَإِنْ ‌خِفْتُمْ ‌شِقَاقَ بَيْنِهِمَا فَابْعَثُوا حَكَمًا مِنْ أَهْلِهِ وَحَكَمًا مِنْ أَهْلِهَا إِنْ يُرِيدَا إِصْلَاحًا يُوَفِّقِ اللَّهُ بَيْنَهُمَا إِنَّ اللَّهَ كَانَ عَلِيمًا خَبِيرًا﴾ [النساء: 35]</w:t>
      </w:r>
      <w:r w:rsidR="002B513F">
        <w:rPr>
          <w:rFonts w:hint="cs"/>
          <w:color w:val="000000"/>
          <w:sz w:val="34"/>
          <w:szCs w:val="34"/>
          <w:rtl/>
        </w:rPr>
        <w:t>.</w:t>
      </w:r>
      <w:r w:rsidRPr="00046643">
        <w:rPr>
          <w:color w:val="000000"/>
          <w:sz w:val="34"/>
          <w:szCs w:val="34"/>
          <w:rtl/>
        </w:rPr>
        <w:t xml:space="preserve"> </w:t>
      </w:r>
    </w:p>
    <w:p w14:paraId="33979002" w14:textId="77777777" w:rsidR="00046643" w:rsidRPr="00046643" w:rsidRDefault="00046643" w:rsidP="00046643">
      <w:pPr>
        <w:tabs>
          <w:tab w:val="left" w:pos="565"/>
        </w:tabs>
        <w:spacing w:beforeLines="20" w:before="48" w:afterLines="20" w:after="48" w:line="247" w:lineRule="auto"/>
        <w:ind w:left="-341" w:right="-284" w:firstLine="282"/>
        <w:rPr>
          <w:color w:val="000000"/>
          <w:sz w:val="34"/>
          <w:szCs w:val="34"/>
          <w:rtl/>
        </w:rPr>
      </w:pPr>
      <w:r w:rsidRPr="00046643">
        <w:rPr>
          <w:color w:val="000000"/>
          <w:sz w:val="34"/>
          <w:szCs w:val="34"/>
          <w:rtl/>
        </w:rPr>
        <w:t xml:space="preserve">ففي قوله (فابعثوا) دليل على أن الحكمين يُبعثان إلى بيت الزوجية الذي بقي فيه الزوجان ولم يتحولا عنه إلى غيره، حتى يسمع الحكمان منهما ويحاولا إصلاحاً. </w:t>
      </w:r>
    </w:p>
    <w:p w14:paraId="587C784A" w14:textId="77777777" w:rsidR="00046643" w:rsidRPr="00046643" w:rsidRDefault="00046643" w:rsidP="00046643">
      <w:pPr>
        <w:tabs>
          <w:tab w:val="left" w:pos="565"/>
        </w:tabs>
        <w:spacing w:beforeLines="20" w:before="48" w:afterLines="20" w:after="48" w:line="247" w:lineRule="auto"/>
        <w:ind w:left="-341" w:right="-284" w:firstLine="282"/>
        <w:rPr>
          <w:color w:val="000000"/>
          <w:sz w:val="34"/>
          <w:szCs w:val="34"/>
          <w:rtl/>
        </w:rPr>
      </w:pPr>
      <w:r w:rsidRPr="00046643">
        <w:rPr>
          <w:color w:val="000000"/>
          <w:sz w:val="34"/>
          <w:szCs w:val="34"/>
          <w:rtl/>
        </w:rPr>
        <w:t>ففيه إشارة إلى عدم صواب الحَرَد بمعنى الخروج من بيت الزوجية.</w:t>
      </w:r>
    </w:p>
    <w:p w14:paraId="3A1F8760" w14:textId="77777777" w:rsidR="00046643" w:rsidRPr="00046643" w:rsidRDefault="00046643" w:rsidP="002B513F">
      <w:pPr>
        <w:tabs>
          <w:tab w:val="left" w:pos="565"/>
        </w:tabs>
        <w:spacing w:beforeLines="20" w:before="48" w:afterLines="20" w:after="48" w:line="247" w:lineRule="auto"/>
        <w:ind w:left="-341" w:right="-284" w:firstLine="282"/>
        <w:rPr>
          <w:color w:val="000000"/>
          <w:sz w:val="34"/>
          <w:szCs w:val="34"/>
          <w:rtl/>
        </w:rPr>
      </w:pPr>
      <w:r w:rsidRPr="00046643">
        <w:rPr>
          <w:color w:val="000000"/>
          <w:sz w:val="34"/>
          <w:szCs w:val="34"/>
          <w:rtl/>
        </w:rPr>
        <w:lastRenderedPageBreak/>
        <w:t>4-</w:t>
      </w:r>
      <w:r w:rsidRPr="00046643">
        <w:rPr>
          <w:color w:val="000000"/>
          <w:sz w:val="34"/>
          <w:szCs w:val="34"/>
          <w:rtl/>
        </w:rPr>
        <w:tab/>
        <w:t>قرأتُ كثيراً في طرق حل المشكلات الزوجية وغير</w:t>
      </w:r>
      <w:r w:rsidR="002B513F">
        <w:rPr>
          <w:rFonts w:hint="cs"/>
          <w:color w:val="000000"/>
          <w:sz w:val="34"/>
          <w:szCs w:val="34"/>
          <w:rtl/>
        </w:rPr>
        <w:t xml:space="preserve"> </w:t>
      </w:r>
      <w:r w:rsidRPr="00046643">
        <w:rPr>
          <w:color w:val="000000"/>
          <w:sz w:val="34"/>
          <w:szCs w:val="34"/>
          <w:rtl/>
        </w:rPr>
        <w:t xml:space="preserve">الزوجية، فلم أجد واحداً منها يدعو إلى تحوُّلِ المرأة عن بيت الزوجية للوصول إلى ما </w:t>
      </w:r>
      <w:proofErr w:type="spellStart"/>
      <w:r w:rsidRPr="00046643">
        <w:rPr>
          <w:color w:val="000000"/>
          <w:sz w:val="34"/>
          <w:szCs w:val="34"/>
          <w:rtl/>
        </w:rPr>
        <w:t>ترومُه</w:t>
      </w:r>
      <w:proofErr w:type="spellEnd"/>
      <w:r w:rsidRPr="00046643">
        <w:rPr>
          <w:color w:val="000000"/>
          <w:sz w:val="34"/>
          <w:szCs w:val="34"/>
          <w:rtl/>
        </w:rPr>
        <w:t xml:space="preserve">، أو إنهاء الخصومة. </w:t>
      </w:r>
    </w:p>
    <w:p w14:paraId="66993534" w14:textId="77777777" w:rsidR="00046643" w:rsidRPr="00046643" w:rsidRDefault="00046643" w:rsidP="00046643">
      <w:pPr>
        <w:tabs>
          <w:tab w:val="left" w:pos="565"/>
        </w:tabs>
        <w:spacing w:beforeLines="20" w:before="48" w:afterLines="20" w:after="48" w:line="247" w:lineRule="auto"/>
        <w:ind w:left="-341" w:right="-284" w:firstLine="282"/>
        <w:rPr>
          <w:color w:val="000000"/>
          <w:sz w:val="34"/>
          <w:szCs w:val="34"/>
          <w:rtl/>
        </w:rPr>
      </w:pPr>
      <w:r w:rsidRPr="00046643">
        <w:rPr>
          <w:color w:val="000000"/>
          <w:sz w:val="34"/>
          <w:szCs w:val="34"/>
          <w:rtl/>
        </w:rPr>
        <w:t>5-</w:t>
      </w:r>
      <w:r w:rsidRPr="00046643">
        <w:rPr>
          <w:color w:val="000000"/>
          <w:sz w:val="34"/>
          <w:szCs w:val="34"/>
          <w:rtl/>
        </w:rPr>
        <w:tab/>
        <w:t xml:space="preserve">في سورة النساء </w:t>
      </w:r>
      <w:r w:rsidR="002B513F" w:rsidRPr="002B513F">
        <w:rPr>
          <w:rStyle w:val="Char0"/>
          <w:rFonts w:ascii="Times New Roman" w:hAnsi="Times New Roman" w:cs="Times New Roman" w:hint="cs"/>
          <w:rtl/>
        </w:rPr>
        <w:t>﴿‌</w:t>
      </w:r>
      <w:r w:rsidR="002B513F" w:rsidRPr="002B513F">
        <w:rPr>
          <w:rStyle w:val="Char0"/>
          <w:rFonts w:hint="cs"/>
          <w:rtl/>
        </w:rPr>
        <w:t>وَاللَّاتِي</w:t>
      </w:r>
      <w:r w:rsidR="002B513F" w:rsidRPr="002B513F">
        <w:rPr>
          <w:rStyle w:val="Char0"/>
          <w:rtl/>
        </w:rPr>
        <w:t xml:space="preserve"> </w:t>
      </w:r>
      <w:r w:rsidR="002B513F" w:rsidRPr="002B513F">
        <w:rPr>
          <w:rStyle w:val="Char0"/>
          <w:rFonts w:hint="cs"/>
          <w:rtl/>
        </w:rPr>
        <w:t>‌ت</w:t>
      </w:r>
      <w:r w:rsidR="002B513F" w:rsidRPr="002B513F">
        <w:rPr>
          <w:rStyle w:val="Char0"/>
          <w:rtl/>
        </w:rPr>
        <w:t>َخَافُونَ ‌نُشُوزَهُنَّ ‌فَعِظُوهُنَّ ‌وَاهْجُرُوهُنَّ ‌فِي ‌الْمَضَاجِعِ</w:t>
      </w:r>
      <w:r w:rsidR="002B513F" w:rsidRPr="002B513F">
        <w:rPr>
          <w:rStyle w:val="Char0"/>
          <w:rFonts w:ascii="Times New Roman" w:hAnsi="Times New Roman" w:cs="Times New Roman" w:hint="cs"/>
          <w:rtl/>
        </w:rPr>
        <w:t>﴾</w:t>
      </w:r>
      <w:r w:rsidR="002B513F" w:rsidRPr="002B513F">
        <w:rPr>
          <w:color w:val="000000"/>
          <w:sz w:val="34"/>
          <w:szCs w:val="34"/>
          <w:rtl/>
        </w:rPr>
        <w:t xml:space="preserve"> [النساء: 34]</w:t>
      </w:r>
      <w:r w:rsidRPr="00046643">
        <w:rPr>
          <w:color w:val="000000"/>
          <w:sz w:val="34"/>
          <w:szCs w:val="34"/>
          <w:rtl/>
        </w:rPr>
        <w:t xml:space="preserve"> وفي قوله: (في المضاجع) إشارةٌ إلى خطأِ الحَرَد، فالأصل في الخصومة بين الزوجين ألَّا تخرجَ الزوجةُ من غُرفتِها الخاصة فضلاً عن خروجها من الدار والحرد عند ذويها.  </w:t>
      </w:r>
    </w:p>
    <w:p w14:paraId="1E9B0919" w14:textId="77777777" w:rsidR="00046643" w:rsidRPr="00046643" w:rsidRDefault="00046643" w:rsidP="002B513F">
      <w:pPr>
        <w:tabs>
          <w:tab w:val="left" w:pos="565"/>
        </w:tabs>
        <w:spacing w:beforeLines="20" w:before="48" w:afterLines="20" w:after="48" w:line="247" w:lineRule="auto"/>
        <w:ind w:left="-341" w:right="-284" w:firstLine="282"/>
        <w:rPr>
          <w:color w:val="000000"/>
          <w:sz w:val="34"/>
          <w:szCs w:val="34"/>
          <w:rtl/>
        </w:rPr>
      </w:pPr>
      <w:r w:rsidRPr="00046643">
        <w:rPr>
          <w:color w:val="000000"/>
          <w:sz w:val="34"/>
          <w:szCs w:val="34"/>
          <w:rtl/>
        </w:rPr>
        <w:t>قال الشيخ الشعراوي في تفسيره: (انظر إلى الدقة، لا تهجرها في البيت، لا تهجرها في الحجرة، حتى لا تفضح ما بينكما من غضب، اهجرها في المضجع؛ لأنك إن هجرتها وعلم كل البيت أنك تنام في حجرة مستقلة أو تركت البيت وهربت، فأنت تثير فيها غريزة العناد، لكن عندما تهجرها في المضجع فذلك أمرٌ يكون بينك وبينها فقط، وسيأتيها ظرفٌ عاطفي فتتغاضى، وسيأتيك أنت أيضاً ظرف عاطفي فتتغاضى، وقد يتمنى كلٌّ منكما أن يصالح الآخر...</w:t>
      </w:r>
    </w:p>
    <w:p w14:paraId="3CB8CB90" w14:textId="77777777" w:rsidR="00046643" w:rsidRPr="00046643" w:rsidRDefault="00046643" w:rsidP="00046643">
      <w:pPr>
        <w:tabs>
          <w:tab w:val="left" w:pos="565"/>
        </w:tabs>
        <w:spacing w:beforeLines="20" w:before="48" w:afterLines="20" w:after="48" w:line="247" w:lineRule="auto"/>
        <w:ind w:left="-341" w:right="-284" w:firstLine="282"/>
        <w:rPr>
          <w:color w:val="000000"/>
          <w:sz w:val="34"/>
          <w:szCs w:val="34"/>
          <w:rtl/>
        </w:rPr>
      </w:pPr>
      <w:r w:rsidRPr="00046643">
        <w:rPr>
          <w:color w:val="000000"/>
          <w:sz w:val="34"/>
          <w:szCs w:val="34"/>
          <w:rtl/>
        </w:rPr>
        <w:t>إنَّ أيَّ خلافٍ بين الرجل والمرأة إن ظل بينهما فهو ينتهي في أقرب وقتٍ، والذي يُفسد البيوت تدخُّلُ عناصر من الخارج تورث الزوجين عناداً؛ لذلك لا يصح أن يفضحَ الرجلُ ما بينه وبين المرأة عند الأم والأب والأخ، ولنجعل الخلاف دائماً محصوراً بين الزوج والزوجة فقط. فهناك أمرٌ بينهما سيُلجِئُهما إلى أن يتسامحا).</w:t>
      </w:r>
    </w:p>
    <w:p w14:paraId="18663818" w14:textId="77777777" w:rsidR="00046643" w:rsidRPr="00046643" w:rsidRDefault="00046643" w:rsidP="00046643">
      <w:pPr>
        <w:tabs>
          <w:tab w:val="left" w:pos="565"/>
        </w:tabs>
        <w:spacing w:beforeLines="20" w:before="48" w:afterLines="20" w:after="48" w:line="247" w:lineRule="auto"/>
        <w:ind w:left="-341" w:right="-284" w:firstLine="282"/>
        <w:rPr>
          <w:color w:val="000000"/>
          <w:sz w:val="34"/>
          <w:szCs w:val="34"/>
          <w:rtl/>
        </w:rPr>
      </w:pPr>
      <w:r w:rsidRPr="00046643">
        <w:rPr>
          <w:color w:val="000000"/>
          <w:sz w:val="34"/>
          <w:szCs w:val="34"/>
          <w:rtl/>
        </w:rPr>
        <w:t>هذه الخمسةُ -أيها الإخوة- دليلٌ على خطأ الحَرَد شرعاً وعقلاً، ولذلك ذمه الشارع ولم يحمده ونهى عنه ولم يدعُ إليه، فهو يؤجج المشكلة ولا يحلها، ويضرم نارها ولا يخمدها</w:t>
      </w:r>
      <w:r w:rsidR="00253560">
        <w:rPr>
          <w:rFonts w:hint="cs"/>
          <w:color w:val="000000"/>
          <w:sz w:val="34"/>
          <w:szCs w:val="34"/>
          <w:rtl/>
        </w:rPr>
        <w:t>.</w:t>
      </w:r>
    </w:p>
    <w:p w14:paraId="2482AFF6" w14:textId="77777777" w:rsidR="00046643" w:rsidRPr="00046643" w:rsidRDefault="00046643" w:rsidP="00046643">
      <w:pPr>
        <w:tabs>
          <w:tab w:val="left" w:pos="565"/>
        </w:tabs>
        <w:spacing w:beforeLines="20" w:before="48" w:afterLines="20" w:after="48" w:line="247" w:lineRule="auto"/>
        <w:ind w:left="-341" w:right="-284" w:firstLine="282"/>
        <w:rPr>
          <w:color w:val="000000"/>
          <w:sz w:val="34"/>
          <w:szCs w:val="34"/>
          <w:rtl/>
        </w:rPr>
      </w:pPr>
      <w:r w:rsidRPr="00046643">
        <w:rPr>
          <w:color w:val="000000"/>
          <w:sz w:val="34"/>
          <w:szCs w:val="34"/>
          <w:rtl/>
        </w:rPr>
        <w:t>ولئن تحدثنا عن الخطأ في حرد الزوجة فماذا عن حرد الزوج؟</w:t>
      </w:r>
    </w:p>
    <w:p w14:paraId="44A52F88" w14:textId="77777777" w:rsidR="00046643" w:rsidRPr="00046643" w:rsidRDefault="00046643" w:rsidP="00046643">
      <w:pPr>
        <w:tabs>
          <w:tab w:val="left" w:pos="565"/>
        </w:tabs>
        <w:spacing w:beforeLines="20" w:before="48" w:afterLines="20" w:after="48" w:line="247" w:lineRule="auto"/>
        <w:ind w:left="-341" w:right="-284" w:firstLine="282"/>
        <w:rPr>
          <w:color w:val="000000"/>
          <w:sz w:val="34"/>
          <w:szCs w:val="34"/>
          <w:rtl/>
        </w:rPr>
      </w:pPr>
      <w:r w:rsidRPr="00253560">
        <w:rPr>
          <w:b/>
          <w:bCs/>
          <w:color w:val="000000"/>
          <w:sz w:val="34"/>
          <w:szCs w:val="34"/>
          <w:rtl/>
        </w:rPr>
        <w:t>الجواب</w:t>
      </w:r>
      <w:r w:rsidRPr="00046643">
        <w:rPr>
          <w:color w:val="000000"/>
          <w:sz w:val="34"/>
          <w:szCs w:val="34"/>
          <w:rtl/>
        </w:rPr>
        <w:t>: الأصل ألا</w:t>
      </w:r>
      <w:r w:rsidR="00253560">
        <w:rPr>
          <w:rFonts w:hint="cs"/>
          <w:color w:val="000000"/>
          <w:sz w:val="34"/>
          <w:szCs w:val="34"/>
          <w:rtl/>
        </w:rPr>
        <w:t xml:space="preserve"> </w:t>
      </w:r>
      <w:r w:rsidRPr="00046643">
        <w:rPr>
          <w:color w:val="000000"/>
          <w:sz w:val="34"/>
          <w:szCs w:val="34"/>
          <w:rtl/>
        </w:rPr>
        <w:t xml:space="preserve">يغادرَ الزوجُ بيتَه، وإذا أراد إصلاحاً فليصلحْ في البيت، وإن أراد هجراً فليهجرْ في البيت، بل في المضجع – كما مر-، روى أبو داود بسنده، عن معاوية بن حيدة القشيري رضي الله عنه أنه قال: يا رسول الله، ما حقُّ زوجةِ أحدِنا عليه؟ قال: </w:t>
      </w:r>
      <w:r w:rsidRPr="00253560">
        <w:rPr>
          <w:rStyle w:val="Char2"/>
          <w:rtl/>
        </w:rPr>
        <w:t>«أن تطعمَها إذا طَعِمتَ، وتكسوها إذا اكتسيتَ ولا تضرب الوجه، ولا تُقبِّح، ولا تهجر إلا في البيت»</w:t>
      </w:r>
      <w:r w:rsidRPr="00046643">
        <w:rPr>
          <w:color w:val="000000"/>
          <w:sz w:val="34"/>
          <w:szCs w:val="34"/>
          <w:rtl/>
        </w:rPr>
        <w:t xml:space="preserve">. </w:t>
      </w:r>
    </w:p>
    <w:p w14:paraId="101D52F8" w14:textId="77777777" w:rsidR="00046643" w:rsidRPr="00046643" w:rsidRDefault="00046643" w:rsidP="00046643">
      <w:pPr>
        <w:tabs>
          <w:tab w:val="left" w:pos="565"/>
        </w:tabs>
        <w:spacing w:beforeLines="20" w:before="48" w:afterLines="20" w:after="48" w:line="247" w:lineRule="auto"/>
        <w:ind w:left="-341" w:right="-284" w:firstLine="282"/>
        <w:rPr>
          <w:color w:val="000000"/>
          <w:sz w:val="34"/>
          <w:szCs w:val="34"/>
          <w:rtl/>
        </w:rPr>
      </w:pPr>
      <w:r w:rsidRPr="00046643">
        <w:rPr>
          <w:color w:val="000000"/>
          <w:sz w:val="34"/>
          <w:szCs w:val="34"/>
          <w:rtl/>
        </w:rPr>
        <w:t>ولكنْ إن خاف على نفسه ألَّا ينضبطَ، وخاف على الزوجة ألَّا تفيد من هجرانه، فله الخروجُ من المنزل إن كان الإصلاح بالخروج. ففي البخاري (باب هجر النبي صلى الله عليه وسلم نساءَه في غير بيوتهن) أخرج فيه حديثَ هجر النبي صلى الله عليه وسلم نساءَه لما أكثرْنَ عليه وكان صلى الله عليه وسلم هجرهن في مَشرُبَةٍ له.</w:t>
      </w:r>
    </w:p>
    <w:p w14:paraId="5004B069" w14:textId="77777777" w:rsidR="00046643" w:rsidRPr="00046643" w:rsidRDefault="00046643" w:rsidP="00046643">
      <w:pPr>
        <w:tabs>
          <w:tab w:val="left" w:pos="565"/>
        </w:tabs>
        <w:spacing w:beforeLines="20" w:before="48" w:afterLines="20" w:after="48" w:line="247" w:lineRule="auto"/>
        <w:ind w:left="-341" w:right="-284" w:firstLine="282"/>
        <w:rPr>
          <w:color w:val="000000"/>
          <w:sz w:val="34"/>
          <w:szCs w:val="34"/>
          <w:rtl/>
        </w:rPr>
      </w:pPr>
      <w:r w:rsidRPr="00046643">
        <w:rPr>
          <w:color w:val="000000"/>
          <w:sz w:val="34"/>
          <w:szCs w:val="34"/>
          <w:rtl/>
        </w:rPr>
        <w:lastRenderedPageBreak/>
        <w:t>لكن الهجر إن احتيج إليه لا يكون فيه كشفٌ للأسرار الزوجية، ولا منعٌ للنفقة ولا</w:t>
      </w:r>
      <w:r w:rsidR="00253560">
        <w:rPr>
          <w:rFonts w:hint="cs"/>
          <w:color w:val="000000"/>
          <w:sz w:val="34"/>
          <w:szCs w:val="34"/>
          <w:rtl/>
        </w:rPr>
        <w:t xml:space="preserve"> </w:t>
      </w:r>
      <w:r w:rsidRPr="00046643">
        <w:rPr>
          <w:color w:val="000000"/>
          <w:sz w:val="34"/>
          <w:szCs w:val="34"/>
          <w:rtl/>
        </w:rPr>
        <w:t xml:space="preserve">تركٌ لتحمُّل المسؤولية؛ لأنَّه إن اشتمل على ذلك صار حراماً؛ لقول النبي صلى الله عليه وسلم: </w:t>
      </w:r>
      <w:r w:rsidRPr="00253560">
        <w:rPr>
          <w:rStyle w:val="Char2"/>
          <w:rtl/>
        </w:rPr>
        <w:t>«كفى بالمرء إثماً أن يضيِّع من يعول»</w:t>
      </w:r>
      <w:r w:rsidRPr="00046643">
        <w:rPr>
          <w:color w:val="000000"/>
          <w:sz w:val="34"/>
          <w:szCs w:val="34"/>
          <w:rtl/>
        </w:rPr>
        <w:t xml:space="preserve"> رواه الحاكم.</w:t>
      </w:r>
    </w:p>
    <w:p w14:paraId="5EF08E73" w14:textId="77777777" w:rsidR="00046643" w:rsidRPr="00253560" w:rsidRDefault="00046643" w:rsidP="00046643">
      <w:pPr>
        <w:tabs>
          <w:tab w:val="left" w:pos="565"/>
        </w:tabs>
        <w:spacing w:beforeLines="20" w:before="48" w:afterLines="20" w:after="48" w:line="247" w:lineRule="auto"/>
        <w:ind w:left="-341" w:right="-284" w:firstLine="282"/>
        <w:rPr>
          <w:b/>
          <w:bCs/>
          <w:color w:val="000000"/>
          <w:sz w:val="34"/>
          <w:szCs w:val="34"/>
          <w:rtl/>
        </w:rPr>
      </w:pPr>
      <w:r w:rsidRPr="00253560">
        <w:rPr>
          <w:b/>
          <w:bCs/>
          <w:color w:val="000000"/>
          <w:sz w:val="34"/>
          <w:szCs w:val="34"/>
          <w:rtl/>
        </w:rPr>
        <w:t xml:space="preserve"> أيها الإخوة: </w:t>
      </w:r>
    </w:p>
    <w:p w14:paraId="4D95B79B" w14:textId="77777777" w:rsidR="00046643" w:rsidRPr="00046643" w:rsidRDefault="00046643" w:rsidP="00046643">
      <w:pPr>
        <w:tabs>
          <w:tab w:val="left" w:pos="565"/>
        </w:tabs>
        <w:spacing w:beforeLines="20" w:before="48" w:afterLines="20" w:after="48" w:line="247" w:lineRule="auto"/>
        <w:ind w:left="-341" w:right="-284" w:firstLine="282"/>
        <w:rPr>
          <w:color w:val="000000"/>
          <w:sz w:val="34"/>
          <w:szCs w:val="34"/>
          <w:rtl/>
        </w:rPr>
      </w:pPr>
      <w:r w:rsidRPr="00046643">
        <w:rPr>
          <w:color w:val="000000"/>
          <w:sz w:val="34"/>
          <w:szCs w:val="34"/>
          <w:rtl/>
        </w:rPr>
        <w:t xml:space="preserve">إذا تقرر خطأ الحرد عقلاً وشرعاً، فما بدائل الحَرَد؟ </w:t>
      </w:r>
    </w:p>
    <w:p w14:paraId="03B18962" w14:textId="77777777" w:rsidR="00046643" w:rsidRPr="00046643" w:rsidRDefault="00046643" w:rsidP="00046643">
      <w:pPr>
        <w:tabs>
          <w:tab w:val="left" w:pos="565"/>
        </w:tabs>
        <w:spacing w:beforeLines="20" w:before="48" w:afterLines="20" w:after="48" w:line="247" w:lineRule="auto"/>
        <w:ind w:left="-341" w:right="-284" w:firstLine="282"/>
        <w:rPr>
          <w:color w:val="000000"/>
          <w:sz w:val="34"/>
          <w:szCs w:val="34"/>
          <w:rtl/>
        </w:rPr>
      </w:pPr>
      <w:r w:rsidRPr="00046643">
        <w:rPr>
          <w:color w:val="000000"/>
          <w:sz w:val="34"/>
          <w:szCs w:val="34"/>
          <w:rtl/>
        </w:rPr>
        <w:t>بمعنى ماذا تفعل المرأة ذاتُ الزوج الذي لا يفهمها؟ وماذا يفعل الزوج ذو الزوجة التي لا تفهمه؟</w:t>
      </w:r>
    </w:p>
    <w:p w14:paraId="4CF0206F" w14:textId="77777777" w:rsidR="00046643" w:rsidRPr="00046643" w:rsidRDefault="00046643" w:rsidP="00046643">
      <w:pPr>
        <w:tabs>
          <w:tab w:val="left" w:pos="565"/>
        </w:tabs>
        <w:spacing w:beforeLines="20" w:before="48" w:afterLines="20" w:after="48" w:line="247" w:lineRule="auto"/>
        <w:ind w:left="-341" w:right="-284" w:firstLine="282"/>
        <w:rPr>
          <w:color w:val="000000"/>
          <w:sz w:val="34"/>
          <w:szCs w:val="34"/>
          <w:rtl/>
        </w:rPr>
      </w:pPr>
      <w:r w:rsidRPr="00046643">
        <w:rPr>
          <w:color w:val="000000"/>
          <w:sz w:val="34"/>
          <w:szCs w:val="34"/>
          <w:rtl/>
        </w:rPr>
        <w:t xml:space="preserve">إن البديل الأساس للحرد هو ضده وهو الحوار والنقاش بين الزوجين؛ حتى يتجاوزا ما حدث بينهما من خلاف أو شقاق، ويحاول كل طرف أن يسترضي صاحبه، وله بذلك السبق إلى الأجر والمثوبة. وبذا تدوم العشرةُ والمودة بينهما، قال أبو الدرداء رضي الله عنه لزوجته: (إذا رأيتني غضبتُ فرضني، وإذا رأيتك غضبى رضيتُك، وإلا لم نصطحب). </w:t>
      </w:r>
    </w:p>
    <w:p w14:paraId="33192621" w14:textId="77777777" w:rsidR="00046643" w:rsidRPr="00046643" w:rsidRDefault="00046643" w:rsidP="00046643">
      <w:pPr>
        <w:tabs>
          <w:tab w:val="left" w:pos="565"/>
        </w:tabs>
        <w:spacing w:beforeLines="20" w:before="48" w:afterLines="20" w:after="48" w:line="247" w:lineRule="auto"/>
        <w:ind w:left="-341" w:right="-284" w:firstLine="282"/>
        <w:rPr>
          <w:color w:val="000000"/>
          <w:sz w:val="34"/>
          <w:szCs w:val="34"/>
          <w:rtl/>
        </w:rPr>
      </w:pPr>
      <w:r w:rsidRPr="00046643">
        <w:rPr>
          <w:color w:val="000000"/>
          <w:sz w:val="34"/>
          <w:szCs w:val="34"/>
          <w:rtl/>
        </w:rPr>
        <w:t xml:space="preserve">ويمكن استشارة مَن يُوثَقُ بدينه وخبرته في مسائل الزواج وقضايا الأسرة، علماً بأنَّ الوقتَ كفيلٌ بحل عددٍ من المشكلات، وقد يكون حلُّ المشكلة أحياناً بالتعايش معها، فلا علاجَ -فيما أعلم- لبعض مرضى السكري إلا أن </w:t>
      </w:r>
      <w:proofErr w:type="spellStart"/>
      <w:r w:rsidRPr="00046643">
        <w:rPr>
          <w:color w:val="000000"/>
          <w:sz w:val="34"/>
          <w:szCs w:val="34"/>
          <w:rtl/>
        </w:rPr>
        <w:t>يتعايشوا</w:t>
      </w:r>
      <w:proofErr w:type="spellEnd"/>
      <w:r w:rsidRPr="00046643">
        <w:rPr>
          <w:color w:val="000000"/>
          <w:sz w:val="34"/>
          <w:szCs w:val="34"/>
          <w:rtl/>
        </w:rPr>
        <w:t xml:space="preserve"> مع مرضهم، ولا علاجَ لبعض مرضى الشقيقة إلا أن </w:t>
      </w:r>
      <w:proofErr w:type="spellStart"/>
      <w:r w:rsidRPr="00046643">
        <w:rPr>
          <w:color w:val="000000"/>
          <w:sz w:val="34"/>
          <w:szCs w:val="34"/>
          <w:rtl/>
        </w:rPr>
        <w:t>يتعايشوا</w:t>
      </w:r>
      <w:proofErr w:type="spellEnd"/>
      <w:r w:rsidRPr="00046643">
        <w:rPr>
          <w:color w:val="000000"/>
          <w:sz w:val="34"/>
          <w:szCs w:val="34"/>
          <w:rtl/>
        </w:rPr>
        <w:t xml:space="preserve"> مع المرض، ولهم بذلك عميمُ الأجر وطيبُ الذكر.</w:t>
      </w:r>
    </w:p>
    <w:p w14:paraId="66D897BA" w14:textId="77777777" w:rsidR="00046643" w:rsidRPr="00046643" w:rsidRDefault="00046643" w:rsidP="00046643">
      <w:pPr>
        <w:tabs>
          <w:tab w:val="left" w:pos="565"/>
        </w:tabs>
        <w:spacing w:beforeLines="20" w:before="48" w:afterLines="20" w:after="48" w:line="247" w:lineRule="auto"/>
        <w:ind w:left="-341" w:right="-284" w:firstLine="282"/>
        <w:rPr>
          <w:color w:val="000000"/>
          <w:sz w:val="34"/>
          <w:szCs w:val="34"/>
          <w:rtl/>
        </w:rPr>
      </w:pPr>
      <w:r w:rsidRPr="008E0F13">
        <w:rPr>
          <w:b/>
          <w:bCs/>
          <w:color w:val="000000"/>
          <w:sz w:val="34"/>
          <w:szCs w:val="34"/>
          <w:rtl/>
        </w:rPr>
        <w:t>ختاماً</w:t>
      </w:r>
      <w:r w:rsidRPr="00046643">
        <w:rPr>
          <w:color w:val="000000"/>
          <w:sz w:val="34"/>
          <w:szCs w:val="34"/>
          <w:rtl/>
        </w:rPr>
        <w:t>: هل يجوز لزوجٍ أن يطرد زوجتَهُ من البيت بدعوى أنها أغضبتْهُ وأخطأتْ؟</w:t>
      </w:r>
    </w:p>
    <w:p w14:paraId="1E41AF50" w14:textId="77777777" w:rsidR="00046643" w:rsidRPr="00046643" w:rsidRDefault="00046643" w:rsidP="00046643">
      <w:pPr>
        <w:tabs>
          <w:tab w:val="left" w:pos="565"/>
        </w:tabs>
        <w:spacing w:beforeLines="20" w:before="48" w:afterLines="20" w:after="48" w:line="247" w:lineRule="auto"/>
        <w:ind w:left="-341" w:right="-284" w:firstLine="282"/>
        <w:rPr>
          <w:color w:val="000000"/>
          <w:sz w:val="34"/>
          <w:szCs w:val="34"/>
          <w:rtl/>
        </w:rPr>
      </w:pPr>
      <w:r w:rsidRPr="008E0F13">
        <w:rPr>
          <w:b/>
          <w:bCs/>
          <w:color w:val="000000"/>
          <w:sz w:val="34"/>
          <w:szCs w:val="34"/>
          <w:rtl/>
        </w:rPr>
        <w:t>والجواب</w:t>
      </w:r>
      <w:r w:rsidRPr="00046643">
        <w:rPr>
          <w:color w:val="000000"/>
          <w:sz w:val="34"/>
          <w:szCs w:val="34"/>
          <w:rtl/>
        </w:rPr>
        <w:t xml:space="preserve">: إذا أخطأتِ المرأةُ فلا يحقُّ لزوجها أن يُخرجَها من بيتها، إلا إن ارتكبت جريمة الزنا </w:t>
      </w:r>
      <w:proofErr w:type="spellStart"/>
      <w:r w:rsidRPr="00046643">
        <w:rPr>
          <w:color w:val="000000"/>
          <w:sz w:val="34"/>
          <w:szCs w:val="34"/>
          <w:rtl/>
        </w:rPr>
        <w:t>عياذاً</w:t>
      </w:r>
      <w:proofErr w:type="spellEnd"/>
      <w:r w:rsidRPr="00046643">
        <w:rPr>
          <w:color w:val="000000"/>
          <w:sz w:val="34"/>
          <w:szCs w:val="34"/>
          <w:rtl/>
        </w:rPr>
        <w:t xml:space="preserve"> بالله تعالى، قال تعالى: </w:t>
      </w:r>
      <w:r w:rsidR="008E0F13" w:rsidRPr="008E0F13">
        <w:rPr>
          <w:rStyle w:val="Char0"/>
          <w:rFonts w:ascii="Times New Roman" w:hAnsi="Times New Roman" w:cs="Times New Roman" w:hint="cs"/>
          <w:rtl/>
        </w:rPr>
        <w:t>﴿</w:t>
      </w:r>
      <w:r w:rsidR="008E0F13" w:rsidRPr="008E0F13">
        <w:rPr>
          <w:rStyle w:val="Char0"/>
          <w:rFonts w:hint="cs"/>
          <w:rtl/>
        </w:rPr>
        <w:t>وَلَا</w:t>
      </w:r>
      <w:r w:rsidR="008E0F13" w:rsidRPr="008E0F13">
        <w:rPr>
          <w:rStyle w:val="Char0"/>
          <w:rtl/>
        </w:rPr>
        <w:t xml:space="preserve"> </w:t>
      </w:r>
      <w:r w:rsidR="008E0F13" w:rsidRPr="008E0F13">
        <w:rPr>
          <w:rStyle w:val="Char0"/>
          <w:rFonts w:hint="cs"/>
          <w:rtl/>
        </w:rPr>
        <w:t>‌يَخْرُجْنَ</w:t>
      </w:r>
      <w:r w:rsidR="008E0F13" w:rsidRPr="008E0F13">
        <w:rPr>
          <w:rStyle w:val="Char0"/>
          <w:rtl/>
        </w:rPr>
        <w:t xml:space="preserve"> </w:t>
      </w:r>
      <w:r w:rsidR="008E0F13" w:rsidRPr="008E0F13">
        <w:rPr>
          <w:rStyle w:val="Char0"/>
          <w:rFonts w:hint="cs"/>
          <w:rtl/>
        </w:rPr>
        <w:t>‌إِلَّا</w:t>
      </w:r>
      <w:r w:rsidR="008E0F13" w:rsidRPr="008E0F13">
        <w:rPr>
          <w:rStyle w:val="Char0"/>
          <w:rtl/>
        </w:rPr>
        <w:t xml:space="preserve"> </w:t>
      </w:r>
      <w:r w:rsidR="008E0F13" w:rsidRPr="008E0F13">
        <w:rPr>
          <w:rStyle w:val="Char0"/>
          <w:rFonts w:hint="cs"/>
          <w:rtl/>
        </w:rPr>
        <w:t>‌أَنْ</w:t>
      </w:r>
      <w:r w:rsidR="008E0F13" w:rsidRPr="008E0F13">
        <w:rPr>
          <w:rStyle w:val="Char0"/>
          <w:rtl/>
        </w:rPr>
        <w:t xml:space="preserve"> </w:t>
      </w:r>
      <w:r w:rsidR="008E0F13" w:rsidRPr="008E0F13">
        <w:rPr>
          <w:rStyle w:val="Char0"/>
          <w:rFonts w:hint="cs"/>
          <w:rtl/>
        </w:rPr>
        <w:t>‌يَأْتِينَ</w:t>
      </w:r>
      <w:r w:rsidR="008E0F13" w:rsidRPr="008E0F13">
        <w:rPr>
          <w:rStyle w:val="Char0"/>
          <w:rtl/>
        </w:rPr>
        <w:t xml:space="preserve"> </w:t>
      </w:r>
      <w:r w:rsidR="008E0F13" w:rsidRPr="008E0F13">
        <w:rPr>
          <w:rStyle w:val="Char0"/>
          <w:rFonts w:hint="cs"/>
          <w:rtl/>
        </w:rPr>
        <w:t>‌بِفَاحِشَةٍ</w:t>
      </w:r>
      <w:r w:rsidR="008E0F13" w:rsidRPr="008E0F13">
        <w:rPr>
          <w:rStyle w:val="Char0"/>
          <w:rtl/>
        </w:rPr>
        <w:t xml:space="preserve"> </w:t>
      </w:r>
      <w:r w:rsidR="008E0F13" w:rsidRPr="008E0F13">
        <w:rPr>
          <w:rStyle w:val="Char0"/>
          <w:rFonts w:hint="cs"/>
          <w:rtl/>
        </w:rPr>
        <w:t>‌مُبَيِّنَةٍ</w:t>
      </w:r>
      <w:r w:rsidR="008E0F13" w:rsidRPr="008E0F13">
        <w:rPr>
          <w:rStyle w:val="Char0"/>
          <w:rFonts w:ascii="Times New Roman" w:hAnsi="Times New Roman" w:cs="Times New Roman" w:hint="cs"/>
          <w:rtl/>
        </w:rPr>
        <w:t>﴾</w:t>
      </w:r>
      <w:r w:rsidRPr="00046643">
        <w:rPr>
          <w:color w:val="000000"/>
          <w:sz w:val="34"/>
          <w:szCs w:val="34"/>
          <w:rtl/>
        </w:rPr>
        <w:t xml:space="preserve">. </w:t>
      </w:r>
    </w:p>
    <w:p w14:paraId="58EF4363" w14:textId="77777777" w:rsidR="00046643" w:rsidRPr="00046643" w:rsidRDefault="00046643" w:rsidP="00046643">
      <w:pPr>
        <w:tabs>
          <w:tab w:val="left" w:pos="565"/>
        </w:tabs>
        <w:spacing w:beforeLines="20" w:before="48" w:afterLines="20" w:after="48" w:line="247" w:lineRule="auto"/>
        <w:ind w:left="-341" w:right="-284" w:firstLine="282"/>
        <w:rPr>
          <w:color w:val="000000"/>
          <w:sz w:val="34"/>
          <w:szCs w:val="34"/>
          <w:rtl/>
        </w:rPr>
      </w:pPr>
      <w:r w:rsidRPr="00046643">
        <w:rPr>
          <w:color w:val="000000"/>
          <w:sz w:val="34"/>
          <w:szCs w:val="34"/>
          <w:rtl/>
        </w:rPr>
        <w:t>والزوج الذي يطرد زوجتَه من الدار آثمٌ، يجب عليه أن يستغفر ربَّه، ويُرجعَ زوجتَه إلى بيتها.</w:t>
      </w:r>
    </w:p>
    <w:p w14:paraId="6DF91710" w14:textId="77777777" w:rsidR="00046643" w:rsidRPr="008E0F13" w:rsidRDefault="00046643" w:rsidP="00046643">
      <w:pPr>
        <w:tabs>
          <w:tab w:val="left" w:pos="565"/>
        </w:tabs>
        <w:spacing w:beforeLines="20" w:before="48" w:afterLines="20" w:after="48" w:line="247" w:lineRule="auto"/>
        <w:ind w:left="-341" w:right="-284" w:firstLine="282"/>
        <w:rPr>
          <w:b/>
          <w:bCs/>
          <w:color w:val="000000"/>
          <w:sz w:val="34"/>
          <w:szCs w:val="34"/>
          <w:rtl/>
        </w:rPr>
      </w:pPr>
      <w:r w:rsidRPr="008E0F13">
        <w:rPr>
          <w:b/>
          <w:bCs/>
          <w:color w:val="000000"/>
          <w:sz w:val="34"/>
          <w:szCs w:val="34"/>
          <w:rtl/>
        </w:rPr>
        <w:t xml:space="preserve">أيها الإخوة: </w:t>
      </w:r>
    </w:p>
    <w:p w14:paraId="07F6A273" w14:textId="77777777" w:rsidR="00046643" w:rsidRPr="00046643" w:rsidRDefault="00046643" w:rsidP="00046643">
      <w:pPr>
        <w:tabs>
          <w:tab w:val="left" w:pos="565"/>
        </w:tabs>
        <w:spacing w:beforeLines="20" w:before="48" w:afterLines="20" w:after="48" w:line="247" w:lineRule="auto"/>
        <w:ind w:left="-341" w:right="-284" w:firstLine="282"/>
        <w:rPr>
          <w:color w:val="000000"/>
          <w:sz w:val="34"/>
          <w:szCs w:val="34"/>
          <w:rtl/>
        </w:rPr>
      </w:pPr>
      <w:r w:rsidRPr="00046643">
        <w:rPr>
          <w:color w:val="000000"/>
          <w:sz w:val="34"/>
          <w:szCs w:val="34"/>
          <w:rtl/>
        </w:rPr>
        <w:t xml:space="preserve">خلاصة الخطبة تقول: </w:t>
      </w:r>
    </w:p>
    <w:p w14:paraId="1BC2BCF8" w14:textId="77777777" w:rsidR="00046643" w:rsidRPr="00046643" w:rsidRDefault="00046643" w:rsidP="00046643">
      <w:pPr>
        <w:tabs>
          <w:tab w:val="left" w:pos="565"/>
        </w:tabs>
        <w:spacing w:beforeLines="20" w:before="48" w:afterLines="20" w:after="48" w:line="247" w:lineRule="auto"/>
        <w:ind w:left="-341" w:right="-284" w:firstLine="282"/>
        <w:rPr>
          <w:color w:val="000000"/>
          <w:sz w:val="34"/>
          <w:szCs w:val="34"/>
          <w:rtl/>
        </w:rPr>
      </w:pPr>
      <w:r w:rsidRPr="00046643">
        <w:rPr>
          <w:color w:val="000000"/>
          <w:sz w:val="34"/>
          <w:szCs w:val="34"/>
          <w:rtl/>
        </w:rPr>
        <w:t xml:space="preserve">الحَرَد أن تترك الزوجة بيت زوجها غضبى؛ لخصومةٍ وقعتْ بينهما إلى أن تُحقِّقَ </w:t>
      </w:r>
      <w:proofErr w:type="spellStart"/>
      <w:r w:rsidRPr="00046643">
        <w:rPr>
          <w:color w:val="000000"/>
          <w:sz w:val="34"/>
          <w:szCs w:val="34"/>
          <w:rtl/>
        </w:rPr>
        <w:t>مطلوبها</w:t>
      </w:r>
      <w:proofErr w:type="spellEnd"/>
      <w:r w:rsidRPr="00046643">
        <w:rPr>
          <w:color w:val="000000"/>
          <w:sz w:val="34"/>
          <w:szCs w:val="34"/>
          <w:rtl/>
        </w:rPr>
        <w:t xml:space="preserve"> أو تنتهي الخصومة. </w:t>
      </w:r>
    </w:p>
    <w:p w14:paraId="18D8297F" w14:textId="77777777" w:rsidR="00046643" w:rsidRPr="00046643" w:rsidRDefault="00046643" w:rsidP="008E0F13">
      <w:pPr>
        <w:tabs>
          <w:tab w:val="left" w:pos="565"/>
        </w:tabs>
        <w:spacing w:beforeLines="20" w:before="48" w:afterLines="20" w:after="48" w:line="247" w:lineRule="auto"/>
        <w:ind w:left="-341" w:right="-284" w:firstLine="282"/>
        <w:rPr>
          <w:color w:val="000000"/>
          <w:sz w:val="34"/>
          <w:szCs w:val="34"/>
          <w:rtl/>
        </w:rPr>
      </w:pPr>
      <w:r w:rsidRPr="00046643">
        <w:rPr>
          <w:color w:val="000000"/>
          <w:sz w:val="34"/>
          <w:szCs w:val="34"/>
          <w:rtl/>
        </w:rPr>
        <w:t>والحَرَد خطأ شرعاً وعقلاً، يذمه الشارع ولا يحمده وينهى عنه ولا يدعو إليه، لأنه يؤجج المشكلة ولا يحلها، ويضرم نارها ولا يخمدها</w:t>
      </w:r>
      <w:r w:rsidR="008E0F13">
        <w:rPr>
          <w:rFonts w:hint="cs"/>
          <w:color w:val="000000"/>
          <w:sz w:val="34"/>
          <w:szCs w:val="34"/>
          <w:rtl/>
        </w:rPr>
        <w:t xml:space="preserve"> </w:t>
      </w:r>
      <w:r w:rsidRPr="00046643">
        <w:rPr>
          <w:color w:val="000000"/>
          <w:sz w:val="34"/>
          <w:szCs w:val="34"/>
          <w:rtl/>
        </w:rPr>
        <w:t>وبذلك نعلم أن الحرد سلوك يحتاج تصحيحه إلى تركه</w:t>
      </w:r>
      <w:r w:rsidR="008E0F13">
        <w:rPr>
          <w:rFonts w:hint="cs"/>
          <w:color w:val="000000"/>
          <w:sz w:val="34"/>
          <w:szCs w:val="34"/>
          <w:rtl/>
        </w:rPr>
        <w:t>.</w:t>
      </w:r>
    </w:p>
    <w:p w14:paraId="37BCB7D7" w14:textId="77777777" w:rsidR="006B0C7B" w:rsidRPr="002C52C3" w:rsidRDefault="002C52C3" w:rsidP="008E0F13">
      <w:pPr>
        <w:spacing w:line="240" w:lineRule="auto"/>
        <w:ind w:left="-341" w:right="-284"/>
        <w:jc w:val="center"/>
        <w:rPr>
          <w:color w:val="000000"/>
          <w:sz w:val="34"/>
          <w:szCs w:val="34"/>
          <w:rtl/>
        </w:rPr>
      </w:pPr>
      <w:r w:rsidRPr="00653DAE">
        <w:rPr>
          <w:rFonts w:hint="cs"/>
          <w:color w:val="FF0000"/>
          <w:sz w:val="34"/>
          <w:szCs w:val="34"/>
          <w:rtl/>
        </w:rPr>
        <w:t>والحمد لله رب العالمين</w:t>
      </w: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43"/>
    <w:rsid w:val="00035337"/>
    <w:rsid w:val="000457CF"/>
    <w:rsid w:val="00046643"/>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20042"/>
    <w:rsid w:val="00236371"/>
    <w:rsid w:val="00243595"/>
    <w:rsid w:val="00253560"/>
    <w:rsid w:val="0029359D"/>
    <w:rsid w:val="002A571E"/>
    <w:rsid w:val="002B123F"/>
    <w:rsid w:val="002B51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8E0F13"/>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76644"/>
  <w15:docId w15:val="{545BF945-BD56-4FF1-B8C7-13028DCF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030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36</TotalTime>
  <Pages>1</Pages>
  <Words>1398</Words>
  <Characters>7969</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2023-02-04T09:27:00Z</dcterms:created>
  <dcterms:modified xsi:type="dcterms:W3CDTF">2023-02-04T10:22:00Z</dcterms:modified>
</cp:coreProperties>
</file>