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A1A06" w:rsidRPr="00DA1A06">
        <w:rPr>
          <w:sz w:val="26"/>
          <w:szCs w:val="26"/>
          <w:rtl/>
        </w:rPr>
        <w:t xml:space="preserve">30/12/2022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0440FB" w:rsidRPr="000440FB">
        <w:rPr>
          <w:rtl/>
        </w:rPr>
        <w:t>مفهوم التوبة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lang w:bidi="ar-SA"/>
        </w:rPr>
      </w:pPr>
      <w:r w:rsidRPr="00DA1A06">
        <w:rPr>
          <w:rFonts w:eastAsia="Times New Roman"/>
          <w:color w:val="000000"/>
          <w:sz w:val="34"/>
          <w:szCs w:val="34"/>
          <w:rtl/>
          <w:lang w:bidi="ar-SA"/>
        </w:rPr>
        <w:t xml:space="preserve">قال الله تعالى: </w:t>
      </w:r>
      <w:r w:rsidRPr="00DA1A06">
        <w:rPr>
          <w:rFonts w:ascii="Times New Roman" w:eastAsia="Times New Roman" w:hAnsi="Times New Roman" w:cs="Times New Roman"/>
          <w:color w:val="006600"/>
          <w:sz w:val="32"/>
          <w:szCs w:val="32"/>
          <w:rtl/>
          <w:lang w:bidi="ar-SA"/>
        </w:rPr>
        <w:t>﴿</w:t>
      </w:r>
      <w:r w:rsidRPr="00DA1A06">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DA1A06">
        <w:rPr>
          <w:rFonts w:ascii="Times New Roman" w:eastAsia="Times New Roman" w:hAnsi="Times New Roman" w:cs="Times New Roman"/>
          <w:color w:val="006600"/>
          <w:sz w:val="32"/>
          <w:szCs w:val="32"/>
          <w:rtl/>
          <w:lang w:bidi="ar-SA"/>
        </w:rPr>
        <w:t>﴾</w:t>
      </w:r>
      <w:r w:rsidRPr="00DA1A06">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DA1A06">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 xml:space="preserve">وفي رواية قال: </w:t>
      </w:r>
      <w:r w:rsidRPr="00DA1A06">
        <w:rPr>
          <w:rFonts w:eastAsia="Times New Roman"/>
          <w:b/>
          <w:bCs/>
          <w:color w:val="0000FF"/>
          <w:sz w:val="34"/>
          <w:szCs w:val="34"/>
          <w:rtl/>
          <w:lang w:bidi="ar-SA"/>
        </w:rPr>
        <w:t>«فما تعدُّون المفلس فيكم؟»</w:t>
      </w:r>
      <w:r w:rsidRPr="00DA1A06">
        <w:rPr>
          <w:rFonts w:eastAsia="Times New Roman"/>
          <w:color w:val="000000"/>
          <w:sz w:val="34"/>
          <w:szCs w:val="34"/>
          <w:rtl/>
          <w:lang w:bidi="ar-SA"/>
        </w:rPr>
        <w:t xml:space="preserve"> قلنا: من لا مال له، قال: </w:t>
      </w:r>
      <w:r w:rsidRPr="00DA1A06">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ففي الحديث توضيح وتصحيح نبوي لمفهومي الصرعة والمفلس. </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وفي القرآن والسنة من أمثال هذا في تصحيح المفاهيم كثير. </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b/>
          <w:bCs/>
          <w:color w:val="000000"/>
          <w:sz w:val="34"/>
          <w:szCs w:val="34"/>
          <w:rtl/>
          <w:lang w:bidi="ar-SA"/>
        </w:rPr>
        <w:t>أيها الإخوة: </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التصورات توجه التصرفات، والمفاهيم تؤثر في الحركات والسكنات. </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فتصورات الإنسان ومفاهيمه تنعكس في حياته سلوكاً وسكوناً، وأعمالا وأقوالاً، وعطاءً ومنعاً.</w:t>
      </w:r>
    </w:p>
    <w:p w:rsidR="00DA1A06" w:rsidRPr="00DA1A06" w:rsidRDefault="00DA1A06" w:rsidP="00DA1A06">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 </w:t>
      </w:r>
    </w:p>
    <w:p w:rsidR="00DA1A06" w:rsidRPr="00DA1A06" w:rsidRDefault="00DA1A06" w:rsidP="00DA1A06">
      <w:pPr>
        <w:tabs>
          <w:tab w:val="left" w:pos="565"/>
        </w:tabs>
        <w:spacing w:beforeLines="20" w:before="48" w:afterLines="20" w:after="48" w:line="247" w:lineRule="auto"/>
        <w:ind w:left="-341" w:right="-284" w:firstLine="282"/>
        <w:jc w:val="center"/>
        <w:rPr>
          <w:color w:val="000000"/>
          <w:sz w:val="34"/>
          <w:szCs w:val="34"/>
          <w:rtl/>
        </w:rPr>
      </w:pPr>
      <w:r w:rsidRPr="00DA1A06">
        <w:rPr>
          <w:color w:val="000000"/>
          <w:sz w:val="34"/>
          <w:szCs w:val="34"/>
          <w:rtl/>
        </w:rPr>
        <w:t xml:space="preserve">عنوان خطبة اليوم: </w:t>
      </w:r>
      <w:r w:rsidRPr="00DA1A06">
        <w:rPr>
          <w:b/>
          <w:bCs/>
          <w:color w:val="000000"/>
          <w:sz w:val="34"/>
          <w:szCs w:val="34"/>
          <w:rtl/>
        </w:rPr>
        <w:t>مفهوم التوبة</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كان فريد شاباً مسرفاً على نفسه لم يترك ذنباً إلا ارتكبه ولا معصية إلا اقتحمها، وكلما دار حديث التوبة أمامه وقع في خَلَده أنه غير معني بهذا الأمر، وأنه محال أن يتوب</w:t>
      </w:r>
      <w:r>
        <w:rPr>
          <w:rFonts w:hint="cs"/>
          <w:color w:val="000000"/>
          <w:sz w:val="34"/>
          <w:szCs w:val="34"/>
          <w:rtl/>
        </w:rPr>
        <w:t>َ</w:t>
      </w:r>
      <w:r w:rsidRPr="00DA1A06">
        <w:rPr>
          <w:color w:val="000000"/>
          <w:sz w:val="34"/>
          <w:szCs w:val="34"/>
          <w:rtl/>
        </w:rPr>
        <w:t xml:space="preserve"> الله</w:t>
      </w:r>
      <w:r>
        <w:rPr>
          <w:rFonts w:hint="cs"/>
          <w:color w:val="000000"/>
          <w:sz w:val="34"/>
          <w:szCs w:val="34"/>
          <w:rtl/>
        </w:rPr>
        <w:t>ُ</w:t>
      </w:r>
      <w:r w:rsidRPr="00DA1A06">
        <w:rPr>
          <w:color w:val="000000"/>
          <w:sz w:val="34"/>
          <w:szCs w:val="34"/>
          <w:rtl/>
        </w:rPr>
        <w:t xml:space="preserve"> عليه</w:t>
      </w:r>
      <w:r>
        <w:rPr>
          <w:rFonts w:hint="cs"/>
          <w:color w:val="000000"/>
          <w:sz w:val="34"/>
          <w:szCs w:val="34"/>
          <w:rtl/>
        </w:rPr>
        <w:t>؛</w:t>
      </w:r>
      <w:r w:rsidRPr="00DA1A06">
        <w:rPr>
          <w:color w:val="000000"/>
          <w:sz w:val="34"/>
          <w:szCs w:val="34"/>
          <w:rtl/>
        </w:rPr>
        <w:t xml:space="preserve"> لأن التوبة</w:t>
      </w:r>
      <w:r>
        <w:rPr>
          <w:rFonts w:hint="cs"/>
          <w:color w:val="000000"/>
          <w:sz w:val="34"/>
          <w:szCs w:val="34"/>
          <w:rtl/>
        </w:rPr>
        <w:t>َ</w:t>
      </w:r>
      <w:r w:rsidRPr="00DA1A06">
        <w:rPr>
          <w:color w:val="000000"/>
          <w:sz w:val="34"/>
          <w:szCs w:val="34"/>
          <w:rtl/>
        </w:rPr>
        <w:t xml:space="preserve"> لا ينالها من ارتكب من الموبقات أعظمها ومن الخطيئات أشنعها.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ترى هل صحيح أن التوبة لا</w:t>
      </w:r>
      <w:r>
        <w:rPr>
          <w:rFonts w:hint="cs"/>
          <w:color w:val="000000"/>
          <w:sz w:val="34"/>
          <w:szCs w:val="34"/>
          <w:rtl/>
        </w:rPr>
        <w:t xml:space="preserve"> </w:t>
      </w:r>
      <w:r w:rsidRPr="00DA1A06">
        <w:rPr>
          <w:color w:val="000000"/>
          <w:sz w:val="34"/>
          <w:szCs w:val="34"/>
          <w:rtl/>
        </w:rPr>
        <w:t>تلحق من أسرف على نفسه، ولن يتوب الله على من تجاوز الحد في معاصيه، ما المفهوم الصحيح للتوبة؟</w:t>
      </w:r>
      <w:r>
        <w:rPr>
          <w:rFonts w:hint="cs"/>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صحب رشيد الصالحين وأحبهم وأحب طريقهم، فتاب من معاصيه السالفات واجتهد في البر والطاعات، ولكن ذنباً لا</w:t>
      </w:r>
      <w:r>
        <w:rPr>
          <w:rFonts w:hint="cs"/>
          <w:color w:val="000000"/>
          <w:sz w:val="34"/>
          <w:szCs w:val="34"/>
          <w:rtl/>
        </w:rPr>
        <w:t xml:space="preserve"> </w:t>
      </w:r>
      <w:r w:rsidRPr="00DA1A06">
        <w:rPr>
          <w:color w:val="000000"/>
          <w:sz w:val="34"/>
          <w:szCs w:val="34"/>
          <w:rtl/>
        </w:rPr>
        <w:t>يزال يعاوده بين الفَينة والأخرى، وكلما تاب منه ووعد ربه أنه لن يعود إليه، زل</w:t>
      </w:r>
      <w:r>
        <w:rPr>
          <w:rFonts w:hint="cs"/>
          <w:color w:val="000000"/>
          <w:sz w:val="34"/>
          <w:szCs w:val="34"/>
          <w:rtl/>
        </w:rPr>
        <w:t>ّ</w:t>
      </w:r>
      <w:r w:rsidRPr="00DA1A06">
        <w:rPr>
          <w:color w:val="000000"/>
          <w:sz w:val="34"/>
          <w:szCs w:val="34"/>
          <w:rtl/>
        </w:rPr>
        <w:t>ت قد</w:t>
      </w:r>
      <w:r>
        <w:rPr>
          <w:rFonts w:hint="cs"/>
          <w:color w:val="000000"/>
          <w:sz w:val="34"/>
          <w:szCs w:val="34"/>
          <w:rtl/>
        </w:rPr>
        <w:t>َ</w:t>
      </w:r>
      <w:r w:rsidRPr="00DA1A06">
        <w:rPr>
          <w:color w:val="000000"/>
          <w:sz w:val="34"/>
          <w:szCs w:val="34"/>
          <w:rtl/>
        </w:rPr>
        <w:t>م</w:t>
      </w:r>
      <w:r>
        <w:rPr>
          <w:rFonts w:hint="cs"/>
          <w:color w:val="000000"/>
          <w:sz w:val="34"/>
          <w:szCs w:val="34"/>
          <w:rtl/>
        </w:rPr>
        <w:t>ُ</w:t>
      </w:r>
      <w:r w:rsidRPr="00DA1A06">
        <w:rPr>
          <w:color w:val="000000"/>
          <w:sz w:val="34"/>
          <w:szCs w:val="34"/>
          <w:rtl/>
        </w:rPr>
        <w:t>ه وسقط، وتكرر منه ذلك مرات ومرات، فاستحيا من ربه أن يعود إليه وخجل من كذبه عليه، فقرر أن يبتعد عن درب الصالحين إلى أن تستقيم أحواله وتصدق توبته</w:t>
      </w:r>
      <w:r>
        <w:rPr>
          <w:rFonts w:hint="cs"/>
          <w:color w:val="000000"/>
          <w:sz w:val="34"/>
          <w:szCs w:val="34"/>
          <w:rtl/>
        </w:rPr>
        <w:t>!</w:t>
      </w:r>
      <w:r w:rsidRPr="00DA1A06">
        <w:rPr>
          <w:color w:val="000000"/>
          <w:sz w:val="34"/>
          <w:szCs w:val="34"/>
          <w:rtl/>
        </w:rPr>
        <w:t xml:space="preserve">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ترى هل صحيح أن التوبة لا تلحق من أكثر الذنوب وكررها، وهل كثرة التوبة ومعاودة السقوط تدعو صاحبها إلى هجر التوبة والتائبين، ما المفهوم الصحيح للتوبة؟</w:t>
      </w:r>
      <w:r>
        <w:rPr>
          <w:rFonts w:hint="cs"/>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رأى خليل في قاعة المغادرين في المطار صديقه القديم مرتدياً لباس الإحرام، ذهب إليه وسلم عليه فتلعثم الرجل برد السلام، وسأله عن وجهته فقال إلى العمرة، فذَكَّره بد</w:t>
      </w:r>
      <w:r>
        <w:rPr>
          <w:rFonts w:hint="cs"/>
          <w:color w:val="000000"/>
          <w:sz w:val="34"/>
          <w:szCs w:val="34"/>
          <w:rtl/>
        </w:rPr>
        <w:t>َ</w:t>
      </w:r>
      <w:r w:rsidRPr="00DA1A06">
        <w:rPr>
          <w:color w:val="000000"/>
          <w:sz w:val="34"/>
          <w:szCs w:val="34"/>
          <w:rtl/>
        </w:rPr>
        <w:t>ين</w:t>
      </w:r>
      <w:r>
        <w:rPr>
          <w:rFonts w:hint="cs"/>
          <w:color w:val="000000"/>
          <w:sz w:val="34"/>
          <w:szCs w:val="34"/>
          <w:rtl/>
        </w:rPr>
        <w:t>ٍ</w:t>
      </w:r>
      <w:r w:rsidRPr="00DA1A06">
        <w:rPr>
          <w:color w:val="000000"/>
          <w:sz w:val="34"/>
          <w:szCs w:val="34"/>
          <w:rtl/>
        </w:rPr>
        <w:t xml:space="preserve"> قديم له عليه، فأقرَّ وقال له سامحني به، فقال له كيف أسامحك ولم ترده لي</w:t>
      </w:r>
      <w:r>
        <w:rPr>
          <w:rFonts w:hint="cs"/>
          <w:color w:val="000000"/>
          <w:sz w:val="34"/>
          <w:szCs w:val="34"/>
          <w:rtl/>
        </w:rPr>
        <w:t>؟</w:t>
      </w:r>
      <w:r w:rsidRPr="00DA1A06">
        <w:rPr>
          <w:color w:val="000000"/>
          <w:sz w:val="34"/>
          <w:szCs w:val="34"/>
          <w:rtl/>
        </w:rPr>
        <w:t xml:space="preserve"> قال</w:t>
      </w:r>
      <w:r>
        <w:rPr>
          <w:rFonts w:hint="cs"/>
          <w:color w:val="000000"/>
          <w:sz w:val="34"/>
          <w:szCs w:val="34"/>
          <w:rtl/>
        </w:rPr>
        <w:t>:</w:t>
      </w:r>
      <w:r w:rsidRPr="00DA1A06">
        <w:rPr>
          <w:color w:val="000000"/>
          <w:sz w:val="34"/>
          <w:szCs w:val="34"/>
          <w:rtl/>
        </w:rPr>
        <w:t xml:space="preserve"> إن لم تسامحني فسيسامحني الله فأنا الآن ذاهب للعمرة، والعمرة إلى العمرة كفارة لما بينهما</w:t>
      </w:r>
      <w:r>
        <w:rPr>
          <w:rFonts w:hint="cs"/>
          <w:color w:val="000000"/>
          <w:sz w:val="34"/>
          <w:szCs w:val="34"/>
          <w:rtl/>
        </w:rPr>
        <w:t>!</w:t>
      </w:r>
      <w:r w:rsidRPr="00DA1A06">
        <w:rPr>
          <w:color w:val="000000"/>
          <w:sz w:val="34"/>
          <w:szCs w:val="34"/>
          <w:rtl/>
        </w:rPr>
        <w:t xml:space="preserve">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ترى هل التوبة والاستغفار في العمرة أو غيرها يُسقط حقوق العباد</w:t>
      </w:r>
      <w:r>
        <w:rPr>
          <w:rFonts w:hint="cs"/>
          <w:color w:val="000000"/>
          <w:sz w:val="34"/>
          <w:szCs w:val="34"/>
          <w:rtl/>
        </w:rPr>
        <w:t>!</w:t>
      </w:r>
      <w:r w:rsidRPr="00DA1A06">
        <w:rPr>
          <w:color w:val="000000"/>
          <w:sz w:val="34"/>
          <w:szCs w:val="34"/>
          <w:rtl/>
        </w:rPr>
        <w:t xml:space="preserve"> ما المفهوم الصحيح للتوبة؟</w:t>
      </w:r>
      <w:r>
        <w:rPr>
          <w:rFonts w:hint="cs"/>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لم تكن غالية منضبطة بضوابط الدين، قبل أشهرٍ أكرمها الله بصاحبة صالحة أخذت بيدها لدرب الله فتابت مما سلف وبدأ التزامها، سألت من حولها هل تقتضي توبتها أن تقضي ما</w:t>
      </w:r>
      <w:r>
        <w:rPr>
          <w:rFonts w:hint="cs"/>
          <w:color w:val="000000"/>
          <w:sz w:val="34"/>
          <w:szCs w:val="34"/>
          <w:rtl/>
        </w:rPr>
        <w:t xml:space="preserve"> </w:t>
      </w:r>
      <w:r w:rsidRPr="00DA1A06">
        <w:rPr>
          <w:color w:val="000000"/>
          <w:sz w:val="34"/>
          <w:szCs w:val="34"/>
          <w:rtl/>
        </w:rPr>
        <w:t>فاتها من فرائض الصلاة والصيام والزكاة، فأخبروها بأن التوبة تجبُّ ما</w:t>
      </w:r>
      <w:r>
        <w:rPr>
          <w:rFonts w:hint="cs"/>
          <w:color w:val="000000"/>
          <w:sz w:val="34"/>
          <w:szCs w:val="34"/>
          <w:rtl/>
        </w:rPr>
        <w:t xml:space="preserve"> </w:t>
      </w:r>
      <w:r w:rsidRPr="00DA1A06">
        <w:rPr>
          <w:color w:val="000000"/>
          <w:sz w:val="34"/>
          <w:szCs w:val="34"/>
          <w:rtl/>
        </w:rPr>
        <w:t>قبلها، وما</w:t>
      </w:r>
      <w:r>
        <w:rPr>
          <w:rFonts w:hint="cs"/>
          <w:color w:val="000000"/>
          <w:sz w:val="34"/>
          <w:szCs w:val="34"/>
          <w:rtl/>
        </w:rPr>
        <w:t xml:space="preserve"> </w:t>
      </w:r>
      <w:r w:rsidRPr="00DA1A06">
        <w:rPr>
          <w:color w:val="000000"/>
          <w:sz w:val="34"/>
          <w:szCs w:val="34"/>
          <w:rtl/>
        </w:rPr>
        <w:t xml:space="preserve">فات مات ولتبدأ من الآن.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ترى هل صحيح أن التوبة تجبُّ ما</w:t>
      </w:r>
      <w:r>
        <w:rPr>
          <w:rFonts w:hint="cs"/>
          <w:color w:val="000000"/>
          <w:sz w:val="34"/>
          <w:szCs w:val="34"/>
          <w:rtl/>
        </w:rPr>
        <w:t xml:space="preserve"> </w:t>
      </w:r>
      <w:r w:rsidRPr="00DA1A06">
        <w:rPr>
          <w:color w:val="000000"/>
          <w:sz w:val="34"/>
          <w:szCs w:val="34"/>
          <w:rtl/>
        </w:rPr>
        <w:t>قبلها</w:t>
      </w:r>
      <w:r>
        <w:rPr>
          <w:rFonts w:hint="cs"/>
          <w:color w:val="000000"/>
          <w:sz w:val="34"/>
          <w:szCs w:val="34"/>
          <w:rtl/>
        </w:rPr>
        <w:t>؟</w:t>
      </w:r>
      <w:r w:rsidRPr="00DA1A06">
        <w:rPr>
          <w:color w:val="000000"/>
          <w:sz w:val="34"/>
          <w:szCs w:val="34"/>
          <w:rtl/>
        </w:rPr>
        <w:t xml:space="preserve"> ما المفهوم الصحيح للتوبة؟</w:t>
      </w:r>
      <w:r>
        <w:rPr>
          <w:rFonts w:hint="cs"/>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b/>
          <w:bCs/>
          <w:color w:val="000000"/>
          <w:sz w:val="34"/>
          <w:szCs w:val="34"/>
          <w:rtl/>
        </w:rPr>
      </w:pPr>
      <w:r w:rsidRPr="00DA1A06">
        <w:rPr>
          <w:b/>
          <w:bCs/>
          <w:color w:val="000000"/>
          <w:sz w:val="34"/>
          <w:szCs w:val="34"/>
          <w:rtl/>
        </w:rPr>
        <w:lastRenderedPageBreak/>
        <w:t>أيها الإخوة:</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التوبة في لغة العرب</w:t>
      </w:r>
      <w:r>
        <w:rPr>
          <w:rFonts w:hint="cs"/>
          <w:color w:val="000000"/>
          <w:sz w:val="34"/>
          <w:szCs w:val="34"/>
          <w:rtl/>
        </w:rPr>
        <w:t>:</w:t>
      </w:r>
      <w:r w:rsidRPr="00DA1A06">
        <w:rPr>
          <w:color w:val="000000"/>
          <w:sz w:val="34"/>
          <w:szCs w:val="34"/>
          <w:rtl/>
        </w:rPr>
        <w:t xml:space="preserve"> الرجوع</w:t>
      </w:r>
      <w:r>
        <w:rPr>
          <w:rFonts w:hint="cs"/>
          <w:color w:val="000000"/>
          <w:sz w:val="34"/>
          <w:szCs w:val="34"/>
          <w:rtl/>
        </w:rPr>
        <w:t>،</w:t>
      </w:r>
      <w:r w:rsidRPr="00DA1A06">
        <w:rPr>
          <w:color w:val="000000"/>
          <w:sz w:val="34"/>
          <w:szCs w:val="34"/>
          <w:rtl/>
        </w:rPr>
        <w:t xml:space="preserve"> يقال</w:t>
      </w:r>
      <w:r>
        <w:rPr>
          <w:rFonts w:hint="cs"/>
          <w:color w:val="000000"/>
          <w:sz w:val="34"/>
          <w:szCs w:val="34"/>
          <w:rtl/>
        </w:rPr>
        <w:t>:</w:t>
      </w:r>
      <w:r w:rsidRPr="00DA1A06">
        <w:rPr>
          <w:color w:val="000000"/>
          <w:sz w:val="34"/>
          <w:szCs w:val="34"/>
          <w:rtl/>
        </w:rPr>
        <w:t xml:space="preserve"> تاب</w:t>
      </w:r>
      <w:r>
        <w:rPr>
          <w:rFonts w:hint="cs"/>
          <w:color w:val="000000"/>
          <w:sz w:val="34"/>
          <w:szCs w:val="34"/>
          <w:rtl/>
        </w:rPr>
        <w:t>،</w:t>
      </w:r>
      <w:r w:rsidRPr="00DA1A06">
        <w:rPr>
          <w:color w:val="000000"/>
          <w:sz w:val="34"/>
          <w:szCs w:val="34"/>
          <w:rtl/>
        </w:rPr>
        <w:t xml:space="preserve"> أي</w:t>
      </w:r>
      <w:r>
        <w:rPr>
          <w:rFonts w:hint="cs"/>
          <w:color w:val="000000"/>
          <w:sz w:val="34"/>
          <w:szCs w:val="34"/>
          <w:rtl/>
        </w:rPr>
        <w:t>:</w:t>
      </w:r>
      <w:r w:rsidRPr="00DA1A06">
        <w:rPr>
          <w:color w:val="000000"/>
          <w:sz w:val="34"/>
          <w:szCs w:val="34"/>
          <w:rtl/>
        </w:rPr>
        <w:t xml:space="preserve"> رجع، فالتوبة هي الرجوع عما كان مذموما</w:t>
      </w:r>
      <w:r>
        <w:rPr>
          <w:rFonts w:hint="cs"/>
          <w:color w:val="000000"/>
          <w:sz w:val="34"/>
          <w:szCs w:val="34"/>
          <w:rtl/>
        </w:rPr>
        <w:t>ً</w:t>
      </w:r>
      <w:r w:rsidRPr="00DA1A06">
        <w:rPr>
          <w:color w:val="000000"/>
          <w:sz w:val="34"/>
          <w:szCs w:val="34"/>
          <w:rtl/>
        </w:rPr>
        <w:t xml:space="preserve"> في الشرع إلى ما هو محمود فيه، رجوع عن الغفلة إلى الذكر، ورجوع عن البعد إلى القرب، رجوع عن الجفاء إلى الوصال، وعن المعصية إلى الطاعة، ورجوع عن الانصراف عنه إلى الإقبال إليه.</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ومنزلة التوبة من أول منازل السائرين إلى الله وأوسطها وآخرها، وحاجة العبد إليها في النهاية كحاجته إليها في البداية، وقد قال الله تعالى </w:t>
      </w:r>
      <w:r w:rsidRPr="00DA1A06">
        <w:rPr>
          <w:rStyle w:val="Char0"/>
          <w:rtl/>
        </w:rPr>
        <w:t>{وَتُوبُوا إِلَى اللَّهِ جَمِيعًا أَيُّهَ الْمُؤْمِنُونَ لَعَلَّكُمْ تُفْلِحُونَ}</w:t>
      </w:r>
      <w:r w:rsidRPr="00DA1A06">
        <w:rPr>
          <w:color w:val="000000"/>
          <w:sz w:val="34"/>
          <w:szCs w:val="34"/>
          <w:rtl/>
        </w:rPr>
        <w:t xml:space="preserve"> [النور: 31] وهذه الآية في سورة مدنية، خاطب الله بها أهلَ الإيمان وخيارَ خلقه أن يتوبوا إليه، بعد إيمانهم وصبرهم، وهجرتهم وجهادهم، ثم علق الفلاح بالتوبة تعليق المسبب بسببه، وأتى بأداة لعل المشعرة بالترجي، إيذانا</w:t>
      </w:r>
      <w:r w:rsidR="00084D73">
        <w:rPr>
          <w:rFonts w:hint="cs"/>
          <w:color w:val="000000"/>
          <w:sz w:val="34"/>
          <w:szCs w:val="34"/>
          <w:rtl/>
        </w:rPr>
        <w:t>ً</w:t>
      </w:r>
      <w:r w:rsidRPr="00DA1A06">
        <w:rPr>
          <w:color w:val="000000"/>
          <w:sz w:val="34"/>
          <w:szCs w:val="34"/>
          <w:rtl/>
        </w:rPr>
        <w:t xml:space="preserve"> بأنكم إذا تبتم كنتم على رجاء الفلاح، فلا يرجو الفلاح إلا التائبون.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ومهما ارتكب العبد من الموبقات والمعاصي فقد أبقى الله تعالى له باب التوبة مفتوحا</w:t>
      </w:r>
      <w:r w:rsidR="00084D73">
        <w:rPr>
          <w:rFonts w:hint="cs"/>
          <w:color w:val="000000"/>
          <w:sz w:val="34"/>
          <w:szCs w:val="34"/>
          <w:rtl/>
        </w:rPr>
        <w:t>ً،</w:t>
      </w:r>
      <w:r w:rsidRPr="00DA1A06">
        <w:rPr>
          <w:color w:val="000000"/>
          <w:sz w:val="34"/>
          <w:szCs w:val="34"/>
          <w:rtl/>
        </w:rPr>
        <w:t xml:space="preserve"> فقد أخرج الشيخان عن ابن عباس: أن ناسا</w:t>
      </w:r>
      <w:r w:rsidR="00084D73">
        <w:rPr>
          <w:rFonts w:hint="cs"/>
          <w:color w:val="000000"/>
          <w:sz w:val="34"/>
          <w:szCs w:val="34"/>
          <w:rtl/>
        </w:rPr>
        <w:t>ً</w:t>
      </w:r>
      <w:r w:rsidRPr="00DA1A06">
        <w:rPr>
          <w:color w:val="000000"/>
          <w:sz w:val="34"/>
          <w:szCs w:val="34"/>
          <w:rtl/>
        </w:rPr>
        <w:t xml:space="preserve"> من أهل الشرك قتلوا فأكثروا، وزنوا فأكثروا، ثم أتوا محمدا</w:t>
      </w:r>
      <w:r w:rsidR="00084D73">
        <w:rPr>
          <w:rFonts w:hint="cs"/>
          <w:color w:val="000000"/>
          <w:sz w:val="34"/>
          <w:szCs w:val="34"/>
          <w:rtl/>
        </w:rPr>
        <w:t>ً</w:t>
      </w:r>
      <w:r w:rsidRPr="00DA1A06">
        <w:rPr>
          <w:color w:val="000000"/>
          <w:sz w:val="34"/>
          <w:szCs w:val="34"/>
          <w:rtl/>
        </w:rPr>
        <w:t xml:space="preserve"> صلى الله عليه وسلم، فقالوا: إن الذي تقول وتدعو إليه لحسن، لو تخبرنا أن لما عملنا كفارة؟ فنزلت: </w:t>
      </w:r>
      <w:r w:rsidR="00084D73" w:rsidRPr="00084D73">
        <w:rPr>
          <w:rStyle w:val="Char0"/>
          <w:rFonts w:ascii="Times New Roman" w:hAnsi="Times New Roman" w:cs="Times New Roman" w:hint="cs"/>
          <w:rtl/>
        </w:rPr>
        <w:t>﴿‌</w:t>
      </w:r>
      <w:r w:rsidR="00084D73" w:rsidRPr="00084D73">
        <w:rPr>
          <w:rStyle w:val="Char0"/>
          <w:rFonts w:hint="cs"/>
          <w:rtl/>
        </w:rPr>
        <w:t>وَالَّذِينَ</w:t>
      </w:r>
      <w:r w:rsidR="00084D73" w:rsidRPr="00084D73">
        <w:rPr>
          <w:rStyle w:val="Char0"/>
          <w:rtl/>
        </w:rPr>
        <w:t xml:space="preserve"> </w:t>
      </w:r>
      <w:r w:rsidR="00084D73" w:rsidRPr="00084D73">
        <w:rPr>
          <w:rStyle w:val="Char0"/>
          <w:rFonts w:hint="cs"/>
          <w:rtl/>
        </w:rPr>
        <w:t>‌لَا</w:t>
      </w:r>
      <w:r w:rsidR="00084D73" w:rsidRPr="00084D73">
        <w:rPr>
          <w:rStyle w:val="Char0"/>
          <w:rtl/>
        </w:rPr>
        <w:t xml:space="preserve"> </w:t>
      </w:r>
      <w:r w:rsidR="00084D73" w:rsidRPr="00084D73">
        <w:rPr>
          <w:rStyle w:val="Char0"/>
          <w:rFonts w:hint="cs"/>
          <w:rtl/>
        </w:rPr>
        <w:t>‌يَدْعُونَ</w:t>
      </w:r>
      <w:r w:rsidR="00084D73" w:rsidRPr="00084D73">
        <w:rPr>
          <w:rStyle w:val="Char0"/>
          <w:rtl/>
        </w:rPr>
        <w:t xml:space="preserve"> </w:t>
      </w:r>
      <w:r w:rsidR="00084D73" w:rsidRPr="00084D73">
        <w:rPr>
          <w:rStyle w:val="Char0"/>
          <w:rFonts w:hint="cs"/>
          <w:rtl/>
        </w:rPr>
        <w:t>‌مَعَ</w:t>
      </w:r>
      <w:r w:rsidR="00084D73" w:rsidRPr="00084D73">
        <w:rPr>
          <w:rStyle w:val="Char0"/>
          <w:rtl/>
        </w:rPr>
        <w:t xml:space="preserve"> </w:t>
      </w:r>
      <w:r w:rsidR="00084D73" w:rsidRPr="00084D73">
        <w:rPr>
          <w:rStyle w:val="Char0"/>
          <w:rFonts w:hint="cs"/>
          <w:rtl/>
        </w:rPr>
        <w:t>‌اللَّهِ</w:t>
      </w:r>
      <w:r w:rsidR="00084D73" w:rsidRPr="00084D73">
        <w:rPr>
          <w:rStyle w:val="Char0"/>
          <w:rtl/>
        </w:rPr>
        <w:t xml:space="preserve"> </w:t>
      </w:r>
      <w:r w:rsidR="00084D73" w:rsidRPr="00084D73">
        <w:rPr>
          <w:rStyle w:val="Char0"/>
          <w:rFonts w:hint="cs"/>
          <w:rtl/>
        </w:rPr>
        <w:t>‌إِلَهًا</w:t>
      </w:r>
      <w:r w:rsidR="00084D73" w:rsidRPr="00084D73">
        <w:rPr>
          <w:rStyle w:val="Char0"/>
          <w:rtl/>
        </w:rPr>
        <w:t xml:space="preserve"> </w:t>
      </w:r>
      <w:r w:rsidR="00084D73" w:rsidRPr="00084D73">
        <w:rPr>
          <w:rStyle w:val="Char0"/>
          <w:rFonts w:hint="cs"/>
          <w:rtl/>
        </w:rPr>
        <w:t>‌آخَرَ</w:t>
      </w:r>
      <w:r w:rsidR="00084D73" w:rsidRPr="00084D73">
        <w:rPr>
          <w:rStyle w:val="Char0"/>
          <w:rtl/>
        </w:rPr>
        <w:t xml:space="preserve"> </w:t>
      </w:r>
      <w:r w:rsidR="00084D73" w:rsidRPr="00084D73">
        <w:rPr>
          <w:rStyle w:val="Char0"/>
          <w:rFonts w:hint="cs"/>
          <w:rtl/>
        </w:rPr>
        <w:t>وَلَا</w:t>
      </w:r>
      <w:r w:rsidR="00084D73" w:rsidRPr="00084D73">
        <w:rPr>
          <w:rStyle w:val="Char0"/>
          <w:rtl/>
        </w:rPr>
        <w:t xml:space="preserve"> </w:t>
      </w:r>
      <w:r w:rsidR="00084D73" w:rsidRPr="00084D73">
        <w:rPr>
          <w:rStyle w:val="Char0"/>
          <w:rFonts w:hint="cs"/>
          <w:rtl/>
        </w:rPr>
        <w:t>يَقْتُلُونَ</w:t>
      </w:r>
      <w:r w:rsidR="00084D73" w:rsidRPr="00084D73">
        <w:rPr>
          <w:rStyle w:val="Char0"/>
          <w:rtl/>
        </w:rPr>
        <w:t xml:space="preserve"> </w:t>
      </w:r>
      <w:r w:rsidR="00084D73" w:rsidRPr="00084D73">
        <w:rPr>
          <w:rStyle w:val="Char0"/>
          <w:rFonts w:hint="cs"/>
          <w:rtl/>
        </w:rPr>
        <w:t>النَّفْسَ</w:t>
      </w:r>
      <w:r w:rsidR="00084D73" w:rsidRPr="00084D73">
        <w:rPr>
          <w:rStyle w:val="Char0"/>
          <w:rtl/>
        </w:rPr>
        <w:t xml:space="preserve"> </w:t>
      </w:r>
      <w:r w:rsidR="00084D73" w:rsidRPr="00084D73">
        <w:rPr>
          <w:rStyle w:val="Char0"/>
          <w:rFonts w:hint="cs"/>
          <w:rtl/>
        </w:rPr>
        <w:t>الَّ</w:t>
      </w:r>
      <w:r w:rsidR="00084D73" w:rsidRPr="00084D73">
        <w:rPr>
          <w:rStyle w:val="Char0"/>
          <w:rtl/>
        </w:rPr>
        <w:t>تِي حَرَّمَ اللَّهُ إِلَّا بِالْحَقِّ وَلَا يَزْنُونَ وَمَنْ يَفْعَلْ ذَلِكَ يَلْقَ أَثَامًا (٦٨) يُضَاعَفْ لَهُ الْعَذَابُ يَوْمَ الْقِيَامَةِ وَيَخْلُدْ فِيهِ مُهَانًا (٦٩) إِلَّا مَنْ تَابَ وَآمَنَ وَعَمِلَ عَمَلًا صَالِحًا فَأُولَئِكَ يُبَدِّلُ اللَّهُ سَيِّئَاتِهِمْ حَسَنَاتٍ وَكَانَ اللَّهُ غَفُورًا رَحِيمًا</w:t>
      </w:r>
      <w:r w:rsidR="00084D73" w:rsidRPr="00084D73">
        <w:rPr>
          <w:rStyle w:val="Char0"/>
          <w:rFonts w:ascii="Times New Roman" w:hAnsi="Times New Roman" w:cs="Times New Roman" w:hint="cs"/>
          <w:rtl/>
        </w:rPr>
        <w:t>﴾</w:t>
      </w:r>
      <w:r w:rsidR="00084D73" w:rsidRPr="00084D73">
        <w:rPr>
          <w:color w:val="000000"/>
          <w:sz w:val="34"/>
          <w:szCs w:val="34"/>
          <w:rtl/>
        </w:rPr>
        <w:t xml:space="preserve"> [الفرقان: 68-70]</w:t>
      </w:r>
      <w:r w:rsidRPr="00DA1A06">
        <w:rPr>
          <w:color w:val="000000"/>
          <w:sz w:val="34"/>
          <w:szCs w:val="34"/>
          <w:rtl/>
        </w:rPr>
        <w:t xml:space="preserve"> ونزل: </w:t>
      </w:r>
      <w:r w:rsidR="00084D73" w:rsidRPr="00084D73">
        <w:rPr>
          <w:rStyle w:val="Char0"/>
          <w:rFonts w:ascii="Times New Roman" w:hAnsi="Times New Roman" w:cs="Times New Roman" w:hint="cs"/>
          <w:rtl/>
        </w:rPr>
        <w:t>﴿‌</w:t>
      </w:r>
      <w:r w:rsidR="00084D73" w:rsidRPr="00084D73">
        <w:rPr>
          <w:rStyle w:val="Char0"/>
          <w:rFonts w:hint="cs"/>
          <w:rtl/>
        </w:rPr>
        <w:t>قُلْ</w:t>
      </w:r>
      <w:r w:rsidR="00084D73" w:rsidRPr="00084D73">
        <w:rPr>
          <w:rStyle w:val="Char0"/>
          <w:rtl/>
        </w:rPr>
        <w:t xml:space="preserve"> </w:t>
      </w:r>
      <w:r w:rsidR="00084D73" w:rsidRPr="00084D73">
        <w:rPr>
          <w:rStyle w:val="Char0"/>
          <w:rFonts w:hint="cs"/>
          <w:rtl/>
        </w:rPr>
        <w:t>‌يَا</w:t>
      </w:r>
      <w:r w:rsidR="00084D73" w:rsidRPr="00084D73">
        <w:rPr>
          <w:rStyle w:val="Char0"/>
          <w:rFonts w:hint="cs"/>
          <w:rtl/>
        </w:rPr>
        <w:t xml:space="preserve"> </w:t>
      </w:r>
      <w:r w:rsidR="00084D73" w:rsidRPr="00084D73">
        <w:rPr>
          <w:rStyle w:val="Char0"/>
          <w:rtl/>
        </w:rPr>
        <w:t>عِبَادِيَ ‌الَّذِينَ ‌أَسْرَفُوا عَلَى أَنْفُسِهِمْ لَا تَقْنَطُوا مِنْ رَحْمَةِ اللَّهِ إِنَّ اللَّهَ يَغْفِرُ الذُّنُوبَ جَمِيعًا إِنَّهُ هُوَ الْغَفُورُ الرَّحِيمُ</w:t>
      </w:r>
      <w:r w:rsidR="00084D73" w:rsidRPr="00084D73">
        <w:rPr>
          <w:rStyle w:val="Char0"/>
          <w:rFonts w:ascii="Times New Roman" w:hAnsi="Times New Roman" w:cs="Times New Roman" w:hint="cs"/>
          <w:rtl/>
        </w:rPr>
        <w:t>﴾</w:t>
      </w:r>
      <w:r w:rsidR="00084D73" w:rsidRPr="00084D73">
        <w:rPr>
          <w:color w:val="000000"/>
          <w:sz w:val="34"/>
          <w:szCs w:val="34"/>
          <w:rtl/>
        </w:rPr>
        <w:t xml:space="preserve"> [الزمر: 53]</w:t>
      </w:r>
      <w:r w:rsidRPr="00DA1A06">
        <w:rPr>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فباب التوبة مفتوح لمن ارتكب الكبائر أو الصغائر ما</w:t>
      </w:r>
      <w:r w:rsidR="00084D73">
        <w:rPr>
          <w:rFonts w:hint="cs"/>
          <w:color w:val="000000"/>
          <w:sz w:val="34"/>
          <w:szCs w:val="34"/>
          <w:rtl/>
        </w:rPr>
        <w:t xml:space="preserve"> </w:t>
      </w:r>
      <w:r w:rsidRPr="00DA1A06">
        <w:rPr>
          <w:color w:val="000000"/>
          <w:sz w:val="34"/>
          <w:szCs w:val="34"/>
          <w:rtl/>
        </w:rPr>
        <w:t xml:space="preserve">ندم العبد على تقصيره وأقلع عن ذنبه وأتبع السيئة الحسنة ورد الحقوق إلى أصحابها.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  ثم إن العبد ربما يتوب ويعود</w:t>
      </w:r>
      <w:r w:rsidR="00084D73">
        <w:rPr>
          <w:rFonts w:hint="cs"/>
          <w:color w:val="000000"/>
          <w:sz w:val="34"/>
          <w:szCs w:val="34"/>
          <w:rtl/>
        </w:rPr>
        <w:t>،</w:t>
      </w:r>
      <w:r w:rsidRPr="00DA1A06">
        <w:rPr>
          <w:color w:val="000000"/>
          <w:sz w:val="34"/>
          <w:szCs w:val="34"/>
          <w:rtl/>
        </w:rPr>
        <w:t xml:space="preserve"> ثم يتوب ويعود</w:t>
      </w:r>
      <w:r w:rsidR="00084D73">
        <w:rPr>
          <w:rFonts w:hint="cs"/>
          <w:color w:val="000000"/>
          <w:sz w:val="34"/>
          <w:szCs w:val="34"/>
          <w:rtl/>
        </w:rPr>
        <w:t>،</w:t>
      </w:r>
      <w:r w:rsidRPr="00DA1A06">
        <w:rPr>
          <w:color w:val="000000"/>
          <w:sz w:val="34"/>
          <w:szCs w:val="34"/>
          <w:rtl/>
        </w:rPr>
        <w:t xml:space="preserve"> فلا يمنعنه عودُه إلى الذنب من عوده إلى التوبة</w:t>
      </w:r>
      <w:r w:rsidR="00084D73">
        <w:rPr>
          <w:rFonts w:hint="cs"/>
          <w:color w:val="000000"/>
          <w:sz w:val="34"/>
          <w:szCs w:val="34"/>
          <w:rtl/>
        </w:rPr>
        <w:t>،</w:t>
      </w:r>
      <w:r w:rsidRPr="00DA1A06">
        <w:rPr>
          <w:color w:val="000000"/>
          <w:sz w:val="34"/>
          <w:szCs w:val="34"/>
          <w:rtl/>
        </w:rPr>
        <w:t xml:space="preserve"> فإن الله تعالى لا</w:t>
      </w:r>
      <w:r w:rsidR="00084D73">
        <w:rPr>
          <w:rFonts w:hint="cs"/>
          <w:color w:val="000000"/>
          <w:sz w:val="34"/>
          <w:szCs w:val="34"/>
          <w:rtl/>
        </w:rPr>
        <w:t xml:space="preserve"> </w:t>
      </w:r>
      <w:r w:rsidRPr="00DA1A06">
        <w:rPr>
          <w:color w:val="000000"/>
          <w:sz w:val="34"/>
          <w:szCs w:val="34"/>
          <w:rtl/>
        </w:rPr>
        <w:t>يزال يقبله ما</w:t>
      </w:r>
      <w:r w:rsidR="00084D73">
        <w:rPr>
          <w:rFonts w:hint="cs"/>
          <w:color w:val="000000"/>
          <w:sz w:val="34"/>
          <w:szCs w:val="34"/>
          <w:rtl/>
        </w:rPr>
        <w:t xml:space="preserve"> </w:t>
      </w:r>
      <w:r w:rsidRPr="00DA1A06">
        <w:rPr>
          <w:color w:val="000000"/>
          <w:sz w:val="34"/>
          <w:szCs w:val="34"/>
          <w:rtl/>
        </w:rPr>
        <w:t xml:space="preserve">دام مريداً الرجوعَ إليه سبحانه وتعالى.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أخرج البيهقي عن عقبة بن عامر الجهني أن رجلا</w:t>
      </w:r>
      <w:r w:rsidR="00084D73">
        <w:rPr>
          <w:rFonts w:hint="cs"/>
          <w:color w:val="000000"/>
          <w:sz w:val="34"/>
          <w:szCs w:val="34"/>
          <w:rtl/>
        </w:rPr>
        <w:t>ً</w:t>
      </w:r>
      <w:r w:rsidRPr="00DA1A06">
        <w:rPr>
          <w:color w:val="000000"/>
          <w:sz w:val="34"/>
          <w:szCs w:val="34"/>
          <w:rtl/>
        </w:rPr>
        <w:t xml:space="preserve"> قال: يا رسول الله</w:t>
      </w:r>
      <w:r w:rsidR="00084D73">
        <w:rPr>
          <w:rFonts w:hint="cs"/>
          <w:color w:val="000000"/>
          <w:sz w:val="34"/>
          <w:szCs w:val="34"/>
          <w:rtl/>
        </w:rPr>
        <w:t>!</w:t>
      </w:r>
      <w:r w:rsidRPr="00DA1A06">
        <w:rPr>
          <w:color w:val="000000"/>
          <w:sz w:val="34"/>
          <w:szCs w:val="34"/>
          <w:rtl/>
        </w:rPr>
        <w:t xml:space="preserve"> أحدنا يذنب قال: </w:t>
      </w:r>
      <w:r w:rsidR="00084D73" w:rsidRPr="00084D73">
        <w:rPr>
          <w:rStyle w:val="Char2"/>
          <w:rFonts w:hint="cs"/>
          <w:rtl/>
        </w:rPr>
        <w:t>«</w:t>
      </w:r>
      <w:r w:rsidRPr="00084D73">
        <w:rPr>
          <w:rStyle w:val="Char2"/>
          <w:rtl/>
        </w:rPr>
        <w:t>يُكْتَبُ عليه</w:t>
      </w:r>
      <w:r w:rsidR="00084D73" w:rsidRPr="00084D73">
        <w:rPr>
          <w:rStyle w:val="Char2"/>
          <w:rFonts w:hint="cs"/>
          <w:rtl/>
        </w:rPr>
        <w:t>»</w:t>
      </w:r>
      <w:r w:rsidRPr="00DA1A06">
        <w:rPr>
          <w:color w:val="000000"/>
          <w:sz w:val="34"/>
          <w:szCs w:val="34"/>
          <w:rtl/>
        </w:rPr>
        <w:t xml:space="preserve"> قال: ثم يستغفر منه ويتوب، قال: </w:t>
      </w:r>
      <w:r w:rsidR="00084D73" w:rsidRPr="00084D73">
        <w:rPr>
          <w:rStyle w:val="Char2"/>
          <w:rFonts w:hint="cs"/>
          <w:rtl/>
        </w:rPr>
        <w:t>«</w:t>
      </w:r>
      <w:r w:rsidRPr="00084D73">
        <w:rPr>
          <w:rStyle w:val="Char2"/>
          <w:rtl/>
        </w:rPr>
        <w:t>يغفر له ويتاب عليه</w:t>
      </w:r>
      <w:r w:rsidR="00084D73" w:rsidRPr="00084D73">
        <w:rPr>
          <w:rStyle w:val="Char2"/>
          <w:rFonts w:hint="cs"/>
          <w:rtl/>
        </w:rPr>
        <w:t>»</w:t>
      </w:r>
      <w:r w:rsidRPr="00084D73">
        <w:rPr>
          <w:b/>
          <w:bCs/>
          <w:color w:val="000000"/>
          <w:szCs w:val="34"/>
          <w:rtl/>
        </w:rPr>
        <w:t>،</w:t>
      </w:r>
      <w:r w:rsidRPr="00DA1A06">
        <w:rPr>
          <w:color w:val="000000"/>
          <w:sz w:val="34"/>
          <w:szCs w:val="34"/>
          <w:rtl/>
        </w:rPr>
        <w:t xml:space="preserve"> قال: فيعود ويذنب، قال: </w:t>
      </w:r>
      <w:r w:rsidR="00084D73" w:rsidRPr="00084D73">
        <w:rPr>
          <w:rStyle w:val="Char2"/>
          <w:rFonts w:hint="cs"/>
          <w:rtl/>
        </w:rPr>
        <w:t>«</w:t>
      </w:r>
      <w:r w:rsidRPr="00084D73">
        <w:rPr>
          <w:rStyle w:val="Char2"/>
          <w:rtl/>
        </w:rPr>
        <w:t>يكتب عليه</w:t>
      </w:r>
      <w:r w:rsidR="00084D73" w:rsidRPr="00084D73">
        <w:rPr>
          <w:rStyle w:val="Char2"/>
          <w:rFonts w:hint="cs"/>
          <w:rtl/>
        </w:rPr>
        <w:t>»</w:t>
      </w:r>
      <w:r w:rsidRPr="00DA1A06">
        <w:rPr>
          <w:color w:val="000000"/>
          <w:sz w:val="34"/>
          <w:szCs w:val="34"/>
          <w:rtl/>
        </w:rPr>
        <w:t xml:space="preserve"> قال: ثم يستغفر منه ويتوب قال: </w:t>
      </w:r>
      <w:r w:rsidR="00084D73" w:rsidRPr="00084D73">
        <w:rPr>
          <w:rStyle w:val="Char2"/>
          <w:rFonts w:hint="cs"/>
          <w:rtl/>
        </w:rPr>
        <w:t>«</w:t>
      </w:r>
      <w:r w:rsidRPr="00084D73">
        <w:rPr>
          <w:rStyle w:val="Char2"/>
          <w:rtl/>
        </w:rPr>
        <w:t>يغفر له ويتاب عليه</w:t>
      </w:r>
      <w:r w:rsidR="00084D73" w:rsidRPr="00084D73">
        <w:rPr>
          <w:rStyle w:val="Char2"/>
          <w:rFonts w:hint="cs"/>
          <w:rtl/>
        </w:rPr>
        <w:t>»</w:t>
      </w:r>
      <w:r w:rsidRPr="00DA1A06">
        <w:rPr>
          <w:color w:val="000000"/>
          <w:sz w:val="34"/>
          <w:szCs w:val="34"/>
          <w:rtl/>
        </w:rPr>
        <w:t xml:space="preserve"> قال: فيعود ويذنب قال: </w:t>
      </w:r>
      <w:r w:rsidR="00084D73" w:rsidRPr="00084D73">
        <w:rPr>
          <w:rStyle w:val="Char2"/>
          <w:rFonts w:hint="cs"/>
          <w:rtl/>
        </w:rPr>
        <w:t>«</w:t>
      </w:r>
      <w:r w:rsidRPr="00084D73">
        <w:rPr>
          <w:rStyle w:val="Char2"/>
          <w:rtl/>
        </w:rPr>
        <w:t>يكتب عليه</w:t>
      </w:r>
      <w:r w:rsidR="00084D73" w:rsidRPr="00084D73">
        <w:rPr>
          <w:rStyle w:val="Char2"/>
          <w:rFonts w:hint="cs"/>
          <w:rtl/>
        </w:rPr>
        <w:t>»</w:t>
      </w:r>
      <w:r w:rsidRPr="00DA1A06">
        <w:rPr>
          <w:color w:val="000000"/>
          <w:sz w:val="34"/>
          <w:szCs w:val="34"/>
          <w:rtl/>
        </w:rPr>
        <w:t xml:space="preserve"> قال: ثم يستغفر منه ويتوب قال: </w:t>
      </w:r>
      <w:r w:rsidR="00084D73" w:rsidRPr="00084D73">
        <w:rPr>
          <w:rStyle w:val="Char2"/>
          <w:rFonts w:hint="cs"/>
          <w:rtl/>
        </w:rPr>
        <w:t>«</w:t>
      </w:r>
      <w:r w:rsidRPr="00084D73">
        <w:rPr>
          <w:rStyle w:val="Char2"/>
          <w:rtl/>
        </w:rPr>
        <w:t>يغفر له ويتاب عليه ولا يمل الله حتى تملوا</w:t>
      </w:r>
      <w:r w:rsidR="00084D73" w:rsidRPr="00084D73">
        <w:rPr>
          <w:rStyle w:val="Char2"/>
          <w:rFonts w:hint="cs"/>
          <w:rtl/>
        </w:rPr>
        <w:t>»</w:t>
      </w:r>
      <w:r w:rsidRPr="00DA1A06">
        <w:rPr>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lastRenderedPageBreak/>
        <w:t xml:space="preserve">ولعله من أجل ألا يترك العائدون إلى الذنوب العودةَ إلى التوبة كان صلى الله عليه وسلم كما في الصحيح يقول: </w:t>
      </w:r>
      <w:r w:rsidRPr="00084D73">
        <w:rPr>
          <w:rStyle w:val="Char2"/>
          <w:rtl/>
        </w:rPr>
        <w:t>«يا أيها الناس، توبوا إلى الله، فوالله إني لأتوب إليه في اليوم أكثر من سبعين مرة»</w:t>
      </w:r>
      <w:r w:rsidR="00084D73">
        <w:rPr>
          <w:rStyle w:val="Char2"/>
          <w:rFonts w:hint="cs"/>
          <w:rtl/>
        </w:rPr>
        <w:t>.</w:t>
      </w:r>
      <w:r w:rsidRPr="00DA1A06">
        <w:rPr>
          <w:color w:val="000000"/>
          <w:sz w:val="34"/>
          <w:szCs w:val="34"/>
          <w:rtl/>
        </w:rPr>
        <w:t xml:space="preserve">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وكان أصحابه يعدون له في المجلس الواحد قبل أن يقوم</w:t>
      </w:r>
      <w:r w:rsidR="00084D73">
        <w:rPr>
          <w:rFonts w:hint="cs"/>
          <w:color w:val="000000"/>
          <w:sz w:val="34"/>
          <w:szCs w:val="34"/>
          <w:rtl/>
        </w:rPr>
        <w:t xml:space="preserve">: </w:t>
      </w:r>
      <w:r w:rsidRPr="00084D73">
        <w:rPr>
          <w:rStyle w:val="Char2"/>
          <w:rtl/>
        </w:rPr>
        <w:t>«رب اغفر لي وتب علي</w:t>
      </w:r>
      <w:r w:rsidR="00084D73">
        <w:rPr>
          <w:rStyle w:val="Char2"/>
          <w:rFonts w:hint="cs"/>
          <w:rtl/>
        </w:rPr>
        <w:t>ّ</w:t>
      </w:r>
      <w:r w:rsidRPr="00084D73">
        <w:rPr>
          <w:rStyle w:val="Char2"/>
          <w:rtl/>
        </w:rPr>
        <w:t xml:space="preserve"> إنك أنت التواب الغفور»</w:t>
      </w:r>
      <w:r w:rsidRPr="00DA1A06">
        <w:rPr>
          <w:color w:val="000000"/>
          <w:sz w:val="34"/>
          <w:szCs w:val="34"/>
          <w:rtl/>
        </w:rPr>
        <w:t xml:space="preserve"> مائة مرة، فصلوات الله وسلامه على أعلم الخلق بالله وحقوقه وعظمته، وأعرفِهم بالعبودية وحقوقها وأقومهم بها.</w:t>
      </w:r>
    </w:p>
    <w:p w:rsidR="00DA1A06" w:rsidRPr="00084D73" w:rsidRDefault="00DA1A06" w:rsidP="00DA1A06">
      <w:pPr>
        <w:tabs>
          <w:tab w:val="left" w:pos="565"/>
        </w:tabs>
        <w:spacing w:beforeLines="20" w:before="48" w:afterLines="20" w:after="48" w:line="247" w:lineRule="auto"/>
        <w:ind w:left="-341" w:right="-284" w:firstLine="282"/>
        <w:rPr>
          <w:b/>
          <w:bCs/>
          <w:color w:val="000000"/>
          <w:sz w:val="34"/>
          <w:szCs w:val="34"/>
          <w:rtl/>
        </w:rPr>
      </w:pPr>
      <w:r w:rsidRPr="00084D73">
        <w:rPr>
          <w:b/>
          <w:bCs/>
          <w:color w:val="000000"/>
          <w:sz w:val="34"/>
          <w:szCs w:val="34"/>
          <w:rtl/>
        </w:rPr>
        <w:t xml:space="preserve">   وشرائط التوبة أربعة: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084D73">
        <w:rPr>
          <w:b/>
          <w:bCs/>
          <w:color w:val="000000"/>
          <w:sz w:val="34"/>
          <w:szCs w:val="34"/>
          <w:rtl/>
        </w:rPr>
        <w:t>أولها</w:t>
      </w:r>
      <w:r w:rsidRPr="00DA1A06">
        <w:rPr>
          <w:color w:val="000000"/>
          <w:sz w:val="34"/>
          <w:szCs w:val="34"/>
          <w:rtl/>
        </w:rPr>
        <w:t xml:space="preserve">: الندم على التقصير في جنب الله والاعتذار منه بالاستغفار.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084D73">
        <w:rPr>
          <w:b/>
          <w:bCs/>
          <w:color w:val="000000"/>
          <w:sz w:val="34"/>
          <w:szCs w:val="34"/>
          <w:rtl/>
        </w:rPr>
        <w:t>وثانيها</w:t>
      </w:r>
      <w:r w:rsidRPr="00DA1A06">
        <w:rPr>
          <w:color w:val="000000"/>
          <w:sz w:val="34"/>
          <w:szCs w:val="34"/>
          <w:rtl/>
        </w:rPr>
        <w:t xml:space="preserve">: الإقلاع عن المخالفة والاشتغال بأضدادها من الحسنات.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084D73">
        <w:rPr>
          <w:b/>
          <w:bCs/>
          <w:color w:val="000000"/>
          <w:sz w:val="34"/>
          <w:szCs w:val="34"/>
          <w:rtl/>
        </w:rPr>
        <w:t>وثالثها</w:t>
      </w:r>
      <w:r w:rsidRPr="00DA1A06">
        <w:rPr>
          <w:color w:val="000000"/>
          <w:sz w:val="34"/>
          <w:szCs w:val="34"/>
          <w:rtl/>
        </w:rPr>
        <w:t xml:space="preserve">: رد الحقوق إلى أصحابها إن كان الذنب مع الناس.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084D73">
        <w:rPr>
          <w:b/>
          <w:bCs/>
          <w:color w:val="000000"/>
          <w:sz w:val="34"/>
          <w:szCs w:val="34"/>
          <w:rtl/>
        </w:rPr>
        <w:t>ورابعها</w:t>
      </w:r>
      <w:r w:rsidRPr="00DA1A06">
        <w:rPr>
          <w:color w:val="000000"/>
          <w:sz w:val="34"/>
          <w:szCs w:val="34"/>
          <w:rtl/>
        </w:rPr>
        <w:t>: قضاء ما</w:t>
      </w:r>
      <w:r w:rsidR="000440FB">
        <w:rPr>
          <w:rFonts w:hint="cs"/>
          <w:color w:val="000000"/>
          <w:sz w:val="34"/>
          <w:szCs w:val="34"/>
          <w:rtl/>
        </w:rPr>
        <w:t xml:space="preserve"> </w:t>
      </w:r>
      <w:r w:rsidRPr="00DA1A06">
        <w:rPr>
          <w:color w:val="000000"/>
          <w:sz w:val="34"/>
          <w:szCs w:val="34"/>
          <w:rtl/>
        </w:rPr>
        <w:t xml:space="preserve">فات إن كان الذنب في فرائض الله. </w:t>
      </w:r>
    </w:p>
    <w:p w:rsidR="00DA1A06" w:rsidRPr="00DA1A06" w:rsidRDefault="00DA1A06" w:rsidP="000440FB">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فمن عرف حقائق التوبة والتزم شرائطها، يقال له: </w:t>
      </w:r>
      <w:r w:rsidR="000440FB" w:rsidRPr="000440FB">
        <w:rPr>
          <w:rStyle w:val="Char2"/>
          <w:rFonts w:hint="cs"/>
          <w:rtl/>
        </w:rPr>
        <w:t>«</w:t>
      </w:r>
      <w:r w:rsidRPr="000440FB">
        <w:rPr>
          <w:rStyle w:val="Char2"/>
          <w:rtl/>
        </w:rPr>
        <w:t xml:space="preserve">يا ابن آدم، إنك ما دَعَوْتَني ورَجَوْتَني: غفرتُ لك على ما كان منك، ولا أُبالي، يا ابنَ آدم، لو بلغتْ ذنوبُك عَنَانَ السماء، ثم </w:t>
      </w:r>
      <w:proofErr w:type="spellStart"/>
      <w:r w:rsidRPr="000440FB">
        <w:rPr>
          <w:rStyle w:val="Char2"/>
          <w:rtl/>
        </w:rPr>
        <w:t>استغفرتني</w:t>
      </w:r>
      <w:proofErr w:type="spellEnd"/>
      <w:r w:rsidRPr="000440FB">
        <w:rPr>
          <w:rStyle w:val="Char2"/>
          <w:rtl/>
        </w:rPr>
        <w:t>: غَفَرْتُ لك، ولا أُبالي، يا ابنَ آدم إنك لو أتيتني بِقُراب الأرض خَطَايا، ثم لَقِيتَني لا تُشْرِكُ بي شيئاً: لأَتَيْتُكَ بِقُرابِها مَغْفِرَة</w:t>
      </w:r>
      <w:r w:rsidR="000440FB" w:rsidRPr="000440FB">
        <w:rPr>
          <w:rStyle w:val="Char2"/>
          <w:rFonts w:hint="cs"/>
          <w:rtl/>
        </w:rPr>
        <w:t xml:space="preserve">» </w:t>
      </w:r>
      <w:r w:rsidR="000440FB" w:rsidRPr="000440FB">
        <w:rPr>
          <w:rFonts w:hint="cs"/>
          <w:color w:val="000000"/>
          <w:sz w:val="34"/>
          <w:szCs w:val="34"/>
          <w:rtl/>
        </w:rPr>
        <w:t>[البخاري]</w:t>
      </w:r>
      <w:r w:rsidRPr="00DA1A06">
        <w:rPr>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حصل لبعض العارفين ذنوب وشرود، فرأى في بعض السكك بابا</w:t>
      </w:r>
      <w:r w:rsidR="000440FB">
        <w:rPr>
          <w:rFonts w:hint="cs"/>
          <w:color w:val="000000"/>
          <w:sz w:val="34"/>
          <w:szCs w:val="34"/>
          <w:rtl/>
        </w:rPr>
        <w:t>ً</w:t>
      </w:r>
      <w:r w:rsidRPr="00DA1A06">
        <w:rPr>
          <w:color w:val="000000"/>
          <w:sz w:val="34"/>
          <w:szCs w:val="34"/>
          <w:rtl/>
        </w:rPr>
        <w:t xml:space="preserve"> قد فُتِح، وخرج منه صبي يستغيث ويبكي، وأمه خلفه تطرده، حتى خرج، فأغلقت الباب في وجهه ودخلت، فذهب الصبي غير بعيد، ثم وقف مفكرا</w:t>
      </w:r>
      <w:r w:rsidR="000440FB">
        <w:rPr>
          <w:rFonts w:hint="cs"/>
          <w:color w:val="000000"/>
          <w:sz w:val="34"/>
          <w:szCs w:val="34"/>
          <w:rtl/>
        </w:rPr>
        <w:t>ً</w:t>
      </w:r>
      <w:r w:rsidRPr="00DA1A06">
        <w:rPr>
          <w:color w:val="000000"/>
          <w:sz w:val="34"/>
          <w:szCs w:val="34"/>
          <w:rtl/>
        </w:rPr>
        <w:t xml:space="preserve">، فلم يجد له مأوى غير البيت الذي أخرج منه، ولا من </w:t>
      </w:r>
      <w:proofErr w:type="spellStart"/>
      <w:r w:rsidRPr="00DA1A06">
        <w:rPr>
          <w:color w:val="000000"/>
          <w:sz w:val="34"/>
          <w:szCs w:val="34"/>
          <w:rtl/>
        </w:rPr>
        <w:t>يئويه</w:t>
      </w:r>
      <w:proofErr w:type="spellEnd"/>
      <w:r w:rsidRPr="00DA1A06">
        <w:rPr>
          <w:color w:val="000000"/>
          <w:sz w:val="34"/>
          <w:szCs w:val="34"/>
          <w:rtl/>
        </w:rPr>
        <w:t xml:space="preserve"> غير والدته، فرجع مكسور القلب حزينا</w:t>
      </w:r>
      <w:r w:rsidR="000440FB">
        <w:rPr>
          <w:rFonts w:hint="cs"/>
          <w:color w:val="000000"/>
          <w:sz w:val="34"/>
          <w:szCs w:val="34"/>
          <w:rtl/>
        </w:rPr>
        <w:t>ً</w:t>
      </w:r>
      <w:r w:rsidRPr="00DA1A06">
        <w:rPr>
          <w:color w:val="000000"/>
          <w:sz w:val="34"/>
          <w:szCs w:val="34"/>
          <w:rtl/>
        </w:rPr>
        <w:t>، فوجد الباب مرتجا</w:t>
      </w:r>
      <w:r w:rsidR="000440FB">
        <w:rPr>
          <w:rFonts w:hint="cs"/>
          <w:color w:val="000000"/>
          <w:sz w:val="34"/>
          <w:szCs w:val="34"/>
          <w:rtl/>
        </w:rPr>
        <w:t>ً</w:t>
      </w:r>
      <w:r w:rsidRPr="00DA1A06">
        <w:rPr>
          <w:color w:val="000000"/>
          <w:sz w:val="34"/>
          <w:szCs w:val="34"/>
          <w:rtl/>
        </w:rPr>
        <w:t xml:space="preserve">، </w:t>
      </w:r>
      <w:proofErr w:type="spellStart"/>
      <w:r w:rsidRPr="00DA1A06">
        <w:rPr>
          <w:color w:val="000000"/>
          <w:sz w:val="34"/>
          <w:szCs w:val="34"/>
          <w:rtl/>
        </w:rPr>
        <w:t>فتوس</w:t>
      </w:r>
      <w:r w:rsidR="000440FB">
        <w:rPr>
          <w:rFonts w:hint="cs"/>
          <w:color w:val="000000"/>
          <w:sz w:val="34"/>
          <w:szCs w:val="34"/>
          <w:rtl/>
        </w:rPr>
        <w:t>ّ</w:t>
      </w:r>
      <w:r w:rsidRPr="00DA1A06">
        <w:rPr>
          <w:color w:val="000000"/>
          <w:sz w:val="34"/>
          <w:szCs w:val="34"/>
          <w:rtl/>
        </w:rPr>
        <w:t>ده</w:t>
      </w:r>
      <w:proofErr w:type="spellEnd"/>
      <w:r w:rsidRPr="00DA1A06">
        <w:rPr>
          <w:color w:val="000000"/>
          <w:sz w:val="34"/>
          <w:szCs w:val="34"/>
          <w:rtl/>
        </w:rPr>
        <w:t xml:space="preserve"> ووضع خد</w:t>
      </w:r>
      <w:r w:rsidR="000440FB">
        <w:rPr>
          <w:rFonts w:hint="cs"/>
          <w:color w:val="000000"/>
          <w:sz w:val="34"/>
          <w:szCs w:val="34"/>
          <w:rtl/>
        </w:rPr>
        <w:t>ّ</w:t>
      </w:r>
      <w:r w:rsidRPr="00DA1A06">
        <w:rPr>
          <w:color w:val="000000"/>
          <w:sz w:val="34"/>
          <w:szCs w:val="34"/>
          <w:rtl/>
        </w:rPr>
        <w:t xml:space="preserve">ه على عتبة الباب ونام، فخرجت أمه، فلما رأته على تلك الحال لم تملك أن رمت نفسها عليه، والتزمته تقبله وتبكي، وتقول: يا ولدي، أين تذهب عني؟ ومن </w:t>
      </w:r>
      <w:proofErr w:type="spellStart"/>
      <w:r w:rsidRPr="00DA1A06">
        <w:rPr>
          <w:color w:val="000000"/>
          <w:sz w:val="34"/>
          <w:szCs w:val="34"/>
          <w:rtl/>
        </w:rPr>
        <w:t>يئويك</w:t>
      </w:r>
      <w:proofErr w:type="spellEnd"/>
      <w:r w:rsidRPr="00DA1A06">
        <w:rPr>
          <w:color w:val="000000"/>
          <w:sz w:val="34"/>
          <w:szCs w:val="34"/>
          <w:rtl/>
        </w:rPr>
        <w:t xml:space="preserve"> سواي؟ ألم أقل لك: لا تخالفني، ولا تحملني بمعصيتك لي على خلاف ما جبلت عليه من الرحمة بك، والشفقة عليك، وإرادتي الخير لك؟ ثم أخذته ودخلت.</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فتأمل هذه القصة مع ما جاء في صحيح مسلم من قوله صلى الله عليه وسلم </w:t>
      </w:r>
      <w:r w:rsidRPr="000440FB">
        <w:rPr>
          <w:rStyle w:val="Char2"/>
          <w:rtl/>
        </w:rPr>
        <w:t>«لله أرحم بعباده من الوالدة بولدها»</w:t>
      </w:r>
      <w:r w:rsidRPr="00DA1A06">
        <w:rPr>
          <w:color w:val="000000"/>
          <w:sz w:val="34"/>
          <w:szCs w:val="34"/>
          <w:rtl/>
        </w:rPr>
        <w:t>.</w:t>
      </w:r>
    </w:p>
    <w:p w:rsidR="00DA1A06" w:rsidRPr="000440FB" w:rsidRDefault="00DA1A06" w:rsidP="00DA1A06">
      <w:pPr>
        <w:tabs>
          <w:tab w:val="left" w:pos="565"/>
        </w:tabs>
        <w:spacing w:beforeLines="20" w:before="48" w:afterLines="20" w:after="48" w:line="247" w:lineRule="auto"/>
        <w:ind w:left="-341" w:right="-284" w:firstLine="282"/>
        <w:rPr>
          <w:b/>
          <w:bCs/>
          <w:color w:val="000000"/>
          <w:sz w:val="34"/>
          <w:szCs w:val="34"/>
          <w:rtl/>
        </w:rPr>
      </w:pPr>
      <w:r w:rsidRPr="000440FB">
        <w:rPr>
          <w:b/>
          <w:bCs/>
          <w:color w:val="000000"/>
          <w:sz w:val="34"/>
          <w:szCs w:val="34"/>
          <w:rtl/>
        </w:rPr>
        <w:t xml:space="preserve">أيها الإخوة: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lastRenderedPageBreak/>
        <w:t>وبناء على كل ما سبق نقول لفريد</w:t>
      </w:r>
      <w:r w:rsidR="000440FB">
        <w:rPr>
          <w:rFonts w:hint="cs"/>
          <w:color w:val="000000"/>
          <w:sz w:val="34"/>
          <w:szCs w:val="34"/>
          <w:rtl/>
        </w:rPr>
        <w:t>:</w:t>
      </w:r>
      <w:r w:rsidRPr="00DA1A06">
        <w:rPr>
          <w:color w:val="000000"/>
          <w:sz w:val="34"/>
          <w:szCs w:val="34"/>
          <w:rtl/>
        </w:rPr>
        <w:t xml:space="preserve"> مهما كانت ذنوبك كبيرة ومهما كنت مسرفاً على نفسك فإن باب التوبة يسعك فلا تقنط، ونقول لرشيد</w:t>
      </w:r>
      <w:r w:rsidR="000440FB">
        <w:rPr>
          <w:rFonts w:hint="cs"/>
          <w:color w:val="000000"/>
          <w:sz w:val="34"/>
          <w:szCs w:val="34"/>
          <w:rtl/>
        </w:rPr>
        <w:t>:</w:t>
      </w:r>
      <w:r w:rsidRPr="00DA1A06">
        <w:rPr>
          <w:color w:val="000000"/>
          <w:sz w:val="34"/>
          <w:szCs w:val="34"/>
          <w:rtl/>
        </w:rPr>
        <w:t xml:space="preserve"> مهما كانت ذنوبك كثيرة ومهما تبت وأذنبت فلا تستحيي أن ترجع إلى الله ولو في اليوم الواحد مائة مرة، ونقول لصديق خليل</w:t>
      </w:r>
      <w:r w:rsidR="000440FB">
        <w:rPr>
          <w:rFonts w:hint="cs"/>
          <w:color w:val="000000"/>
          <w:sz w:val="34"/>
          <w:szCs w:val="34"/>
          <w:rtl/>
        </w:rPr>
        <w:t>:</w:t>
      </w:r>
      <w:r w:rsidRPr="00DA1A06">
        <w:rPr>
          <w:color w:val="000000"/>
          <w:sz w:val="34"/>
          <w:szCs w:val="34"/>
          <w:rtl/>
        </w:rPr>
        <w:t xml:space="preserve"> إن من شروط التوبة النصوح أن يعاد الحق إلى أصحابه فرُدّ المال إلى صاحبه ثم ادع ربك في عمرتك لتكون كفارة لك، ونقول لغالي</w:t>
      </w:r>
      <w:r w:rsidR="000440FB">
        <w:rPr>
          <w:rFonts w:hint="cs"/>
          <w:color w:val="000000"/>
          <w:sz w:val="34"/>
          <w:szCs w:val="34"/>
          <w:rtl/>
        </w:rPr>
        <w:t>ة:</w:t>
      </w:r>
      <w:r w:rsidRPr="00DA1A06">
        <w:rPr>
          <w:color w:val="000000"/>
          <w:sz w:val="34"/>
          <w:szCs w:val="34"/>
          <w:rtl/>
        </w:rPr>
        <w:t xml:space="preserve"> التوبة تجب ما</w:t>
      </w:r>
      <w:r w:rsidR="000440FB">
        <w:rPr>
          <w:rFonts w:hint="cs"/>
          <w:color w:val="000000"/>
          <w:sz w:val="34"/>
          <w:szCs w:val="34"/>
          <w:rtl/>
        </w:rPr>
        <w:t xml:space="preserve"> </w:t>
      </w:r>
      <w:r w:rsidRPr="00DA1A06">
        <w:rPr>
          <w:color w:val="000000"/>
          <w:sz w:val="34"/>
          <w:szCs w:val="34"/>
          <w:rtl/>
        </w:rPr>
        <w:t>قبلها من انصرافك عن الله تعالى ولكن الفرائض من صلاة وصيام وزكاة لا</w:t>
      </w:r>
      <w:r w:rsidR="000440FB">
        <w:rPr>
          <w:rFonts w:hint="cs"/>
          <w:color w:val="000000"/>
          <w:sz w:val="34"/>
          <w:szCs w:val="34"/>
          <w:rtl/>
        </w:rPr>
        <w:t xml:space="preserve"> </w:t>
      </w:r>
      <w:r w:rsidRPr="00DA1A06">
        <w:rPr>
          <w:color w:val="000000"/>
          <w:sz w:val="34"/>
          <w:szCs w:val="34"/>
          <w:rtl/>
        </w:rPr>
        <w:t xml:space="preserve">بد من قضائها. </w:t>
      </w:r>
    </w:p>
    <w:p w:rsidR="00DA1A06" w:rsidRPr="000440FB" w:rsidRDefault="00DA1A06" w:rsidP="00DA1A06">
      <w:pPr>
        <w:tabs>
          <w:tab w:val="left" w:pos="565"/>
        </w:tabs>
        <w:spacing w:beforeLines="20" w:before="48" w:afterLines="20" w:after="48" w:line="247" w:lineRule="auto"/>
        <w:ind w:left="-341" w:right="-284" w:firstLine="282"/>
        <w:rPr>
          <w:b/>
          <w:bCs/>
          <w:color w:val="000000"/>
          <w:sz w:val="34"/>
          <w:szCs w:val="34"/>
          <w:rtl/>
        </w:rPr>
      </w:pPr>
      <w:r w:rsidRPr="000440FB">
        <w:rPr>
          <w:b/>
          <w:bCs/>
          <w:color w:val="000000"/>
          <w:sz w:val="34"/>
          <w:szCs w:val="34"/>
          <w:rtl/>
        </w:rPr>
        <w:t xml:space="preserve">أيها الإخوة: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خلاصة الخطبة في هذه الكلمات: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1-</w:t>
      </w:r>
      <w:r w:rsidRPr="00DA1A06">
        <w:rPr>
          <w:color w:val="000000"/>
          <w:sz w:val="34"/>
          <w:szCs w:val="34"/>
          <w:rtl/>
        </w:rPr>
        <w:tab/>
        <w:t>التوبة في لغة العرب</w:t>
      </w:r>
      <w:r w:rsidR="000440FB">
        <w:rPr>
          <w:rFonts w:hint="cs"/>
          <w:color w:val="000000"/>
          <w:sz w:val="34"/>
          <w:szCs w:val="34"/>
          <w:rtl/>
        </w:rPr>
        <w:t>:</w:t>
      </w:r>
      <w:r w:rsidRPr="00DA1A06">
        <w:rPr>
          <w:color w:val="000000"/>
          <w:sz w:val="34"/>
          <w:szCs w:val="34"/>
          <w:rtl/>
        </w:rPr>
        <w:t xml:space="preserve"> الرجوع</w:t>
      </w:r>
      <w:r w:rsidR="000440FB">
        <w:rPr>
          <w:rFonts w:hint="cs"/>
          <w:color w:val="000000"/>
          <w:sz w:val="34"/>
          <w:szCs w:val="34"/>
          <w:rtl/>
        </w:rPr>
        <w:t>،</w:t>
      </w:r>
      <w:r w:rsidRPr="00DA1A06">
        <w:rPr>
          <w:color w:val="000000"/>
          <w:sz w:val="34"/>
          <w:szCs w:val="34"/>
          <w:rtl/>
        </w:rPr>
        <w:t xml:space="preserve"> يقال</w:t>
      </w:r>
      <w:r w:rsidR="000440FB">
        <w:rPr>
          <w:rFonts w:hint="cs"/>
          <w:color w:val="000000"/>
          <w:sz w:val="34"/>
          <w:szCs w:val="34"/>
          <w:rtl/>
        </w:rPr>
        <w:t>:</w:t>
      </w:r>
      <w:r w:rsidRPr="00DA1A06">
        <w:rPr>
          <w:color w:val="000000"/>
          <w:sz w:val="34"/>
          <w:szCs w:val="34"/>
          <w:rtl/>
        </w:rPr>
        <w:t xml:space="preserve"> تاب أي رجع، فالتوبة رجوع عما كان مذموما</w:t>
      </w:r>
      <w:r w:rsidR="000440FB">
        <w:rPr>
          <w:rFonts w:hint="cs"/>
          <w:color w:val="000000"/>
          <w:sz w:val="34"/>
          <w:szCs w:val="34"/>
          <w:rtl/>
        </w:rPr>
        <w:t>ً</w:t>
      </w:r>
      <w:r w:rsidRPr="00DA1A06">
        <w:rPr>
          <w:color w:val="000000"/>
          <w:sz w:val="34"/>
          <w:szCs w:val="34"/>
          <w:rtl/>
        </w:rPr>
        <w:t xml:space="preserve"> في الشرع إلى ما هو محمود فيه</w:t>
      </w:r>
      <w:r w:rsidR="000440FB">
        <w:rPr>
          <w:rFonts w:hint="cs"/>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2-</w:t>
      </w:r>
      <w:r w:rsidRPr="00DA1A06">
        <w:rPr>
          <w:color w:val="000000"/>
          <w:sz w:val="34"/>
          <w:szCs w:val="34"/>
          <w:rtl/>
        </w:rPr>
        <w:tab/>
        <w:t>منزلة التوبة من أول منازل السائرين إلى الله وأوسطها وآخرها، وحاجة العبد إليها في النهاية كحاجته إليها في البداية</w:t>
      </w:r>
      <w:r w:rsidR="000440FB">
        <w:rPr>
          <w:rFonts w:hint="cs"/>
          <w:color w:val="000000"/>
          <w:sz w:val="34"/>
          <w:szCs w:val="34"/>
          <w:rtl/>
        </w:rPr>
        <w:t>.</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3-</w:t>
      </w:r>
      <w:r w:rsidRPr="00DA1A06">
        <w:rPr>
          <w:color w:val="000000"/>
          <w:sz w:val="34"/>
          <w:szCs w:val="34"/>
          <w:rtl/>
        </w:rPr>
        <w:tab/>
        <w:t xml:space="preserve">مهما كانت الذنوب كثيرة أو كبيرة فإن باب التوبة يسعها.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4-</w:t>
      </w:r>
      <w:r w:rsidRPr="00DA1A06">
        <w:rPr>
          <w:color w:val="000000"/>
          <w:sz w:val="34"/>
          <w:szCs w:val="34"/>
          <w:rtl/>
        </w:rPr>
        <w:tab/>
        <w:t>شرائط التوبة أربعة: الندم على التقصير في جنب الله والاعتذار منه بالاستغفار، والإقلاع عن المخالفة والاشتغال بأضدادها من الحسنات، ورد الحقوق إلى أصحابها إن كان الذنب مع الناس، وقضاء ما</w:t>
      </w:r>
      <w:r w:rsidR="000440FB">
        <w:rPr>
          <w:rFonts w:hint="cs"/>
          <w:color w:val="000000"/>
          <w:sz w:val="34"/>
          <w:szCs w:val="34"/>
          <w:rtl/>
        </w:rPr>
        <w:t xml:space="preserve"> </w:t>
      </w:r>
      <w:r w:rsidRPr="00DA1A06">
        <w:rPr>
          <w:color w:val="000000"/>
          <w:sz w:val="34"/>
          <w:szCs w:val="34"/>
          <w:rtl/>
        </w:rPr>
        <w:t>فات إن كان الذنب في فرائض الله.</w:t>
      </w:r>
    </w:p>
    <w:p w:rsidR="00DA1A06" w:rsidRPr="000440FB" w:rsidRDefault="00DA1A06" w:rsidP="00DA1A06">
      <w:pPr>
        <w:tabs>
          <w:tab w:val="left" w:pos="565"/>
        </w:tabs>
        <w:spacing w:beforeLines="20" w:before="48" w:afterLines="20" w:after="48" w:line="247" w:lineRule="auto"/>
        <w:ind w:left="-341" w:right="-284" w:firstLine="282"/>
        <w:rPr>
          <w:b/>
          <w:bCs/>
          <w:color w:val="000000"/>
          <w:sz w:val="34"/>
          <w:szCs w:val="34"/>
          <w:rtl/>
        </w:rPr>
      </w:pPr>
      <w:r w:rsidRPr="000440FB">
        <w:rPr>
          <w:b/>
          <w:bCs/>
          <w:color w:val="000000"/>
          <w:sz w:val="34"/>
          <w:szCs w:val="34"/>
          <w:rtl/>
        </w:rPr>
        <w:t xml:space="preserve">أيها الإخوة: </w:t>
      </w:r>
    </w:p>
    <w:p w:rsidR="00DA1A06" w:rsidRPr="00DA1A06" w:rsidRDefault="00DA1A06" w:rsidP="00DA1A06">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 xml:space="preserve">التصورات توجه التصرفات، والمفاهيم تؤثر في الحركات والسكنات. ولهذا جاءت سلسلة مفاهيم تحتاج إلى تصحيح، وهذه الخطبة تحدثت عن مفهوم التوبة،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06"/>
    <w:rsid w:val="00035337"/>
    <w:rsid w:val="000440FB"/>
    <w:rsid w:val="000457CF"/>
    <w:rsid w:val="00054498"/>
    <w:rsid w:val="0005528E"/>
    <w:rsid w:val="000762F9"/>
    <w:rsid w:val="00084D73"/>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1A06"/>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AAF3"/>
  <w15:docId w15:val="{A6DA28BA-4A2A-45E8-BD05-9C480D25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68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5</Pages>
  <Words>1361</Words>
  <Characters>7758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2022-12-31T07:16:00Z</dcterms:created>
  <dcterms:modified xsi:type="dcterms:W3CDTF">2022-12-31T07:43:00Z</dcterms:modified>
</cp:coreProperties>
</file>