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503CC" w14:textId="77777777"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01510401" wp14:editId="1C134154">
            <wp:simplePos x="0" y="0"/>
            <wp:positionH relativeFrom="column">
              <wp:posOffset>2867660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F893D" w14:textId="2E1A7112"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A8330D">
        <w:rPr>
          <w:rFonts w:hint="cs"/>
          <w:color w:val="000000"/>
          <w:sz w:val="24"/>
          <w:szCs w:val="24"/>
          <w:rtl/>
        </w:rPr>
        <w:t>29</w:t>
      </w:r>
      <w:r w:rsidR="00B95832" w:rsidRPr="00B95832">
        <w:rPr>
          <w:color w:val="000000"/>
          <w:sz w:val="24"/>
          <w:szCs w:val="24"/>
          <w:rtl/>
        </w:rPr>
        <w:t>/ 4/ 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14:paraId="2BBC55D8" w14:textId="77777777" w:rsidR="00A8330D" w:rsidRPr="00A8330D" w:rsidRDefault="00A8330D" w:rsidP="00A8330D">
      <w:pPr>
        <w:tabs>
          <w:tab w:val="left" w:pos="565"/>
          <w:tab w:val="left" w:pos="707"/>
        </w:tabs>
        <w:spacing w:line="247" w:lineRule="auto"/>
        <w:ind w:left="-341" w:right="-284" w:firstLine="282"/>
        <w:jc w:val="center"/>
        <w:outlineLvl w:val="0"/>
        <w:rPr>
          <w:b/>
          <w:bCs/>
          <w:color w:val="006600"/>
          <w:sz w:val="34"/>
          <w:szCs w:val="34"/>
          <w:rtl/>
        </w:rPr>
      </w:pPr>
      <w:r w:rsidRPr="00A8330D">
        <w:rPr>
          <w:rFonts w:hint="cs"/>
          <w:b/>
          <w:bCs/>
          <w:color w:val="006600"/>
          <w:sz w:val="34"/>
          <w:szCs w:val="34"/>
          <w:rtl/>
        </w:rPr>
        <w:t>(القناعة</w:t>
      </w:r>
      <w:r w:rsidRPr="00A8330D">
        <w:rPr>
          <w:b/>
          <w:bCs/>
          <w:color w:val="006600"/>
          <w:sz w:val="34"/>
          <w:szCs w:val="34"/>
          <w:rtl/>
        </w:rPr>
        <w:t xml:space="preserve"> عند النبي </w:t>
      </w:r>
      <w:r w:rsidRPr="00A8330D">
        <w:rPr>
          <w:rFonts w:hint="cs"/>
          <w:b/>
          <w:bCs/>
          <w:color w:val="006600"/>
          <w:sz w:val="34"/>
          <w:szCs w:val="34"/>
          <w:rtl/>
        </w:rPr>
        <w:t>ﷺ</w:t>
      </w:r>
      <w:r w:rsidRPr="00A8330D">
        <w:rPr>
          <w:b/>
          <w:bCs/>
          <w:color w:val="006600"/>
          <w:sz w:val="34"/>
          <w:szCs w:val="34"/>
          <w:rtl/>
        </w:rPr>
        <w:t xml:space="preserve"> وكيف نتحلى به</w:t>
      </w:r>
      <w:r w:rsidRPr="00A8330D">
        <w:rPr>
          <w:rFonts w:hint="cs"/>
          <w:b/>
          <w:bCs/>
          <w:color w:val="006600"/>
          <w:sz w:val="34"/>
          <w:szCs w:val="34"/>
          <w:rtl/>
        </w:rPr>
        <w:t>ا)</w:t>
      </w:r>
    </w:p>
    <w:p w14:paraId="74E54088" w14:textId="0F4F1479" w:rsidR="00A8330D" w:rsidRPr="00A8330D" w:rsidRDefault="00A8330D" w:rsidP="00E2716F">
      <w:pPr>
        <w:tabs>
          <w:tab w:val="left" w:pos="565"/>
        </w:tabs>
        <w:spacing w:beforeLines="20" w:before="48" w:afterLines="20" w:after="48" w:line="247" w:lineRule="auto"/>
        <w:ind w:left="-341" w:right="-284" w:firstLine="282"/>
        <w:rPr>
          <w:color w:val="000000"/>
          <w:sz w:val="34"/>
          <w:szCs w:val="34"/>
          <w:rtl/>
        </w:rPr>
      </w:pPr>
      <w:r w:rsidRPr="00A8330D">
        <w:rPr>
          <w:color w:val="000000"/>
          <w:sz w:val="34"/>
          <w:szCs w:val="34"/>
          <w:rtl/>
        </w:rPr>
        <w:t>القناعة هي الرضا بما قسمه الله لك. ولا تتعارض القناعة مع الطموح، بل هي صمام أمانه. فالقناعة الصحيحة هي التي تكون بعد بذل الجهد كله، وليست التي تكون بديلاً عنه.</w:t>
      </w:r>
    </w:p>
    <w:p w14:paraId="19E99B9E" w14:textId="77777777" w:rsidR="00A8330D" w:rsidRPr="00A8330D" w:rsidRDefault="00A8330D" w:rsidP="00A8330D">
      <w:pPr>
        <w:tabs>
          <w:tab w:val="left" w:pos="565"/>
        </w:tabs>
        <w:spacing w:beforeLines="20" w:before="48" w:afterLines="20" w:after="48" w:line="247" w:lineRule="auto"/>
        <w:ind w:left="-341" w:right="-284" w:firstLine="282"/>
        <w:rPr>
          <w:color w:val="000000"/>
          <w:sz w:val="34"/>
          <w:szCs w:val="34"/>
          <w:rtl/>
        </w:rPr>
      </w:pPr>
      <w:r w:rsidRPr="00A8330D">
        <w:rPr>
          <w:color w:val="000000"/>
          <w:sz w:val="34"/>
          <w:szCs w:val="34"/>
          <w:rtl/>
        </w:rPr>
        <w:t>وإذا كان حديث اليوم عن القناعة عند النبي ﷺ وكيف نتحلى بها، فإليكم هذه المواقف من السنة المطهرة</w:t>
      </w:r>
      <w:r w:rsidRPr="00A8330D">
        <w:rPr>
          <w:rFonts w:hint="cs"/>
          <w:color w:val="000000"/>
          <w:sz w:val="34"/>
          <w:szCs w:val="34"/>
          <w:rtl/>
        </w:rPr>
        <w:t>:</w:t>
      </w:r>
    </w:p>
    <w:p w14:paraId="5AA005BD" w14:textId="484644D3" w:rsidR="00A8330D" w:rsidRPr="00A8330D" w:rsidRDefault="00A8330D" w:rsidP="00E2716F">
      <w:pPr>
        <w:tabs>
          <w:tab w:val="left" w:pos="565"/>
        </w:tabs>
        <w:spacing w:beforeLines="20" w:before="48" w:afterLines="20" w:after="48" w:line="247" w:lineRule="auto"/>
        <w:ind w:right="-284"/>
        <w:rPr>
          <w:color w:val="000000"/>
          <w:sz w:val="34"/>
          <w:szCs w:val="34"/>
          <w:rtl/>
        </w:rPr>
      </w:pPr>
      <w:r w:rsidRPr="00A8330D">
        <w:rPr>
          <w:rFonts w:hint="cs"/>
          <w:color w:val="000000"/>
          <w:sz w:val="34"/>
          <w:szCs w:val="34"/>
          <w:rtl/>
        </w:rPr>
        <w:t>1- ر</w:t>
      </w:r>
      <w:r w:rsidRPr="00A8330D">
        <w:rPr>
          <w:color w:val="000000"/>
          <w:sz w:val="34"/>
          <w:szCs w:val="34"/>
          <w:rtl/>
        </w:rPr>
        <w:t>وى ابن ماجه عن ابن عباس قال</w:t>
      </w:r>
      <w:r w:rsidRPr="00A8330D">
        <w:rPr>
          <w:rFonts w:hint="cs"/>
          <w:color w:val="000000"/>
          <w:sz w:val="34"/>
          <w:szCs w:val="34"/>
          <w:rtl/>
        </w:rPr>
        <w:t>:</w:t>
      </w:r>
      <w:r w:rsidRPr="00A8330D">
        <w:rPr>
          <w:color w:val="000000"/>
          <w:sz w:val="34"/>
          <w:szCs w:val="34"/>
          <w:rtl/>
        </w:rPr>
        <w:t xml:space="preserve"> حدثني عمر بن الخطاب قال: دخلت على رسول الله ﷺ وهو على حصير، فجلست فإذا عليه إزاره وليس عليه غيره وإذا الحصير قد أثر في جنبه.</w:t>
      </w:r>
      <w:r w:rsidR="00E2716F">
        <w:rPr>
          <w:color w:val="000000"/>
          <w:sz w:val="34"/>
          <w:szCs w:val="34"/>
        </w:rPr>
        <w:t xml:space="preserve"> </w:t>
      </w:r>
      <w:r w:rsidRPr="00A8330D">
        <w:rPr>
          <w:color w:val="000000"/>
          <w:sz w:val="34"/>
          <w:szCs w:val="34"/>
          <w:rtl/>
        </w:rPr>
        <w:t>وإذا أنا بقبضةٍ من شعير نحو الصاع، وقرظ في ناحية الغرفة، وإذا إهاب معلق (الإهاب: الجلد) فابتدرت عيناي.</w:t>
      </w:r>
      <w:r w:rsidR="00E2716F">
        <w:rPr>
          <w:color w:val="000000"/>
          <w:sz w:val="34"/>
          <w:szCs w:val="34"/>
        </w:rPr>
        <w:t xml:space="preserve"> </w:t>
      </w:r>
      <w:r w:rsidRPr="00A8330D">
        <w:rPr>
          <w:color w:val="000000"/>
          <w:sz w:val="34"/>
          <w:szCs w:val="34"/>
          <w:rtl/>
        </w:rPr>
        <w:t>فَقَالَ: «ما يبكيك يا ابن الخطاب؟»</w:t>
      </w:r>
      <w:r w:rsidRPr="00A8330D">
        <w:rPr>
          <w:rFonts w:hint="cs"/>
          <w:color w:val="000000"/>
          <w:sz w:val="34"/>
          <w:szCs w:val="34"/>
          <w:rtl/>
        </w:rPr>
        <w:t>،</w:t>
      </w:r>
      <w:r w:rsidRPr="00A8330D">
        <w:rPr>
          <w:color w:val="000000"/>
          <w:sz w:val="34"/>
          <w:szCs w:val="34"/>
          <w:rtl/>
        </w:rPr>
        <w:t xml:space="preserve"> فقلت: يا نبي الله وما لي لا أبكي وهذا الحصير قد أثَّر في جَنبِكَ، وهذه خزانتك لا أرى إلا ما أرى، وذاك كسرى وقيصر في الثمار والأنهار وأنت نبي الله وصفوته وهذه خزانتك.</w:t>
      </w:r>
      <w:r w:rsidR="00E2716F">
        <w:rPr>
          <w:color w:val="000000"/>
          <w:sz w:val="34"/>
          <w:szCs w:val="34"/>
        </w:rPr>
        <w:t xml:space="preserve"> </w:t>
      </w:r>
      <w:r w:rsidRPr="00A8330D">
        <w:rPr>
          <w:color w:val="000000"/>
          <w:sz w:val="34"/>
          <w:szCs w:val="34"/>
          <w:rtl/>
        </w:rPr>
        <w:t xml:space="preserve">قَالَ: </w:t>
      </w:r>
      <w:r w:rsidRPr="00A8330D">
        <w:rPr>
          <w:b/>
          <w:bCs/>
          <w:color w:val="0000FF"/>
          <w:sz w:val="34"/>
          <w:szCs w:val="32"/>
          <w:rtl/>
        </w:rPr>
        <w:t xml:space="preserve">«يا </w:t>
      </w:r>
      <w:r w:rsidRPr="00A8330D">
        <w:rPr>
          <w:rFonts w:hint="cs"/>
          <w:b/>
          <w:bCs/>
          <w:color w:val="0000FF"/>
          <w:sz w:val="34"/>
          <w:szCs w:val="32"/>
          <w:rtl/>
        </w:rPr>
        <w:t>ا</w:t>
      </w:r>
      <w:r w:rsidRPr="00A8330D">
        <w:rPr>
          <w:b/>
          <w:bCs/>
          <w:color w:val="0000FF"/>
          <w:sz w:val="34"/>
          <w:szCs w:val="32"/>
          <w:rtl/>
        </w:rPr>
        <w:t>بن الخطاب أما ترضى أن تكون لنا الآخرة ولهم الدنيا»</w:t>
      </w:r>
      <w:r w:rsidRPr="00A8330D">
        <w:rPr>
          <w:color w:val="000000"/>
          <w:sz w:val="34"/>
          <w:szCs w:val="34"/>
          <w:rtl/>
        </w:rPr>
        <w:t xml:space="preserve">. </w:t>
      </w:r>
    </w:p>
    <w:p w14:paraId="5387DD9D" w14:textId="60EDC0D9" w:rsidR="00A8330D" w:rsidRPr="00A8330D" w:rsidRDefault="00A8330D" w:rsidP="00E2716F">
      <w:pPr>
        <w:tabs>
          <w:tab w:val="left" w:pos="565"/>
        </w:tabs>
        <w:spacing w:beforeLines="20" w:before="48" w:afterLines="20" w:after="48" w:line="247" w:lineRule="auto"/>
        <w:ind w:left="-341" w:right="-284" w:firstLine="282"/>
        <w:rPr>
          <w:color w:val="000000"/>
          <w:sz w:val="34"/>
          <w:szCs w:val="34"/>
          <w:rtl/>
        </w:rPr>
      </w:pPr>
      <w:r w:rsidRPr="00A8330D">
        <w:rPr>
          <w:color w:val="000000"/>
          <w:sz w:val="34"/>
          <w:szCs w:val="34"/>
          <w:rtl/>
        </w:rPr>
        <w:t xml:space="preserve">2- روى الإمام الترمذي عن حكيم بن حزام، قال: سألت رسول الله ﷺ فأعطاني، ثم سألته فأعطاني، ثم سألته فأعطاني، ثم قال: </w:t>
      </w:r>
      <w:r w:rsidRPr="00A8330D">
        <w:rPr>
          <w:b/>
          <w:bCs/>
          <w:color w:val="0000FF"/>
          <w:sz w:val="34"/>
          <w:szCs w:val="32"/>
          <w:rtl/>
        </w:rPr>
        <w:t>«يا حكيم، إن هذا المال خضرة حلوة، فمن أخذه بسخاوة نفس بورك له فيه، ومن أخذه بإشراف نفس لم يبارك له فيه، وكان كالذي يأكل ولا يشبع، واليد العليا خير من اليد السفلى»</w:t>
      </w:r>
      <w:r w:rsidRPr="00A8330D">
        <w:rPr>
          <w:color w:val="000000"/>
          <w:sz w:val="34"/>
          <w:szCs w:val="34"/>
          <w:rtl/>
        </w:rPr>
        <w:t>. فقال حكيم: فقلت: يا رسول الله والذي بعثك بالحق لا أرزأ أحدا</w:t>
      </w:r>
      <w:r w:rsidRPr="00A8330D">
        <w:rPr>
          <w:rFonts w:hint="cs"/>
          <w:color w:val="000000"/>
          <w:sz w:val="34"/>
          <w:szCs w:val="34"/>
          <w:rtl/>
        </w:rPr>
        <w:t>ً</w:t>
      </w:r>
      <w:r w:rsidRPr="00A8330D">
        <w:rPr>
          <w:color w:val="000000"/>
          <w:sz w:val="34"/>
          <w:szCs w:val="34"/>
          <w:rtl/>
        </w:rPr>
        <w:t xml:space="preserve"> بعدك شيئا</w:t>
      </w:r>
      <w:r w:rsidRPr="00A8330D">
        <w:rPr>
          <w:rFonts w:hint="cs"/>
          <w:color w:val="000000"/>
          <w:sz w:val="34"/>
          <w:szCs w:val="34"/>
          <w:rtl/>
        </w:rPr>
        <w:t>ً</w:t>
      </w:r>
      <w:r w:rsidRPr="00A8330D">
        <w:rPr>
          <w:color w:val="000000"/>
          <w:sz w:val="34"/>
          <w:szCs w:val="34"/>
          <w:rtl/>
        </w:rPr>
        <w:t xml:space="preserve"> حتى أفارق الدنيا</w:t>
      </w:r>
      <w:r w:rsidR="00E2716F">
        <w:rPr>
          <w:color w:val="000000"/>
          <w:sz w:val="34"/>
          <w:szCs w:val="34"/>
        </w:rPr>
        <w:t>.</w:t>
      </w:r>
      <w:r w:rsidR="00E2716F">
        <w:rPr>
          <w:rFonts w:hint="cs"/>
          <w:color w:val="000000"/>
          <w:sz w:val="34"/>
          <w:szCs w:val="34"/>
          <w:rtl/>
        </w:rPr>
        <w:t xml:space="preserve"> </w:t>
      </w:r>
      <w:r w:rsidRPr="00A8330D">
        <w:rPr>
          <w:color w:val="000000"/>
          <w:sz w:val="34"/>
          <w:szCs w:val="34"/>
          <w:rtl/>
        </w:rPr>
        <w:t>فلم يرزأ حكيم أحدا</w:t>
      </w:r>
      <w:r w:rsidRPr="00A8330D">
        <w:rPr>
          <w:rFonts w:hint="cs"/>
          <w:color w:val="000000"/>
          <w:sz w:val="34"/>
          <w:szCs w:val="34"/>
          <w:rtl/>
        </w:rPr>
        <w:t>ً</w:t>
      </w:r>
      <w:r w:rsidRPr="00A8330D">
        <w:rPr>
          <w:color w:val="000000"/>
          <w:sz w:val="34"/>
          <w:szCs w:val="34"/>
          <w:rtl/>
        </w:rPr>
        <w:t xml:space="preserve"> من ‌الناس ‌شيئا</w:t>
      </w:r>
      <w:r w:rsidRPr="00A8330D">
        <w:rPr>
          <w:rFonts w:hint="cs"/>
          <w:color w:val="000000"/>
          <w:sz w:val="34"/>
          <w:szCs w:val="34"/>
          <w:rtl/>
        </w:rPr>
        <w:t>ً</w:t>
      </w:r>
      <w:r w:rsidRPr="00A8330D">
        <w:rPr>
          <w:color w:val="000000"/>
          <w:sz w:val="34"/>
          <w:szCs w:val="34"/>
          <w:rtl/>
        </w:rPr>
        <w:t xml:space="preserve"> بعد رسول الله ﷺ حتى توفي. </w:t>
      </w:r>
    </w:p>
    <w:p w14:paraId="3030F9AF" w14:textId="77777777" w:rsidR="00A8330D" w:rsidRPr="00A8330D" w:rsidRDefault="00A8330D" w:rsidP="00A8330D">
      <w:pPr>
        <w:tabs>
          <w:tab w:val="left" w:pos="565"/>
        </w:tabs>
        <w:spacing w:beforeLines="20" w:before="48" w:afterLines="20" w:after="48" w:line="247" w:lineRule="auto"/>
        <w:ind w:left="-341" w:right="-284" w:firstLine="282"/>
        <w:rPr>
          <w:color w:val="000000"/>
          <w:sz w:val="34"/>
          <w:szCs w:val="34"/>
          <w:rtl/>
        </w:rPr>
      </w:pPr>
      <w:r w:rsidRPr="00A8330D">
        <w:rPr>
          <w:color w:val="000000"/>
          <w:sz w:val="34"/>
          <w:szCs w:val="34"/>
          <w:rtl/>
        </w:rPr>
        <w:t>- متزوجة من طبيب دَيِّنٍ فَتِيٍّ يُغْرِقُها بالكلام الجميل، لكنها تطلب منه الطلاق وتعتذر إليه بأنها لاتستطيع تَحَمُّلَ شَظَفَ العيشِ معه لأنَّ دخْلَهُ لايغطي متطلباتها التي تعوَّدَتها عند والدها.</w:t>
      </w:r>
    </w:p>
    <w:p w14:paraId="187E6E4B" w14:textId="77777777" w:rsidR="00A8330D" w:rsidRPr="00A8330D" w:rsidRDefault="00A8330D" w:rsidP="00A8330D">
      <w:pPr>
        <w:tabs>
          <w:tab w:val="left" w:pos="565"/>
        </w:tabs>
        <w:spacing w:beforeLines="20" w:before="48" w:afterLines="20" w:after="48" w:line="247" w:lineRule="auto"/>
        <w:ind w:left="-341" w:right="-284" w:firstLine="282"/>
        <w:rPr>
          <w:color w:val="000000"/>
          <w:sz w:val="34"/>
          <w:szCs w:val="34"/>
          <w:rtl/>
        </w:rPr>
      </w:pPr>
      <w:r w:rsidRPr="00A8330D">
        <w:rPr>
          <w:rFonts w:hint="cs"/>
          <w:color w:val="000000"/>
          <w:sz w:val="34"/>
          <w:szCs w:val="34"/>
          <w:rtl/>
        </w:rPr>
        <w:t xml:space="preserve">- </w:t>
      </w:r>
      <w:r w:rsidRPr="00A8330D">
        <w:rPr>
          <w:color w:val="000000"/>
          <w:sz w:val="34"/>
          <w:szCs w:val="34"/>
          <w:rtl/>
        </w:rPr>
        <w:t>اشترى لها زوجها ثوباً يتناسب مع دخله لتحضرَ به حفلَ زفافِ قريبتها، وذهبتْ الحفلَ مسرورةً ولكنها عادت مقهورة لأنها وجدت الكثيرات غيرها يرتدين ما</w:t>
      </w:r>
      <w:r w:rsidRPr="00A8330D">
        <w:rPr>
          <w:rFonts w:hint="cs"/>
          <w:color w:val="000000"/>
          <w:sz w:val="34"/>
          <w:szCs w:val="34"/>
          <w:rtl/>
        </w:rPr>
        <w:t xml:space="preserve"> </w:t>
      </w:r>
      <w:r w:rsidRPr="00A8330D">
        <w:rPr>
          <w:color w:val="000000"/>
          <w:sz w:val="34"/>
          <w:szCs w:val="34"/>
          <w:rtl/>
        </w:rPr>
        <w:t>هو أجمل من ثوبها، وباتت ليلتها معاتبةً زوجها نادبةً حظَّها متألمةً لمصابها.</w:t>
      </w:r>
    </w:p>
    <w:p w14:paraId="2CC1BC55" w14:textId="77777777" w:rsidR="00A8330D" w:rsidRPr="00A8330D" w:rsidRDefault="00A8330D" w:rsidP="00A8330D">
      <w:pPr>
        <w:tabs>
          <w:tab w:val="left" w:pos="565"/>
        </w:tabs>
        <w:spacing w:beforeLines="20" w:before="48" w:afterLines="20" w:after="48" w:line="247" w:lineRule="auto"/>
        <w:ind w:left="-341" w:right="-284" w:firstLine="282"/>
        <w:rPr>
          <w:color w:val="000000"/>
          <w:sz w:val="34"/>
          <w:szCs w:val="34"/>
          <w:rtl/>
        </w:rPr>
      </w:pPr>
      <w:r w:rsidRPr="00A8330D">
        <w:rPr>
          <w:b/>
          <w:bCs/>
          <w:color w:val="000000"/>
          <w:sz w:val="34"/>
          <w:szCs w:val="34"/>
          <w:rtl/>
        </w:rPr>
        <w:t>مما يساعد على التحلي بخلق القناعة أربعة:</w:t>
      </w:r>
    </w:p>
    <w:p w14:paraId="2D44D9AD" w14:textId="42B4A20D" w:rsidR="00A8330D" w:rsidRPr="00A8330D" w:rsidRDefault="00A8330D" w:rsidP="00E2716F">
      <w:pPr>
        <w:tabs>
          <w:tab w:val="left" w:pos="565"/>
        </w:tabs>
        <w:spacing w:beforeLines="20" w:before="48" w:afterLines="20" w:after="48" w:line="247" w:lineRule="auto"/>
        <w:ind w:left="-341" w:right="-284" w:firstLine="282"/>
        <w:rPr>
          <w:b/>
          <w:bCs/>
          <w:color w:val="000000"/>
          <w:sz w:val="34"/>
          <w:szCs w:val="34"/>
          <w:rtl/>
        </w:rPr>
      </w:pPr>
      <w:r w:rsidRPr="00A8330D">
        <w:rPr>
          <w:b/>
          <w:bCs/>
          <w:color w:val="000000"/>
          <w:sz w:val="34"/>
          <w:szCs w:val="34"/>
          <w:rtl/>
        </w:rPr>
        <w:t xml:space="preserve">أولها: الإكثار من ذكر الله تعالى: </w:t>
      </w:r>
      <w:r w:rsidRPr="00A8330D">
        <w:rPr>
          <w:color w:val="000000"/>
          <w:sz w:val="34"/>
          <w:szCs w:val="34"/>
          <w:rtl/>
        </w:rPr>
        <w:t>فمن أكثر من ذكر الله قرَّبه إليه، وعرَّفه حقيقة الدنيا، وأعلمه أن الله يعطيها من يحب ومن لا يحب ولا يعطي الآخرة إلا من يحب.</w:t>
      </w:r>
    </w:p>
    <w:p w14:paraId="77941711" w14:textId="37F164CB" w:rsidR="00A8330D" w:rsidRPr="00A8330D" w:rsidRDefault="00A8330D" w:rsidP="00E2716F">
      <w:pPr>
        <w:tabs>
          <w:tab w:val="left" w:pos="565"/>
        </w:tabs>
        <w:spacing w:beforeLines="20" w:before="48" w:afterLines="20" w:after="48" w:line="247" w:lineRule="auto"/>
        <w:ind w:left="-341" w:right="-284" w:firstLine="282"/>
        <w:rPr>
          <w:b/>
          <w:bCs/>
          <w:color w:val="000000"/>
          <w:sz w:val="34"/>
          <w:szCs w:val="34"/>
          <w:rtl/>
        </w:rPr>
      </w:pPr>
      <w:r w:rsidRPr="00A8330D">
        <w:rPr>
          <w:b/>
          <w:bCs/>
          <w:color w:val="000000"/>
          <w:sz w:val="34"/>
          <w:szCs w:val="34"/>
          <w:rtl/>
        </w:rPr>
        <w:t>ثانيها: النظر إلى من هو أسفل منك في شؤون الدنيا:</w:t>
      </w:r>
      <w:r w:rsidR="00E2716F">
        <w:rPr>
          <w:rFonts w:hint="cs"/>
          <w:b/>
          <w:bCs/>
          <w:color w:val="000000"/>
          <w:sz w:val="34"/>
          <w:szCs w:val="34"/>
          <w:rtl/>
        </w:rPr>
        <w:t xml:space="preserve"> </w:t>
      </w:r>
      <w:r w:rsidRPr="00A8330D">
        <w:rPr>
          <w:color w:val="000000"/>
          <w:sz w:val="34"/>
          <w:szCs w:val="34"/>
          <w:rtl/>
        </w:rPr>
        <w:t xml:space="preserve">قال رسول الله ﷺ: </w:t>
      </w:r>
      <w:r w:rsidRPr="00A8330D">
        <w:rPr>
          <w:b/>
          <w:bCs/>
          <w:color w:val="0000FF"/>
          <w:sz w:val="34"/>
          <w:szCs w:val="32"/>
          <w:rtl/>
        </w:rPr>
        <w:t>«انْظُرُوا إِلَى مَنْ هُوَ أَسْفَلَ مِنْكُمْ، وَلَا تَنْظُرُوا إِلَى مَنْ هُوَ فَوْقَكُمْ؛ فَإِنَّهُ أَجْدَرُ أَنْ لَا تَزْدَرُوا نِعْمَةَ اللَّهِ عَلَيْكُمْ»</w:t>
      </w:r>
      <w:r w:rsidRPr="00A8330D">
        <w:rPr>
          <w:color w:val="000000"/>
          <w:sz w:val="34"/>
          <w:szCs w:val="34"/>
          <w:rtl/>
        </w:rPr>
        <w:t xml:space="preserve"> [البخاري ومسلم].</w:t>
      </w:r>
    </w:p>
    <w:p w14:paraId="3B9668CD" w14:textId="77777777" w:rsidR="00A8330D" w:rsidRPr="00A8330D" w:rsidRDefault="00A8330D" w:rsidP="00A8330D">
      <w:pPr>
        <w:tabs>
          <w:tab w:val="left" w:pos="565"/>
        </w:tabs>
        <w:spacing w:beforeLines="20" w:before="48" w:afterLines="20" w:after="48" w:line="247" w:lineRule="auto"/>
        <w:ind w:left="-341" w:right="-284" w:firstLine="282"/>
        <w:rPr>
          <w:b/>
          <w:bCs/>
          <w:color w:val="000000"/>
          <w:sz w:val="34"/>
          <w:szCs w:val="34"/>
          <w:rtl/>
        </w:rPr>
      </w:pPr>
      <w:r w:rsidRPr="00A8330D">
        <w:rPr>
          <w:b/>
          <w:bCs/>
          <w:color w:val="000000"/>
          <w:sz w:val="34"/>
          <w:szCs w:val="34"/>
          <w:rtl/>
        </w:rPr>
        <w:t xml:space="preserve">ثالثها: صحبة أهل القناعة والتعفف </w:t>
      </w:r>
    </w:p>
    <w:p w14:paraId="143F640E" w14:textId="77777777" w:rsidR="00A8330D" w:rsidRPr="00A8330D" w:rsidRDefault="00A8330D" w:rsidP="00A8330D">
      <w:pPr>
        <w:tabs>
          <w:tab w:val="left" w:pos="565"/>
        </w:tabs>
        <w:spacing w:beforeLines="20" w:before="48" w:afterLines="20" w:after="48" w:line="247" w:lineRule="auto"/>
        <w:ind w:left="-341" w:right="-284" w:firstLine="282"/>
        <w:rPr>
          <w:b/>
          <w:bCs/>
          <w:color w:val="000000"/>
          <w:sz w:val="34"/>
          <w:szCs w:val="34"/>
          <w:rtl/>
        </w:rPr>
      </w:pPr>
      <w:r w:rsidRPr="00A8330D">
        <w:rPr>
          <w:b/>
          <w:bCs/>
          <w:color w:val="000000"/>
          <w:sz w:val="34"/>
          <w:szCs w:val="34"/>
          <w:rtl/>
        </w:rPr>
        <w:t>رابعها: اعلم أن ما أخطأك لم يكن ليصيبك، وما أصابك لم يكن ليخطئك.</w:t>
      </w:r>
    </w:p>
    <w:p w14:paraId="7D113BA5" w14:textId="5EEE2FEC" w:rsidR="00B95832" w:rsidRPr="00B95832" w:rsidRDefault="00A8330D" w:rsidP="00A8330D">
      <w:pPr>
        <w:tabs>
          <w:tab w:val="left" w:pos="565"/>
        </w:tabs>
        <w:spacing w:beforeLines="20" w:before="48" w:afterLines="20" w:after="48" w:line="244" w:lineRule="auto"/>
        <w:ind w:firstLine="282"/>
        <w:rPr>
          <w:color w:val="000000"/>
          <w:sz w:val="32"/>
          <w:szCs w:val="32"/>
          <w:rtl/>
        </w:rPr>
      </w:pPr>
      <w:r w:rsidRPr="00A8330D">
        <w:rPr>
          <w:color w:val="000000"/>
          <w:sz w:val="34"/>
          <w:szCs w:val="34"/>
          <w:rtl/>
        </w:rPr>
        <w:t>فمن عرف ذلك وآمن به اطمأنت نفسه، وهدأ باله، وقنع بما أعطاه الله</w:t>
      </w:r>
      <w:r w:rsidR="00B95832" w:rsidRPr="00B95832">
        <w:rPr>
          <w:rFonts w:hint="cs"/>
          <w:color w:val="000000"/>
          <w:sz w:val="32"/>
          <w:szCs w:val="32"/>
          <w:rtl/>
        </w:rPr>
        <w:t>.</w:t>
      </w:r>
    </w:p>
    <w:p w14:paraId="192A2819" w14:textId="77777777" w:rsidR="00F922A8" w:rsidRPr="00B95832" w:rsidRDefault="00F922A8" w:rsidP="006E1A5B">
      <w:pPr>
        <w:jc w:val="center"/>
        <w:rPr>
          <w:color w:val="FF0000"/>
          <w:sz w:val="32"/>
          <w:szCs w:val="32"/>
          <w:rtl/>
        </w:rPr>
      </w:pPr>
      <w:r w:rsidRPr="00B95832">
        <w:rPr>
          <w:color w:val="FF0000"/>
          <w:sz w:val="32"/>
          <w:szCs w:val="32"/>
          <w:rtl/>
        </w:rPr>
        <w:t>والحمد لله رب العالمين</w:t>
      </w:r>
    </w:p>
    <w:sectPr w:rsidR="00F922A8" w:rsidRPr="00B95832" w:rsidSect="00B95832">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altName w:val="Arial"/>
    <w:charset w:val="B2"/>
    <w:family w:val="auto"/>
    <w:pitch w:val="variable"/>
    <w:sig w:usb0="00002001" w:usb1="80000000" w:usb2="00000008" w:usb3="00000000" w:csb0="00000040" w:csb1="00000000"/>
  </w:font>
  <w:font w:name="Monotype Koufi">
    <w:altName w:val="Arial"/>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32"/>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8330D"/>
    <w:rsid w:val="00AA3560"/>
    <w:rsid w:val="00AC31F0"/>
    <w:rsid w:val="00AE79CA"/>
    <w:rsid w:val="00B34CDE"/>
    <w:rsid w:val="00B370BB"/>
    <w:rsid w:val="00B41FE7"/>
    <w:rsid w:val="00B67813"/>
    <w:rsid w:val="00B84D8F"/>
    <w:rsid w:val="00B95832"/>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2716F"/>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5D71"/>
  <w15:docId w15:val="{B8B1E49A-1642-47CB-B8EB-35D1BBF1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FE7"/>
    <w:pPr>
      <w:bidi/>
      <w:jc w:val="lowKashida"/>
    </w:pPr>
    <w:rPr>
      <w:lang w:bidi="ar-SY"/>
    </w:rPr>
  </w:style>
  <w:style w:type="paragraph" w:styleId="Heading1">
    <w:name w:val="heading 1"/>
    <w:basedOn w:val="Normal"/>
    <w:next w:val="Normal"/>
    <w:link w:val="Heading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Heading2">
    <w:name w:val="heading 2"/>
    <w:basedOn w:val="Normal"/>
    <w:next w:val="Normal"/>
    <w:link w:val="Heading2Char"/>
    <w:uiPriority w:val="9"/>
    <w:unhideWhenUsed/>
    <w:qFormat/>
    <w:rsid w:val="00DA4941"/>
    <w:pPr>
      <w:outlineLvl w:val="1"/>
    </w:pPr>
    <w:rPr>
      <w:rFonts w:cs="Monotype Koufi"/>
    </w:rPr>
  </w:style>
  <w:style w:type="paragraph" w:styleId="Heading3">
    <w:name w:val="heading 3"/>
    <w:basedOn w:val="ListParagraph"/>
    <w:next w:val="Normal"/>
    <w:link w:val="Heading3Char"/>
    <w:uiPriority w:val="9"/>
    <w:unhideWhenUsed/>
    <w:qFormat/>
    <w:rsid w:val="00DA4941"/>
    <w:pPr>
      <w:outlineLvl w:val="2"/>
    </w:pPr>
    <w:rPr>
      <w:rFonts w:ascii="Andalus" w:hAnsi="Andalus" w:cs="Anda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941"/>
    <w:rPr>
      <w:rFonts w:asciiTheme="majorHAnsi" w:eastAsiaTheme="majorEastAsia" w:hAnsiTheme="majorHAnsi" w:cs="PT Bold Heading"/>
      <w:sz w:val="40"/>
      <w:szCs w:val="40"/>
      <w:lang w:bidi="ar-SY"/>
    </w:rPr>
  </w:style>
  <w:style w:type="paragraph" w:styleId="ListParagraph">
    <w:name w:val="List Paragraph"/>
    <w:basedOn w:val="Normal"/>
    <w:link w:val="ListParagraphChar"/>
    <w:uiPriority w:val="34"/>
    <w:qFormat/>
    <w:rsid w:val="00491C38"/>
    <w:pPr>
      <w:ind w:left="720"/>
      <w:contextualSpacing/>
    </w:pPr>
  </w:style>
  <w:style w:type="paragraph" w:customStyle="1" w:styleId="a">
    <w:name w:val="آيات"/>
    <w:basedOn w:val="ListParagraph"/>
    <w:link w:val="Char"/>
    <w:qFormat/>
    <w:rsid w:val="006E1A5B"/>
    <w:pPr>
      <w:ind w:left="0"/>
    </w:pPr>
    <w:rPr>
      <w:rFonts w:cs="DecoType Naskh"/>
      <w:color w:val="006600"/>
      <w:sz w:val="32"/>
      <w:szCs w:val="28"/>
    </w:rPr>
  </w:style>
  <w:style w:type="character" w:customStyle="1" w:styleId="ListParagraphChar">
    <w:name w:val="List Paragraph Char"/>
    <w:basedOn w:val="DefaultParagraphFont"/>
    <w:link w:val="ListParagraph"/>
    <w:uiPriority w:val="34"/>
    <w:rsid w:val="00D31DC9"/>
    <w:rPr>
      <w:lang w:bidi="ar-SY"/>
    </w:rPr>
  </w:style>
  <w:style w:type="character" w:customStyle="1" w:styleId="Char">
    <w:name w:val="آيات Char"/>
    <w:basedOn w:val="ListParagraphChar"/>
    <w:link w:val="a"/>
    <w:rsid w:val="006E1A5B"/>
    <w:rPr>
      <w:rFonts w:cs="DecoType Naskh"/>
      <w:color w:val="006600"/>
      <w:sz w:val="32"/>
      <w:szCs w:val="28"/>
      <w:lang w:bidi="ar-SY"/>
    </w:rPr>
  </w:style>
  <w:style w:type="paragraph" w:styleId="DocumentMap">
    <w:name w:val="Document Map"/>
    <w:basedOn w:val="Normal"/>
    <w:link w:val="DocumentMapChar"/>
    <w:uiPriority w:val="99"/>
    <w:semiHidden/>
    <w:unhideWhenUsed/>
    <w:rsid w:val="00C115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159E"/>
    <w:rPr>
      <w:rFonts w:ascii="Tahoma" w:hAnsi="Tahoma" w:cs="Tahoma"/>
      <w:sz w:val="16"/>
      <w:szCs w:val="16"/>
      <w:lang w:bidi="ar-SY"/>
    </w:rPr>
  </w:style>
  <w:style w:type="character" w:customStyle="1" w:styleId="Heading2Char">
    <w:name w:val="Heading 2 Char"/>
    <w:basedOn w:val="DefaultParagraphFont"/>
    <w:link w:val="Heading2"/>
    <w:uiPriority w:val="9"/>
    <w:rsid w:val="00DA4941"/>
    <w:rPr>
      <w:rFonts w:cs="Monotype Koufi"/>
      <w:lang w:bidi="ar-SY"/>
    </w:rPr>
  </w:style>
  <w:style w:type="character" w:customStyle="1" w:styleId="Heading3Char">
    <w:name w:val="Heading 3 Char"/>
    <w:basedOn w:val="DefaultParagraphFont"/>
    <w:link w:val="Heading3"/>
    <w:uiPriority w:val="9"/>
    <w:rsid w:val="00DA4941"/>
    <w:rPr>
      <w:rFonts w:ascii="Andalus" w:hAnsi="Andalus" w:cs="Andalus"/>
      <w:lang w:bidi="ar-SY"/>
    </w:rPr>
  </w:style>
  <w:style w:type="paragraph" w:customStyle="1" w:styleId="a0">
    <w:name w:val="حديث"/>
    <w:basedOn w:val="Normal"/>
    <w:link w:val="Char0"/>
    <w:qFormat/>
    <w:rsid w:val="006E1A5B"/>
    <w:pPr>
      <w:spacing w:line="240" w:lineRule="auto"/>
    </w:pPr>
    <w:rPr>
      <w:b/>
      <w:bCs/>
      <w:color w:val="0000FF"/>
      <w:sz w:val="34"/>
      <w:szCs w:val="30"/>
    </w:rPr>
  </w:style>
  <w:style w:type="character" w:customStyle="1" w:styleId="Char0">
    <w:name w:val="حديث Char"/>
    <w:basedOn w:val="DefaultParagraphFont"/>
    <w:link w:val="a0"/>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26</TotalTime>
  <Pages>1</Pages>
  <Words>360</Words>
  <Characters>2052</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Anas</cp:lastModifiedBy>
  <cp:revision>4</cp:revision>
  <dcterms:created xsi:type="dcterms:W3CDTF">2022-04-24T12:46:00Z</dcterms:created>
  <dcterms:modified xsi:type="dcterms:W3CDTF">2022-04-30T19:19:00Z</dcterms:modified>
</cp:coreProperties>
</file>