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06861">
        <w:rPr>
          <w:sz w:val="26"/>
          <w:szCs w:val="26"/>
        </w:rPr>
        <w:t>5</w:t>
      </w:r>
      <w:r w:rsidRPr="00223D56">
        <w:rPr>
          <w:sz w:val="26"/>
          <w:szCs w:val="26"/>
          <w:rtl/>
        </w:rPr>
        <w:t>/</w:t>
      </w:r>
      <w:r w:rsidR="004C60F9">
        <w:rPr>
          <w:rFonts w:hint="cs"/>
          <w:sz w:val="26"/>
          <w:szCs w:val="26"/>
          <w:rtl/>
        </w:rPr>
        <w:t xml:space="preserve"> </w:t>
      </w:r>
      <w:r w:rsidR="00006861">
        <w:rPr>
          <w:sz w:val="26"/>
          <w:szCs w:val="26"/>
        </w:rPr>
        <w:t>2</w:t>
      </w:r>
      <w:r w:rsidRPr="00223D56">
        <w:rPr>
          <w:sz w:val="26"/>
          <w:szCs w:val="26"/>
          <w:rtl/>
        </w:rPr>
        <w:t>/</w:t>
      </w:r>
      <w:r w:rsidR="004C60F9">
        <w:rPr>
          <w:rFonts w:hint="cs"/>
          <w:sz w:val="26"/>
          <w:szCs w:val="26"/>
          <w:rtl/>
        </w:rPr>
        <w:t xml:space="preserve"> </w:t>
      </w:r>
      <w:r w:rsidR="00006861">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F5B53" w:rsidRPr="003F5B53">
        <w:rPr>
          <w:rtl/>
        </w:rPr>
        <w:t>توقير الكبير</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قال الله تعالى: </w:t>
      </w:r>
      <w:r w:rsidRPr="00006861">
        <w:rPr>
          <w:rStyle w:val="Char0"/>
          <w:rtl/>
        </w:rPr>
        <w:t>{إِنَّا لَمَّا طَغَى الْمَاءُ حَمَلْنَاكُمْ فِي الْجَارِيَةِ لِنَجْعَلَهَا لَكُمْ تَذْكِرَةً وَتَعِيَهَا أُذُنٌ وَاعِيَةٌ}</w:t>
      </w:r>
      <w:r w:rsidRPr="00006861">
        <w:rPr>
          <w:color w:val="000000"/>
          <w:sz w:val="34"/>
          <w:szCs w:val="34"/>
          <w:rtl/>
        </w:rPr>
        <w:t xml:space="preserve"> [الحاقة].</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الوعي في اللغة يدل على فهم الشيء وحفظه وفقهه والإحاطة به.</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والأذن الواعي</w:t>
      </w:r>
      <w:r>
        <w:rPr>
          <w:rFonts w:hint="cs"/>
          <w:color w:val="000000"/>
          <w:sz w:val="34"/>
          <w:szCs w:val="34"/>
          <w:rtl/>
        </w:rPr>
        <w:t>ة:</w:t>
      </w:r>
      <w:r w:rsidRPr="00006861">
        <w:rPr>
          <w:color w:val="000000"/>
          <w:sz w:val="34"/>
          <w:szCs w:val="34"/>
          <w:rtl/>
        </w:rPr>
        <w:t xml:space="preserve"> هي أ</w:t>
      </w:r>
      <w:r>
        <w:rPr>
          <w:rFonts w:hint="cs"/>
          <w:color w:val="000000"/>
          <w:sz w:val="34"/>
          <w:szCs w:val="34"/>
          <w:rtl/>
        </w:rPr>
        <w:t>ُ</w:t>
      </w:r>
      <w:r w:rsidRPr="00006861">
        <w:rPr>
          <w:color w:val="000000"/>
          <w:sz w:val="34"/>
          <w:szCs w:val="34"/>
          <w:rtl/>
        </w:rPr>
        <w:t>ذن</w:t>
      </w:r>
      <w:r>
        <w:rPr>
          <w:rFonts w:hint="cs"/>
          <w:color w:val="000000"/>
          <w:sz w:val="34"/>
          <w:szCs w:val="34"/>
          <w:rtl/>
        </w:rPr>
        <w:t>ٌ</w:t>
      </w:r>
      <w:r w:rsidRPr="00006861">
        <w:rPr>
          <w:color w:val="000000"/>
          <w:sz w:val="34"/>
          <w:szCs w:val="34"/>
          <w:rtl/>
        </w:rPr>
        <w:t xml:space="preserve"> سَمِعَتْ وَعَقَلَتْ مَا سَمِعَتْ، أو هي أُذُنٌ تحفظُ ما سمعَتْ، وتفكر فيه وتعمل بموجِبِه.</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قال رسول الله صلى الله عليه وسلم: </w:t>
      </w:r>
      <w:r w:rsidRPr="00006861">
        <w:rPr>
          <w:rStyle w:val="Char2"/>
          <w:rFonts w:hint="cs"/>
          <w:rtl/>
        </w:rPr>
        <w:t>«</w:t>
      </w:r>
      <w:r w:rsidRPr="00006861">
        <w:rPr>
          <w:rStyle w:val="Char2"/>
          <w:rtl/>
        </w:rPr>
        <w:t>نَضَّرَ اللَّهُ امْرَأً سَمِعَ مَقَالَتِي فَوَعَاهَا؛ ثم بلغها، فَرُبَّ مُبَلَّغٍ أَوْعَى مِنْ سَامِعٍ</w:t>
      </w:r>
      <w:r w:rsidRPr="00006861">
        <w:rPr>
          <w:rStyle w:val="Char2"/>
          <w:rFonts w:hint="cs"/>
          <w:rtl/>
        </w:rPr>
        <w:t>»</w:t>
      </w:r>
      <w:r>
        <w:rPr>
          <w:rFonts w:hint="cs"/>
          <w:color w:val="000000"/>
          <w:sz w:val="34"/>
          <w:szCs w:val="34"/>
          <w:rtl/>
        </w:rPr>
        <w:t xml:space="preserve"> [</w:t>
      </w:r>
      <w:r w:rsidRPr="00006861">
        <w:rPr>
          <w:color w:val="000000"/>
          <w:sz w:val="34"/>
          <w:szCs w:val="34"/>
          <w:rtl/>
        </w:rPr>
        <w:t>أخرجه الترمذي والطبراني واللفظ له وغيرهما</w:t>
      </w:r>
      <w:r>
        <w:rPr>
          <w:rFonts w:hint="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هذه هي الخطبة السادسة في سلسلة عنوانها (</w:t>
      </w:r>
      <w:r w:rsidRPr="00006861">
        <w:rPr>
          <w:b/>
          <w:bCs/>
          <w:color w:val="000000"/>
          <w:sz w:val="34"/>
          <w:szCs w:val="34"/>
          <w:rtl/>
        </w:rPr>
        <w:t>توعية</w:t>
      </w:r>
      <w:r w:rsidRPr="00006861">
        <w:rPr>
          <w:color w:val="000000"/>
          <w:sz w:val="34"/>
          <w:szCs w:val="34"/>
          <w:rtl/>
        </w:rPr>
        <w:t>)، أعرض لكم فيها صورا</w:t>
      </w:r>
      <w:r>
        <w:rPr>
          <w:rFonts w:hint="cs"/>
          <w:color w:val="000000"/>
          <w:sz w:val="34"/>
          <w:szCs w:val="34"/>
          <w:rtl/>
        </w:rPr>
        <w:t>ً</w:t>
      </w:r>
      <w:r w:rsidRPr="00006861">
        <w:rPr>
          <w:color w:val="000000"/>
          <w:sz w:val="34"/>
          <w:szCs w:val="34"/>
          <w:rtl/>
        </w:rPr>
        <w:t xml:space="preserve"> وأحداثا</w:t>
      </w:r>
      <w:r>
        <w:rPr>
          <w:rFonts w:hint="cs"/>
          <w:color w:val="000000"/>
          <w:sz w:val="34"/>
          <w:szCs w:val="34"/>
          <w:rtl/>
        </w:rPr>
        <w:t>ً</w:t>
      </w:r>
      <w:r w:rsidRPr="00006861">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يحب الإسلام أن يتحلى أبناؤه بالعلم</w:t>
      </w:r>
      <w:r>
        <w:rPr>
          <w:rFonts w:hint="cs"/>
          <w:color w:val="000000"/>
          <w:sz w:val="34"/>
          <w:szCs w:val="34"/>
          <w:rtl/>
        </w:rPr>
        <w:t>،</w:t>
      </w:r>
      <w:r w:rsidRPr="00006861">
        <w:rPr>
          <w:color w:val="000000"/>
          <w:sz w:val="34"/>
          <w:szCs w:val="34"/>
          <w:rtl/>
        </w:rPr>
        <w:t xml:space="preserve"> ويتزينوا بالفهم</w:t>
      </w:r>
      <w:r>
        <w:rPr>
          <w:rFonts w:hint="cs"/>
          <w:color w:val="000000"/>
          <w:sz w:val="34"/>
          <w:szCs w:val="34"/>
          <w:rtl/>
        </w:rPr>
        <w:t>،</w:t>
      </w:r>
      <w:r w:rsidRPr="00006861">
        <w:rPr>
          <w:color w:val="000000"/>
          <w:sz w:val="34"/>
          <w:szCs w:val="34"/>
          <w:rtl/>
        </w:rPr>
        <w:t xml:space="preserve"> ويتجملوا بالحكمة</w:t>
      </w:r>
      <w:r>
        <w:rPr>
          <w:rFonts w:hint="cs"/>
          <w:color w:val="000000"/>
          <w:sz w:val="34"/>
          <w:szCs w:val="34"/>
          <w:rtl/>
        </w:rPr>
        <w:t>،</w:t>
      </w:r>
      <w:r w:rsidRPr="00006861">
        <w:rPr>
          <w:color w:val="000000"/>
          <w:sz w:val="34"/>
          <w:szCs w:val="34"/>
          <w:rtl/>
        </w:rPr>
        <w:t xml:space="preserve"> ويتمسكوا بالتعقل والتدبر والوعي.</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وعلى الطرف الآخر يكره الإسلام مخالطة الجاهلين، وصحبة السفهاء والمغفلين.  </w:t>
      </w:r>
    </w:p>
    <w:p w:rsidR="00006861" w:rsidRPr="00006861" w:rsidRDefault="00006861" w:rsidP="00006861">
      <w:pPr>
        <w:tabs>
          <w:tab w:val="left" w:pos="565"/>
        </w:tabs>
        <w:spacing w:beforeLines="20" w:before="48" w:afterLines="20" w:after="48" w:line="247" w:lineRule="auto"/>
        <w:ind w:left="-341" w:right="-284" w:firstLine="282"/>
        <w:jc w:val="center"/>
        <w:rPr>
          <w:color w:val="000000"/>
          <w:sz w:val="34"/>
          <w:szCs w:val="34"/>
          <w:rtl/>
        </w:rPr>
      </w:pPr>
      <w:r w:rsidRPr="00006861">
        <w:rPr>
          <w:color w:val="000000"/>
          <w:sz w:val="34"/>
          <w:szCs w:val="34"/>
          <w:rtl/>
        </w:rPr>
        <w:t xml:space="preserve">عنوان خطبة اليوم: </w:t>
      </w:r>
      <w:r w:rsidRPr="00006861">
        <w:rPr>
          <w:b/>
          <w:bCs/>
          <w:color w:val="000000"/>
          <w:sz w:val="34"/>
          <w:szCs w:val="34"/>
          <w:rtl/>
        </w:rPr>
        <w:t>توقير الكبير</w:t>
      </w:r>
      <w:r>
        <w:rPr>
          <w:rFonts w:hint="cs"/>
          <w:b/>
          <w:b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lastRenderedPageBreak/>
        <w:t xml:space="preserve">التوقير عند أهل اللغة هو التبجيل والتعظيم، ويربي الإسلام أبناءه على احترام الكبير وتوقيره، ليربط أواصر الجماعة ويمتن التواصل بين الأجيال المتعاقبة.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ونقرأ في هذا من </w:t>
      </w:r>
      <w:proofErr w:type="spellStart"/>
      <w:r w:rsidRPr="00006861">
        <w:rPr>
          <w:color w:val="000000"/>
          <w:sz w:val="34"/>
          <w:szCs w:val="34"/>
          <w:rtl/>
        </w:rPr>
        <w:t>آي</w:t>
      </w:r>
      <w:proofErr w:type="spellEnd"/>
      <w:r w:rsidRPr="00006861">
        <w:rPr>
          <w:color w:val="000000"/>
          <w:sz w:val="34"/>
          <w:szCs w:val="34"/>
          <w:rtl/>
        </w:rPr>
        <w:t xml:space="preserve"> القرآن الكريم وحديث رسول الله صلى الله عليه وسلم الكثير</w:t>
      </w:r>
      <w:r>
        <w:rPr>
          <w:rFonts w:hint="cs"/>
          <w:color w:val="000000"/>
          <w:sz w:val="34"/>
          <w:szCs w:val="34"/>
          <w:rtl/>
        </w:rPr>
        <w:t xml:space="preserve">، </w:t>
      </w:r>
      <w:r w:rsidRPr="00006861">
        <w:rPr>
          <w:color w:val="000000"/>
          <w:sz w:val="34"/>
          <w:szCs w:val="34"/>
          <w:rtl/>
        </w:rPr>
        <w:t xml:space="preserve">ففي سورة البقرة قال الله تعالى: </w:t>
      </w:r>
      <w:r w:rsidRPr="00006861">
        <w:rPr>
          <w:rStyle w:val="Char0"/>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Pr="00006861">
        <w:rPr>
          <w:color w:val="000000"/>
          <w:sz w:val="34"/>
          <w:szCs w:val="34"/>
          <w:rtl/>
        </w:rPr>
        <w:t xml:space="preserve"> [البقرة: 133] أبوهم يعقوب</w:t>
      </w:r>
      <w:r>
        <w:rPr>
          <w:rFonts w:hint="cs"/>
          <w:color w:val="000000"/>
          <w:sz w:val="34"/>
          <w:szCs w:val="34"/>
          <w:rtl/>
        </w:rPr>
        <w:t>،</w:t>
      </w:r>
      <w:r w:rsidRPr="00006861">
        <w:rPr>
          <w:color w:val="000000"/>
          <w:sz w:val="34"/>
          <w:szCs w:val="34"/>
          <w:rtl/>
        </w:rPr>
        <w:t xml:space="preserve"> وجدهم إسحاق</w:t>
      </w:r>
      <w:r>
        <w:rPr>
          <w:rFonts w:hint="cs"/>
          <w:color w:val="000000"/>
          <w:sz w:val="34"/>
          <w:szCs w:val="34"/>
          <w:rtl/>
        </w:rPr>
        <w:t>،</w:t>
      </w:r>
      <w:r w:rsidRPr="00006861">
        <w:rPr>
          <w:color w:val="000000"/>
          <w:sz w:val="34"/>
          <w:szCs w:val="34"/>
          <w:rtl/>
        </w:rPr>
        <w:t xml:space="preserve"> وأبو جدهم إبراهيم</w:t>
      </w:r>
      <w:r>
        <w:rPr>
          <w:rFonts w:hint="cs"/>
          <w:color w:val="000000"/>
          <w:sz w:val="34"/>
          <w:szCs w:val="34"/>
          <w:rtl/>
        </w:rPr>
        <w:t xml:space="preserve">، </w:t>
      </w:r>
      <w:r w:rsidRPr="00006861">
        <w:rPr>
          <w:color w:val="000000"/>
          <w:sz w:val="34"/>
          <w:szCs w:val="34"/>
          <w:rtl/>
        </w:rPr>
        <w:t>فلماذا قالوا: إسماعيل، وقدموه على جدهم إسحاق</w:t>
      </w:r>
      <w:r>
        <w:rPr>
          <w:rFonts w:hint="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b/>
          <w:bCs/>
          <w:color w:val="000000"/>
          <w:sz w:val="34"/>
          <w:szCs w:val="34"/>
          <w:rtl/>
        </w:rPr>
        <w:t>الجواب</w:t>
      </w:r>
      <w:r w:rsidRPr="00006861">
        <w:rPr>
          <w:color w:val="000000"/>
          <w:sz w:val="34"/>
          <w:szCs w:val="34"/>
          <w:rtl/>
        </w:rPr>
        <w:t>: لأدبهم الذي درجوا عليه من احترام الكبير قدموا إسماعيل على جدهم</w:t>
      </w:r>
      <w:r>
        <w:rPr>
          <w:rFonts w:hint="cs"/>
          <w:color w:val="000000"/>
          <w:sz w:val="34"/>
          <w:szCs w:val="34"/>
          <w:rtl/>
        </w:rPr>
        <w:t>؛</w:t>
      </w:r>
      <w:r w:rsidRPr="00006861">
        <w:rPr>
          <w:color w:val="000000"/>
          <w:sz w:val="34"/>
          <w:szCs w:val="34"/>
          <w:rtl/>
        </w:rPr>
        <w:t xml:space="preserve"> لأنه أكبر منه واحتسبوه من جملة الآباء</w:t>
      </w:r>
      <w:r>
        <w:rPr>
          <w:rFonts w:hint="cs"/>
          <w:color w:val="000000"/>
          <w:sz w:val="34"/>
          <w:szCs w:val="34"/>
          <w:rtl/>
        </w:rPr>
        <w:t xml:space="preserve">، </w:t>
      </w:r>
      <w:r w:rsidRPr="00006861">
        <w:rPr>
          <w:color w:val="000000"/>
          <w:sz w:val="34"/>
          <w:szCs w:val="34"/>
          <w:rtl/>
        </w:rPr>
        <w:t>والعم بمقام الأب.</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وفي الصحيح عن عبد الله بن عمر أن رسول الله صلى الله عليه وسلم قال: </w:t>
      </w:r>
      <w:r w:rsidRPr="00006861">
        <w:rPr>
          <w:rStyle w:val="Char2"/>
          <w:rFonts w:hint="cs"/>
          <w:rtl/>
        </w:rPr>
        <w:t>«</w:t>
      </w:r>
      <w:r w:rsidRPr="00006861">
        <w:rPr>
          <w:rStyle w:val="Char2"/>
          <w:rtl/>
        </w:rPr>
        <w:t>إن من الشجر شجرة لا يسقط ورقها، وهي مثل المسلم، حدثوني ما هي؟</w:t>
      </w:r>
      <w:r>
        <w:rPr>
          <w:rStyle w:val="Char2"/>
          <w:rFonts w:hint="cs"/>
          <w:rtl/>
        </w:rPr>
        <w:t xml:space="preserve">» </w:t>
      </w:r>
      <w:r w:rsidRPr="00006861">
        <w:rPr>
          <w:color w:val="000000"/>
          <w:sz w:val="34"/>
          <w:szCs w:val="34"/>
          <w:rtl/>
        </w:rPr>
        <w:t xml:space="preserve">فوقع الناس في شجر البادية، ووقع في نفسي أنها النخلة. قال عبد الله: فاستحييت.  -في رواية: فَإِذَا أَنَا أَصْغَرُ الْقَوْمِ فَسَكَتُّ- فقالوا: يا رسول الله، أخبرنا بها. فقال رسول الله - صلى الله عليه وسلم -: </w:t>
      </w:r>
      <w:r w:rsidRPr="00006861">
        <w:rPr>
          <w:rStyle w:val="Char2"/>
          <w:rFonts w:hint="cs"/>
          <w:rtl/>
        </w:rPr>
        <w:t>«</w:t>
      </w:r>
      <w:r w:rsidRPr="00006861">
        <w:rPr>
          <w:rStyle w:val="Char2"/>
          <w:rtl/>
        </w:rPr>
        <w:t>هي النخلة</w:t>
      </w:r>
      <w:r>
        <w:rPr>
          <w:rStyle w:val="Char2"/>
          <w:rFonts w:hint="cs"/>
          <w:rtl/>
        </w:rPr>
        <w:t>»</w:t>
      </w:r>
      <w:r w:rsidRPr="00006861">
        <w:rPr>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فهاهنا استحيا ابن عمر من الكلام</w:t>
      </w:r>
      <w:r>
        <w:rPr>
          <w:rFonts w:hint="cs"/>
          <w:color w:val="000000"/>
          <w:sz w:val="34"/>
          <w:szCs w:val="34"/>
          <w:rtl/>
        </w:rPr>
        <w:t>؛</w:t>
      </w:r>
      <w:r w:rsidRPr="00006861">
        <w:rPr>
          <w:color w:val="000000"/>
          <w:sz w:val="34"/>
          <w:szCs w:val="34"/>
          <w:rtl/>
        </w:rPr>
        <w:t xml:space="preserve"> لأن في المجلس من هو أسن منه، والحياء الواقع على وجه التوقير والإجلال مطلوب حسن.</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وقد عقد النووي في كتابه الشهير </w:t>
      </w:r>
      <w:r>
        <w:rPr>
          <w:rFonts w:hint="cs"/>
          <w:color w:val="000000"/>
          <w:sz w:val="34"/>
          <w:szCs w:val="34"/>
          <w:rtl/>
        </w:rPr>
        <w:t>"</w:t>
      </w:r>
      <w:r w:rsidRPr="00006861">
        <w:rPr>
          <w:color w:val="000000"/>
          <w:sz w:val="34"/>
          <w:szCs w:val="34"/>
          <w:rtl/>
        </w:rPr>
        <w:t>رياض الصالحين</w:t>
      </w:r>
      <w:r>
        <w:rPr>
          <w:rFonts w:hint="cs"/>
          <w:color w:val="000000"/>
          <w:sz w:val="34"/>
          <w:szCs w:val="34"/>
          <w:rtl/>
        </w:rPr>
        <w:t>"</w:t>
      </w:r>
      <w:r w:rsidRPr="00006861">
        <w:rPr>
          <w:color w:val="000000"/>
          <w:sz w:val="34"/>
          <w:szCs w:val="34"/>
          <w:rtl/>
        </w:rPr>
        <w:t xml:space="preserve"> بابا</w:t>
      </w:r>
      <w:r>
        <w:rPr>
          <w:rFonts w:hint="cs"/>
          <w:color w:val="000000"/>
          <w:sz w:val="34"/>
          <w:szCs w:val="34"/>
          <w:rtl/>
        </w:rPr>
        <w:t>ً</w:t>
      </w:r>
      <w:r w:rsidRPr="00006861">
        <w:rPr>
          <w:color w:val="000000"/>
          <w:sz w:val="34"/>
          <w:szCs w:val="34"/>
          <w:rtl/>
        </w:rPr>
        <w:t xml:space="preserve"> سماه </w:t>
      </w:r>
      <w:r>
        <w:rPr>
          <w:rFonts w:hint="cs"/>
          <w:color w:val="000000"/>
          <w:sz w:val="34"/>
          <w:szCs w:val="34"/>
          <w:rtl/>
        </w:rPr>
        <w:t>"</w:t>
      </w:r>
      <w:r w:rsidRPr="00006861">
        <w:rPr>
          <w:color w:val="000000"/>
          <w:sz w:val="34"/>
          <w:szCs w:val="34"/>
          <w:rtl/>
        </w:rPr>
        <w:t>باب توقير العلماء والكبار وأهل الفضل، وتقديمهم عَلَى غيرهم ورفع مجالسهم وإظهار مَزِيَّتِهِم</w:t>
      </w:r>
      <w:r>
        <w:rPr>
          <w:rFonts w:hint="cs"/>
          <w:color w:val="000000"/>
          <w:sz w:val="34"/>
          <w:szCs w:val="34"/>
          <w:rtl/>
        </w:rPr>
        <w:t>"</w:t>
      </w:r>
      <w:r w:rsidRPr="00006861">
        <w:rPr>
          <w:color w:val="000000"/>
          <w:sz w:val="34"/>
          <w:szCs w:val="34"/>
          <w:rtl/>
        </w:rPr>
        <w:t xml:space="preserve">.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ذكر فيه حديث ابن عمر رضي الله عنهما: أن النبي صلى الله عليه وسلم قَالَ: </w:t>
      </w:r>
      <w:r w:rsidRPr="00006861">
        <w:rPr>
          <w:rStyle w:val="Char2"/>
          <w:rtl/>
        </w:rPr>
        <w:t>«أرَانِي فِي المَنَامِ أتَسَوَّكُ بِسِوَاكٍ، فَجَاءنِي رَجُلانِ، أحَدُهُما أكبر مِنَ الآخرِ، فَنَاوَلْتُ السِّوَاكَ الأصْغَرَ، فَقِيلَ لِي: كَبِّرْ، فَدَفَعْتهُ إِلَى الأكْبَرِ مِنْهُمَا»</w:t>
      </w:r>
      <w:r w:rsidRPr="00006861">
        <w:rPr>
          <w:color w:val="000000"/>
          <w:sz w:val="34"/>
          <w:szCs w:val="34"/>
          <w:rtl/>
        </w:rPr>
        <w:t xml:space="preserve"> </w:t>
      </w:r>
      <w:r>
        <w:rPr>
          <w:rFonts w:hint="cs"/>
          <w:color w:val="000000"/>
          <w:sz w:val="34"/>
          <w:szCs w:val="34"/>
          <w:rtl/>
        </w:rPr>
        <w:t>[</w:t>
      </w:r>
      <w:r w:rsidRPr="00006861">
        <w:rPr>
          <w:color w:val="000000"/>
          <w:sz w:val="34"/>
          <w:szCs w:val="34"/>
          <w:rtl/>
        </w:rPr>
        <w:t>رواه مسلم مسنداً، ورواه البخاري تعليقاً</w:t>
      </w:r>
      <w:r>
        <w:rPr>
          <w:rFonts w:hint="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وفي الحديث: تقديم ذي السن في السواك، ويلتحق به الطعام والشراب والمشي والكلام، وهذا ما لم يترتب القوم، فإن ترتبوا فالسنة تقديم الأيمن.</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وذكر حديث أَبي موسى رضي الله عنه قَالَ: قَالَ رَسُول الله صلى الله عليه وسلم: </w:t>
      </w:r>
      <w:r w:rsidRPr="00006861">
        <w:rPr>
          <w:rStyle w:val="Char2"/>
          <w:rtl/>
        </w:rPr>
        <w:t>«إنَّ مِنْ إجْلالِ اللهِ تَعَالَى: إكْرَامَ ذِي الشَّيْبَةِ المُسْلِمِ، وَحَامِلِ القُرآنِ غَيْرِ الغَالِي فِيهِ وَالجَافِي عَنْهُ، وَإكْرَامَ ذِي السُّلْطَانِ المُقْسِط»</w:t>
      </w:r>
      <w:r>
        <w:rPr>
          <w:rStyle w:val="Char2"/>
          <w:rFonts w:hint="cs"/>
          <w:rtl/>
        </w:rPr>
        <w:t xml:space="preserve"> </w:t>
      </w:r>
      <w:r w:rsidRPr="00006861">
        <w:rPr>
          <w:rFonts w:hint="cs"/>
          <w:color w:val="000000"/>
          <w:szCs w:val="34"/>
          <w:rtl/>
        </w:rPr>
        <w:t>[</w:t>
      </w:r>
      <w:r w:rsidRPr="00006861">
        <w:rPr>
          <w:color w:val="000000"/>
          <w:sz w:val="34"/>
          <w:szCs w:val="34"/>
          <w:rtl/>
        </w:rPr>
        <w:t>أَبُو داود</w:t>
      </w:r>
      <w:r>
        <w:rPr>
          <w:rFonts w:hint="cs"/>
          <w:color w:val="000000"/>
          <w:sz w:val="34"/>
          <w:szCs w:val="34"/>
          <w:rtl/>
        </w:rPr>
        <w:t>]</w:t>
      </w:r>
      <w:r w:rsidRPr="00006861">
        <w:rPr>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lastRenderedPageBreak/>
        <w:t xml:space="preserve">فإكرام هؤلاء الثلاثة مما </w:t>
      </w:r>
      <w:proofErr w:type="spellStart"/>
      <w:r w:rsidRPr="00006861">
        <w:rPr>
          <w:color w:val="000000"/>
          <w:sz w:val="34"/>
          <w:szCs w:val="34"/>
          <w:rtl/>
        </w:rPr>
        <w:t>يرضاه</w:t>
      </w:r>
      <w:proofErr w:type="spellEnd"/>
      <w:r w:rsidRPr="00006861">
        <w:rPr>
          <w:color w:val="000000"/>
          <w:sz w:val="34"/>
          <w:szCs w:val="34"/>
          <w:rtl/>
        </w:rPr>
        <w:t xml:space="preserve"> الله تعالى ويثيب عليه. وقد جمع النبي صلى الله عليه وسلم بين المسن وحامل القرآن والسلطان، وقدم المسن، كأنه يقول لك وقِّر المسن كما توقِّر السلطان، وعظِّم المُسِن كما تعظم حامل القرآن الحاذق.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وحديث أَنَسِ بْنِ مَالِكٍ رضي الله تعالى عنه قال: قَالَ رَسُولُ اللَّهِ صلى الله عليه وسلم: </w:t>
      </w:r>
      <w:r w:rsidRPr="00006861">
        <w:rPr>
          <w:rStyle w:val="Char2"/>
          <w:rtl/>
        </w:rPr>
        <w:t>«مَا أَكْرَمَ شَابٌّ شَيْخًا لِسِنِّهِ إِلَّا قَيَّضَ اللَّهُ لَهُ مَنْ يُكْرِمُهُ عِنْدَ سِنِّهِ»</w:t>
      </w:r>
      <w:r w:rsidRPr="00006861">
        <w:rPr>
          <w:color w:val="000000"/>
          <w:sz w:val="34"/>
          <w:szCs w:val="34"/>
          <w:rtl/>
        </w:rPr>
        <w:t>، قال الإمام الغزالي: (وهذه بشارة بدوام الحياة فليُتَنَبَّه لها فلا يُوَفَّق لتوقير المشايخ إلا من قضى الله له بطول العمر)</w:t>
      </w:r>
      <w:r>
        <w:rPr>
          <w:rFonts w:hint="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b/>
          <w:bCs/>
          <w:color w:val="000000"/>
          <w:sz w:val="34"/>
          <w:szCs w:val="34"/>
          <w:rtl/>
        </w:rPr>
      </w:pPr>
      <w:r w:rsidRPr="00006861">
        <w:rPr>
          <w:b/>
          <w:bCs/>
          <w:color w:val="000000"/>
          <w:sz w:val="34"/>
          <w:szCs w:val="34"/>
          <w:rtl/>
        </w:rPr>
        <w:t>أيها الإخوة:</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الأحاديث في توقير الكبير كثيرة، وإن من توقيره تقديمَه في كل أمر كريم كتقديمه لإمامة الصلاة وتقديمه في الطعام والشراب والجلوس والدخول والكلام والنفقة</w:t>
      </w:r>
      <w:r>
        <w:rPr>
          <w:rFonts w:hint="cs"/>
          <w:color w:val="000000"/>
          <w:sz w:val="34"/>
          <w:szCs w:val="34"/>
          <w:rtl/>
        </w:rPr>
        <w:t>.</w:t>
      </w:r>
      <w:r w:rsidRPr="00006861">
        <w:rPr>
          <w:color w:val="000000"/>
          <w:sz w:val="34"/>
          <w:szCs w:val="34"/>
          <w:rtl/>
        </w:rPr>
        <w:t xml:space="preserve">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 ومن توقيره الرجوعُ إليه في المهمات والنزول على قوله في المعضلات ولاسيما إذا جمع إلى السن الحكمة والتقوى والخبرة</w:t>
      </w:r>
      <w:r>
        <w:rPr>
          <w:rFonts w:hint="cs"/>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فمن الفضائل التي ورثناها عن آبائنا وجودُ الكُبَرَاء في الأسر والأسواق والأحياء، يرجع أفراد العائلة إلى قول كبيرهم ويصدر أهل السوق عن رأي أكابرهم</w:t>
      </w:r>
      <w:r>
        <w:rPr>
          <w:rFonts w:hint="cs"/>
          <w:color w:val="000000"/>
          <w:sz w:val="34"/>
          <w:szCs w:val="34"/>
          <w:rtl/>
        </w:rPr>
        <w:t xml:space="preserve">، </w:t>
      </w:r>
      <w:r w:rsidRPr="00006861">
        <w:rPr>
          <w:color w:val="000000"/>
          <w:sz w:val="34"/>
          <w:szCs w:val="34"/>
          <w:rtl/>
        </w:rPr>
        <w:t>وكم دفع هؤلاء الكبار عن الناس مكروها</w:t>
      </w:r>
      <w:r>
        <w:rPr>
          <w:rFonts w:hint="cs"/>
          <w:color w:val="000000"/>
          <w:sz w:val="34"/>
          <w:szCs w:val="34"/>
          <w:rtl/>
        </w:rPr>
        <w:t>ً</w:t>
      </w:r>
      <w:r w:rsidRPr="00006861">
        <w:rPr>
          <w:color w:val="000000"/>
          <w:sz w:val="34"/>
          <w:szCs w:val="34"/>
          <w:rtl/>
        </w:rPr>
        <w:t xml:space="preserve"> وكم ساقوا إليهم مرغوبا</w:t>
      </w:r>
      <w:r>
        <w:rPr>
          <w:rFonts w:hint="cs"/>
          <w:color w:val="000000"/>
          <w:sz w:val="34"/>
          <w:szCs w:val="34"/>
          <w:rtl/>
        </w:rPr>
        <w:t>ً</w:t>
      </w:r>
      <w:r w:rsidRPr="00006861">
        <w:rPr>
          <w:color w:val="000000"/>
          <w:sz w:val="34"/>
          <w:szCs w:val="34"/>
          <w:rtl/>
        </w:rPr>
        <w:t xml:space="preserve">.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قِيلَ لِرَجُلٍ مِنْ عَبْسٍ: مَا أَكْثَرُ صَوَابِكُمْ؟ قَالَ: نَحْنُ أَلْفُ رَجُلٍ وَفِينَا حَازِمٌ وَنَحْنُ نُطِيعُهُ فَكَأَنَّا أَلْفُ حَازِمٍ.</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 فشاب يريد طلاق زوجته؛ لإساءتها غير أنه لا يفعل حتى يرجع إلى كبير العائلة، فإذا رجع إليه نصحه نصائح وأرشده إرشادات وأمره بالإبقاء على زوجته، فأبقاها، فدامت حياتهما واستقامت أسرتهما وأنجبا الخيرين والخيرات.</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   وتاجر يريد سفراً؛ لضيق الحال فيستشير كبير السوق فيدله على عمل يغنيه عن الناس ويبقيه بين أهله وولده.</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  وأب يضيق ذرعاً بولده المشاكس فيريد هجره وقلاه فيتوسط الجد وهو كبير العائلة ذو الرأي الحصيف والقول السديد لعودة الابن إلى حضن أبيه ورعايته، فيحمي الابن من التشرد والانحراف، والوالدين من لوعة فقد الابن.</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lastRenderedPageBreak/>
        <w:t xml:space="preserve">إن الرجوع إلى الكبير فضيلة في جوفها فضائل، كيف لا؟! والنبي صلى الله عليه وسلم يقول: </w:t>
      </w:r>
      <w:r w:rsidRPr="00006861">
        <w:rPr>
          <w:rStyle w:val="Char2"/>
          <w:rtl/>
        </w:rPr>
        <w:t>«البَرَكَةُ مَعَ أَكَابِرِكُمْ»</w:t>
      </w:r>
      <w:r w:rsidRPr="00006861">
        <w:rPr>
          <w:color w:val="000000"/>
          <w:sz w:val="34"/>
          <w:szCs w:val="34"/>
          <w:rtl/>
        </w:rPr>
        <w:t xml:space="preserve"> [ابن حبان والطبراني والحاكم]. </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وللمناسبة، أيها الشباب، من الخطأ ألا يكون لأحدكم كبير يسترشد برأيه ويستنير بعقله وخلقه، ويأتمر بأمره ونهيه</w:t>
      </w:r>
      <w:r>
        <w:rPr>
          <w:rFonts w:hint="cs"/>
          <w:color w:val="000000"/>
          <w:sz w:val="34"/>
          <w:szCs w:val="34"/>
          <w:rtl/>
        </w:rPr>
        <w:t>،</w:t>
      </w:r>
      <w:r w:rsidRPr="00006861">
        <w:rPr>
          <w:color w:val="000000"/>
          <w:sz w:val="34"/>
          <w:szCs w:val="34"/>
          <w:rtl/>
        </w:rPr>
        <w:t xml:space="preserve"> وكم جرَّ ذلك على رجال من آلام.</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 ترى زوجاً غضوباً نَزِقاً يهجر زوجته هجراً يؤذيه ويؤذيها فإذا أردت الإصلاح وسألت عمن يرجع إليه ويهتدي بهديه؟ قيل لك: إن أحداً لا</w:t>
      </w:r>
      <w:r>
        <w:rPr>
          <w:rFonts w:hint="cs"/>
          <w:color w:val="000000"/>
          <w:sz w:val="34"/>
          <w:szCs w:val="34"/>
          <w:rtl/>
        </w:rPr>
        <w:t xml:space="preserve"> </w:t>
      </w:r>
      <w:r w:rsidRPr="00006861">
        <w:rPr>
          <w:color w:val="000000"/>
          <w:sz w:val="34"/>
          <w:szCs w:val="34"/>
          <w:rtl/>
        </w:rPr>
        <w:t>يستطيع أن يأمره وينهاه؛ لأنه لا</w:t>
      </w:r>
      <w:r>
        <w:rPr>
          <w:rFonts w:hint="cs"/>
          <w:color w:val="000000"/>
          <w:sz w:val="34"/>
          <w:szCs w:val="34"/>
          <w:rtl/>
        </w:rPr>
        <w:t xml:space="preserve"> </w:t>
      </w:r>
      <w:r w:rsidRPr="00006861">
        <w:rPr>
          <w:color w:val="000000"/>
          <w:sz w:val="34"/>
          <w:szCs w:val="34"/>
          <w:rtl/>
        </w:rPr>
        <w:t>يستجيب لأحد، فهو مُعتَدٌّ برأيه معجب بقراراته.</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ويراجعك بائع، له على زبون مبالغ مالية كبيرة، يريدك أن تتوسط في الأمر فتسأل عن الكبير الذي يرجع إليه هذا الزبون لتتدارس معه الأمر فتعلم أن لا كبير له، فهو بنظر نفسه الكبير الذي لا كبير فوقه والرأس الذي لا رأس له.</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وتحرد زوجة وتمضي إلى بيت أختها، فيأتيك الزوج للوساطة فتتحرى لتعلم أن لا كبير لها، ولا</w:t>
      </w:r>
      <w:r w:rsidR="003F5B53">
        <w:rPr>
          <w:rFonts w:hint="cs"/>
          <w:color w:val="000000"/>
          <w:sz w:val="34"/>
          <w:szCs w:val="34"/>
          <w:rtl/>
        </w:rPr>
        <w:t xml:space="preserve"> </w:t>
      </w:r>
      <w:r w:rsidRPr="00006861">
        <w:rPr>
          <w:color w:val="000000"/>
          <w:sz w:val="34"/>
          <w:szCs w:val="34"/>
          <w:rtl/>
        </w:rPr>
        <w:t>يستطيع أحد الأمر والنهي على هذه الزوجة، بل هي معجبة برأيها مغرورة بنفسها لَا تأتمر ولا تنتهي إلا بما يوافق هواها.</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 xml:space="preserve">قال الإمام الغزالي: (ومن أُعجِب برأيه وعمله منعه ذلك من الاستفادة ومن الاستشارة، فيستبد بنفسه ورأيه ويستنكف عن سؤال من هو أعلم منه، وربما يُعجَب بالرأي الخطأ الذي خطر له فيُصِرُّ عليه فلا يسمع نصح ناصح ولا وعظ واعظ، بل ينظر إلى غيره بعين </w:t>
      </w:r>
      <w:proofErr w:type="spellStart"/>
      <w:r w:rsidRPr="00006861">
        <w:rPr>
          <w:color w:val="000000"/>
          <w:sz w:val="34"/>
          <w:szCs w:val="34"/>
          <w:rtl/>
        </w:rPr>
        <w:t>الاستجهال</w:t>
      </w:r>
      <w:proofErr w:type="spellEnd"/>
      <w:r w:rsidRPr="00006861">
        <w:rPr>
          <w:color w:val="000000"/>
          <w:sz w:val="34"/>
          <w:szCs w:val="34"/>
          <w:rtl/>
        </w:rPr>
        <w:t xml:space="preserve"> ويُصرُّ على </w:t>
      </w:r>
      <w:proofErr w:type="gramStart"/>
      <w:r w:rsidRPr="00006861">
        <w:rPr>
          <w:color w:val="000000"/>
          <w:sz w:val="34"/>
          <w:szCs w:val="34"/>
          <w:rtl/>
        </w:rPr>
        <w:t>خطئه،...</w:t>
      </w:r>
      <w:proofErr w:type="gramEnd"/>
      <w:r w:rsidRPr="00006861">
        <w:rPr>
          <w:color w:val="000000"/>
          <w:sz w:val="34"/>
          <w:szCs w:val="34"/>
          <w:rtl/>
        </w:rPr>
        <w:t xml:space="preserve"> قال الله تعالى: </w:t>
      </w:r>
      <w:r w:rsidRPr="003F5B53">
        <w:rPr>
          <w:rStyle w:val="Char0"/>
          <w:rtl/>
        </w:rPr>
        <w:t>{أَفَمَنْ زُيِّنَ لَهُ سُوءُ عَمَلِهِ فَرَآهُ حَسَنًا}</w:t>
      </w:r>
      <w:r w:rsidRPr="00006861">
        <w:rPr>
          <w:color w:val="000000"/>
          <w:sz w:val="34"/>
          <w:szCs w:val="34"/>
          <w:rtl/>
        </w:rPr>
        <w:t xml:space="preserve"> [فاطر: 8] وقال تعالى: </w:t>
      </w:r>
      <w:r w:rsidRPr="003F5B53">
        <w:rPr>
          <w:rStyle w:val="Char0"/>
          <w:rtl/>
        </w:rPr>
        <w:t>{وَهُمْ يَحْسَبُونَ أَنَّهُمْ يُحْسِنُونَ صُنْعًا}</w:t>
      </w:r>
      <w:r w:rsidRPr="00006861">
        <w:rPr>
          <w:color w:val="000000"/>
          <w:sz w:val="34"/>
          <w:szCs w:val="34"/>
          <w:rtl/>
        </w:rPr>
        <w:t xml:space="preserve"> [الكهف: 104]</w:t>
      </w:r>
      <w:r w:rsidR="003F5B53">
        <w:rPr>
          <w:rFonts w:hint="cs"/>
          <w:color w:val="000000"/>
          <w:sz w:val="34"/>
          <w:szCs w:val="34"/>
          <w:rtl/>
        </w:rPr>
        <w:t>)</w:t>
      </w:r>
      <w:r w:rsidRPr="00006861">
        <w:rPr>
          <w:color w:val="000000"/>
          <w:sz w:val="34"/>
          <w:szCs w:val="34"/>
          <w:rtl/>
        </w:rPr>
        <w:t>.</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3F5B53">
        <w:rPr>
          <w:b/>
          <w:bCs/>
          <w:color w:val="000000"/>
          <w:sz w:val="34"/>
          <w:szCs w:val="34"/>
          <w:rtl/>
        </w:rPr>
        <w:t>فيا أيها الإخوة:</w:t>
      </w:r>
      <w:r w:rsidRPr="00006861">
        <w:rPr>
          <w:color w:val="000000"/>
          <w:sz w:val="34"/>
          <w:szCs w:val="34"/>
          <w:rtl/>
        </w:rPr>
        <w:t xml:space="preserve"> اتخذوا لأنفسكم كباراً ترجعون إلى مشورتهم وتصدرون عن آرائهم، تضيفون عقولاً إلى عقولكم وتأخذون مِنْ رَأْيِهِم بالمجّان مَا قَامَ عَلَيْهِم بِالْغَلَاءِ.</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إذ من لا كبير له لا</w:t>
      </w:r>
      <w:r w:rsidR="003F5B53">
        <w:rPr>
          <w:rFonts w:hint="cs"/>
          <w:color w:val="000000"/>
          <w:sz w:val="34"/>
          <w:szCs w:val="34"/>
          <w:rtl/>
        </w:rPr>
        <w:t xml:space="preserve"> </w:t>
      </w:r>
      <w:r w:rsidRPr="00006861">
        <w:rPr>
          <w:color w:val="000000"/>
          <w:sz w:val="34"/>
          <w:szCs w:val="34"/>
          <w:rtl/>
        </w:rPr>
        <w:t>تدبير له، ومن لا</w:t>
      </w:r>
      <w:r w:rsidR="003F5B53">
        <w:rPr>
          <w:rFonts w:hint="cs"/>
          <w:color w:val="000000"/>
          <w:sz w:val="34"/>
          <w:szCs w:val="34"/>
          <w:rtl/>
        </w:rPr>
        <w:t xml:space="preserve"> </w:t>
      </w:r>
      <w:r w:rsidRPr="00006861">
        <w:rPr>
          <w:color w:val="000000"/>
          <w:sz w:val="34"/>
          <w:szCs w:val="34"/>
          <w:rtl/>
        </w:rPr>
        <w:t>كبير له فليبحث عن كبير. واعْلَمْوا أَنَّ مِنْ الْحَزْمِ أَنْ لَا تُبْرِمَوا أَمْرًا وَلَا تُمْضوا عَزْمًا إلَّا بِمَشُورَةِ كبير ذِي رَّأْيِ ناصِحِ وَعَقْلٍ راجِحِ وتقوى ظاهرة.</w:t>
      </w:r>
    </w:p>
    <w:p w:rsidR="00006861" w:rsidRPr="00006861" w:rsidRDefault="00006861" w:rsidP="00006861">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t>قَالَ بَعْضُ الْبُلَغَاءِ: مِنْ حَقِّ الْعَاقِلِ أَنْ يُضِيفَ إلَى رَأْيِهِ آرَاءَ الْعُقَلَاءِ، وَيَجْمَعَ إلَى عَقْلِهِ عُقُولَ الْحُكَمَاءِ، فَالرَّأْيُ الْفَذُّ رُبَّمَا زَلَّ وَالْعَقْلُ الْفَرْدُ رُبَّمَا ضَلَّ.</w:t>
      </w:r>
    </w:p>
    <w:p w:rsidR="00006861" w:rsidRPr="003F5B53" w:rsidRDefault="00006861" w:rsidP="00006861">
      <w:pPr>
        <w:tabs>
          <w:tab w:val="left" w:pos="565"/>
        </w:tabs>
        <w:spacing w:beforeLines="20" w:before="48" w:afterLines="20" w:after="48" w:line="247" w:lineRule="auto"/>
        <w:ind w:left="-341" w:right="-284" w:firstLine="282"/>
        <w:rPr>
          <w:b/>
          <w:bCs/>
          <w:color w:val="000000"/>
          <w:sz w:val="34"/>
          <w:szCs w:val="34"/>
          <w:rtl/>
        </w:rPr>
      </w:pPr>
      <w:r w:rsidRPr="003F5B53">
        <w:rPr>
          <w:b/>
          <w:bCs/>
          <w:color w:val="000000"/>
          <w:sz w:val="34"/>
          <w:szCs w:val="34"/>
          <w:rtl/>
        </w:rPr>
        <w:t xml:space="preserve">ختاماً أيها الإخوة:   </w:t>
      </w:r>
    </w:p>
    <w:p w:rsidR="00006861" w:rsidRPr="00006861" w:rsidRDefault="00006861" w:rsidP="003F5B53">
      <w:pPr>
        <w:tabs>
          <w:tab w:val="left" w:pos="565"/>
        </w:tabs>
        <w:spacing w:beforeLines="20" w:before="48" w:afterLines="20" w:after="48" w:line="247" w:lineRule="auto"/>
        <w:ind w:left="-341" w:right="-284" w:firstLine="282"/>
        <w:rPr>
          <w:color w:val="000000"/>
          <w:sz w:val="34"/>
          <w:szCs w:val="34"/>
          <w:rtl/>
        </w:rPr>
      </w:pPr>
      <w:r w:rsidRPr="00006861">
        <w:rPr>
          <w:color w:val="000000"/>
          <w:sz w:val="34"/>
          <w:szCs w:val="34"/>
          <w:rtl/>
        </w:rPr>
        <w:lastRenderedPageBreak/>
        <w:t xml:space="preserve">قَالَ رَسُول الله صلى الله عليه وسلم: </w:t>
      </w:r>
      <w:r w:rsidRPr="003F5B53">
        <w:rPr>
          <w:rStyle w:val="Char2"/>
          <w:rtl/>
        </w:rPr>
        <w:t>«لَيْسَ مِنَّا مَنْ لَمْ يَرْحَمْ صَغِيرنَا، وَيَعْرِفْ شَرَفَ كَبيرِنَا»</w:t>
      </w:r>
      <w:r w:rsidRPr="00006861">
        <w:rPr>
          <w:color w:val="000000"/>
          <w:sz w:val="34"/>
          <w:szCs w:val="34"/>
          <w:rtl/>
        </w:rPr>
        <w:t xml:space="preserve">، وفي رواية: </w:t>
      </w:r>
      <w:r w:rsidRPr="003F5B53">
        <w:rPr>
          <w:rStyle w:val="Char2"/>
          <w:rtl/>
        </w:rPr>
        <w:t>«حَقَّ كَبيرِنَا»</w:t>
      </w:r>
      <w:r w:rsidRPr="00006861">
        <w:rPr>
          <w:color w:val="000000"/>
          <w:sz w:val="34"/>
          <w:szCs w:val="34"/>
          <w:rtl/>
        </w:rPr>
        <w:t xml:space="preserve"> </w:t>
      </w:r>
      <w:r w:rsidR="003F5B53">
        <w:rPr>
          <w:rFonts w:hint="cs"/>
          <w:color w:val="000000"/>
          <w:sz w:val="34"/>
          <w:szCs w:val="34"/>
          <w:rtl/>
        </w:rPr>
        <w:t>[</w:t>
      </w:r>
      <w:r w:rsidRPr="00006861">
        <w:rPr>
          <w:color w:val="000000"/>
          <w:sz w:val="34"/>
          <w:szCs w:val="34"/>
          <w:rtl/>
        </w:rPr>
        <w:t>أَبُو داود والترمذي</w:t>
      </w:r>
      <w:r w:rsidR="003F5B53">
        <w:rPr>
          <w:rFonts w:hint="cs"/>
          <w:color w:val="000000"/>
          <w:sz w:val="34"/>
          <w:szCs w:val="34"/>
          <w:rtl/>
        </w:rPr>
        <w:t xml:space="preserve">] </w:t>
      </w:r>
      <w:r w:rsidRPr="00006861">
        <w:rPr>
          <w:color w:val="000000"/>
          <w:sz w:val="34"/>
          <w:szCs w:val="34"/>
          <w:rtl/>
        </w:rPr>
        <w:t>فكمال إسلام المسلم في رحمة الصغير وتوقير الكبير.</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61"/>
    <w:rsid w:val="0000686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3F5B53"/>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FBD0"/>
  <w15:docId w15:val="{C03023A2-DD79-40F3-BF21-87B11D8C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16</TotalTime>
  <Pages>5</Pages>
  <Words>1137</Words>
  <Characters>6484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2021-02-06T10:15:00Z</dcterms:created>
  <dcterms:modified xsi:type="dcterms:W3CDTF">2021-02-06T10:31:00Z</dcterms:modified>
</cp:coreProperties>
</file>