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8417D4" w:rsidRPr="008417D4">
        <w:rPr>
          <w:color w:val="000000"/>
          <w:sz w:val="22"/>
          <w:szCs w:val="22"/>
          <w:rtl/>
        </w:rPr>
        <w:t xml:space="preserve">23/ 10/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8417D4" w:rsidRPr="008417D4">
        <w:rPr>
          <w:b/>
          <w:bCs/>
          <w:color w:val="006600"/>
          <w:sz w:val="28"/>
          <w:szCs w:val="28"/>
          <w:rtl/>
        </w:rPr>
        <w:t xml:space="preserve">هدي رسول الله </w:t>
      </w:r>
      <w:r w:rsidR="00474D8F">
        <w:rPr>
          <w:rFonts w:hint="cs"/>
          <w:b/>
          <w:bCs/>
          <w:color w:val="006600"/>
          <w:sz w:val="28"/>
          <w:szCs w:val="28"/>
          <w:rtl/>
        </w:rPr>
        <w:t>ﷺ</w:t>
      </w:r>
      <w:r w:rsidR="008417D4" w:rsidRPr="008417D4">
        <w:rPr>
          <w:b/>
          <w:bCs/>
          <w:color w:val="006600"/>
          <w:sz w:val="28"/>
          <w:szCs w:val="28"/>
          <w:rtl/>
        </w:rPr>
        <w:t xml:space="preserve"> في المعاملات المالية</w:t>
      </w:r>
      <w:r w:rsidRPr="0008657D">
        <w:rPr>
          <w:rFonts w:hint="cs"/>
          <w:b/>
          <w:bCs/>
          <w:color w:val="006600"/>
          <w:sz w:val="28"/>
          <w:szCs w:val="28"/>
          <w:rtl/>
        </w:rPr>
        <w:t>)</w:t>
      </w:r>
    </w:p>
    <w:p w:rsidR="008417D4" w:rsidRPr="00474D8F" w:rsidRDefault="008417D4" w:rsidP="00474D8F">
      <w:pPr>
        <w:pStyle w:val="a0"/>
        <w:numPr>
          <w:ilvl w:val="0"/>
          <w:numId w:val="16"/>
        </w:numPr>
        <w:tabs>
          <w:tab w:val="left" w:pos="565"/>
        </w:tabs>
        <w:spacing w:beforeLines="20" w:before="48" w:afterLines="20" w:after="48" w:line="244" w:lineRule="auto"/>
        <w:rPr>
          <w:rFonts w:hint="cs"/>
          <w:color w:val="000000"/>
          <w:sz w:val="32"/>
          <w:szCs w:val="32"/>
          <w:rtl/>
        </w:rPr>
      </w:pPr>
      <w:r w:rsidRPr="008417D4">
        <w:rPr>
          <w:rFonts w:hint="cs"/>
          <w:color w:val="000000"/>
          <w:sz w:val="32"/>
          <w:szCs w:val="32"/>
          <w:rtl/>
        </w:rPr>
        <w:t xml:space="preserve">هذه </w:t>
      </w:r>
      <w:r w:rsidRPr="008417D4">
        <w:rPr>
          <w:rFonts w:hint="cs"/>
          <w:color w:val="000000"/>
          <w:sz w:val="32"/>
          <w:szCs w:val="32"/>
          <w:rtl/>
        </w:rPr>
        <w:t xml:space="preserve">بعض المعالم في هديه </w:t>
      </w:r>
      <w:r w:rsidR="00474D8F">
        <w:rPr>
          <w:color w:val="000000"/>
          <w:sz w:val="32"/>
          <w:szCs w:val="32"/>
          <w:rtl/>
        </w:rPr>
        <w:t>ﷺ</w:t>
      </w:r>
      <w:r w:rsidRPr="008417D4">
        <w:rPr>
          <w:rFonts w:hint="cs"/>
          <w:color w:val="000000"/>
          <w:sz w:val="32"/>
          <w:szCs w:val="32"/>
          <w:rtl/>
        </w:rPr>
        <w:t xml:space="preserve"> في المعاملات المالية لنستن بسنته ونهتدي بهديه </w:t>
      </w:r>
      <w:r w:rsidR="00474D8F" w:rsidRPr="00474D8F">
        <w:rPr>
          <w:color w:val="000000"/>
          <w:sz w:val="32"/>
          <w:szCs w:val="32"/>
          <w:rtl/>
        </w:rPr>
        <w:t>ﷺ</w:t>
      </w:r>
      <w:r w:rsidRPr="00474D8F">
        <w:rPr>
          <w:rFonts w:hint="cs"/>
          <w:color w:val="000000"/>
          <w:sz w:val="32"/>
          <w:szCs w:val="32"/>
          <w:rtl/>
        </w:rPr>
        <w:t xml:space="preserve">: </w:t>
      </w:r>
    </w:p>
    <w:p w:rsidR="008417D4" w:rsidRPr="008417D4" w:rsidRDefault="008417D4" w:rsidP="008417D4">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8417D4">
        <w:rPr>
          <w:rFonts w:hint="cs"/>
          <w:b/>
          <w:bCs/>
          <w:color w:val="000000"/>
          <w:sz w:val="32"/>
          <w:szCs w:val="32"/>
          <w:rtl/>
        </w:rPr>
        <w:t xml:space="preserve">أولاً: عمل رسول الله </w:t>
      </w:r>
      <w:r w:rsidR="00474D8F" w:rsidRPr="00474D8F">
        <w:rPr>
          <w:b/>
          <w:bCs/>
          <w:color w:val="000000"/>
          <w:sz w:val="32"/>
          <w:szCs w:val="32"/>
          <w:rtl/>
        </w:rPr>
        <w:t>ﷺ</w:t>
      </w:r>
      <w:r w:rsidR="00474D8F">
        <w:rPr>
          <w:rFonts w:hint="cs"/>
          <w:b/>
          <w:bCs/>
          <w:color w:val="000000"/>
          <w:sz w:val="32"/>
          <w:szCs w:val="32"/>
          <w:rtl/>
        </w:rPr>
        <w:t xml:space="preserve"> </w:t>
      </w:r>
      <w:r w:rsidRPr="008417D4">
        <w:rPr>
          <w:rFonts w:hint="cs"/>
          <w:b/>
          <w:bCs/>
          <w:color w:val="000000"/>
          <w:sz w:val="32"/>
          <w:szCs w:val="32"/>
          <w:rtl/>
        </w:rPr>
        <w:t xml:space="preserve">ودعا أصحابه للعمل: </w:t>
      </w:r>
      <w:r w:rsidRPr="008417D4">
        <w:rPr>
          <w:rFonts w:hint="cs"/>
          <w:color w:val="000000"/>
          <w:sz w:val="32"/>
          <w:szCs w:val="32"/>
          <w:rtl/>
        </w:rPr>
        <w:t xml:space="preserve">باع رسول الله </w:t>
      </w:r>
      <w:r w:rsidR="00474D8F" w:rsidRPr="00474D8F">
        <w:rPr>
          <w:color w:val="000000"/>
          <w:sz w:val="32"/>
          <w:szCs w:val="32"/>
          <w:rtl/>
        </w:rPr>
        <w:t>ﷺ</w:t>
      </w:r>
      <w:r w:rsidRPr="008417D4">
        <w:rPr>
          <w:rFonts w:hint="cs"/>
          <w:color w:val="000000"/>
          <w:sz w:val="32"/>
          <w:szCs w:val="32"/>
          <w:rtl/>
        </w:rPr>
        <w:t xml:space="preserve"> واشترى، وشراؤه أكثر من بيعه، وآجر واستأجر، واستئجاره أكثر من إيجاره، ووكّل وتوكّل، وتوكيله أكثر من توكله، وأهدى وقبل الهدية وأثاب عل</w:t>
      </w:r>
      <w:bookmarkStart w:id="0" w:name="_GoBack"/>
      <w:bookmarkEnd w:id="0"/>
      <w:r w:rsidRPr="008417D4">
        <w:rPr>
          <w:rFonts w:hint="cs"/>
          <w:color w:val="000000"/>
          <w:sz w:val="32"/>
          <w:szCs w:val="32"/>
          <w:rtl/>
        </w:rPr>
        <w:t xml:space="preserve">يها، ووهب واتّهب، واستدان برهن، وبغير رهن، واستعار، وشارك، ووقف أرضاً في سبيل الله، واشترى بالثمن الحال والمؤجل. وتشفع وشُفِعَ إليه، وردّت بريرة شفاعته في مراجعتها مغيثاً، فلم يغضب عليها، ولا عتب، وهو الأسوة والقدوة، </w:t>
      </w:r>
      <w:r w:rsidR="00474D8F" w:rsidRPr="00474D8F">
        <w:rPr>
          <w:color w:val="000000"/>
          <w:sz w:val="32"/>
          <w:szCs w:val="32"/>
          <w:rtl/>
        </w:rPr>
        <w:t>ﷺ</w:t>
      </w:r>
      <w:r w:rsidRPr="008417D4">
        <w:rPr>
          <w:rFonts w:hint="cs"/>
          <w:color w:val="000000"/>
          <w:sz w:val="32"/>
          <w:szCs w:val="32"/>
          <w:rtl/>
        </w:rPr>
        <w:t>.</w:t>
      </w:r>
    </w:p>
    <w:p w:rsidR="008417D4" w:rsidRPr="008417D4" w:rsidRDefault="008417D4" w:rsidP="00474D8F">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8417D4">
        <w:rPr>
          <w:rFonts w:hint="cs"/>
          <w:color w:val="000000"/>
          <w:sz w:val="32"/>
          <w:szCs w:val="32"/>
          <w:rtl/>
        </w:rPr>
        <w:t xml:space="preserve">كان </w:t>
      </w:r>
      <w:r w:rsidR="00474D8F">
        <w:rPr>
          <w:rFonts w:hint="cs"/>
          <w:color w:val="000000"/>
          <w:sz w:val="32"/>
          <w:szCs w:val="32"/>
          <w:rtl/>
        </w:rPr>
        <w:t>ﷺ</w:t>
      </w:r>
      <w:r w:rsidRPr="008417D4">
        <w:rPr>
          <w:rFonts w:hint="cs"/>
          <w:color w:val="000000"/>
          <w:sz w:val="32"/>
          <w:szCs w:val="32"/>
          <w:rtl/>
        </w:rPr>
        <w:t xml:space="preserve"> يعلِّمُ أصحابَه أن اللهَ يحب المحترف، ولا يحب البَطَّالَ من عباده، يقول لهم: </w:t>
      </w:r>
      <w:r w:rsidRPr="008417D4">
        <w:rPr>
          <w:rStyle w:val="Char2"/>
          <w:rFonts w:hint="cs"/>
          <w:sz w:val="32"/>
          <w:szCs w:val="32"/>
          <w:rtl/>
        </w:rPr>
        <w:t>«ما أَكَلَ أحدٌ طعاماً خيراً من أن يأكُلَ من عمل يده»</w:t>
      </w:r>
      <w:r w:rsidRPr="008417D4">
        <w:rPr>
          <w:rFonts w:hint="cs"/>
          <w:color w:val="000000"/>
          <w:sz w:val="32"/>
          <w:szCs w:val="32"/>
          <w:rtl/>
        </w:rPr>
        <w:t xml:space="preserve"> [البخاري] ويقول لهم </w:t>
      </w:r>
      <w:r w:rsidR="00CE684C">
        <w:rPr>
          <w:rFonts w:hint="cs"/>
          <w:color w:val="000000"/>
          <w:sz w:val="32"/>
          <w:szCs w:val="32"/>
          <w:rtl/>
        </w:rPr>
        <w:t>ﷺ</w:t>
      </w:r>
      <w:r w:rsidRPr="008417D4">
        <w:rPr>
          <w:rFonts w:hint="cs"/>
          <w:color w:val="000000"/>
          <w:sz w:val="32"/>
          <w:szCs w:val="32"/>
          <w:rtl/>
        </w:rPr>
        <w:t xml:space="preserve">: </w:t>
      </w:r>
      <w:r w:rsidRPr="008417D4">
        <w:rPr>
          <w:rStyle w:val="Char2"/>
          <w:rFonts w:hint="cs"/>
          <w:sz w:val="32"/>
          <w:szCs w:val="32"/>
          <w:rtl/>
        </w:rPr>
        <w:t>«إذا فُتِحَ لأحدكم رزقٌ من باب فليلزمه»</w:t>
      </w:r>
      <w:r w:rsidRPr="008417D4">
        <w:rPr>
          <w:rFonts w:hint="cs"/>
          <w:color w:val="000000"/>
          <w:sz w:val="32"/>
          <w:szCs w:val="32"/>
          <w:rtl/>
        </w:rPr>
        <w:t xml:space="preserve"> [البيهقي]</w:t>
      </w:r>
      <w:r>
        <w:rPr>
          <w:rFonts w:hint="cs"/>
          <w:color w:val="000000"/>
          <w:sz w:val="32"/>
          <w:szCs w:val="32"/>
          <w:rtl/>
        </w:rPr>
        <w:t xml:space="preserve"> </w:t>
      </w:r>
      <w:r w:rsidRPr="008417D4">
        <w:rPr>
          <w:rFonts w:hint="cs"/>
          <w:color w:val="000000"/>
          <w:sz w:val="32"/>
          <w:szCs w:val="32"/>
          <w:rtl/>
        </w:rPr>
        <w:t xml:space="preserve">فمن أراد أن يستن بسنة النبي </w:t>
      </w:r>
      <w:r w:rsidR="00474D8F" w:rsidRPr="00474D8F">
        <w:rPr>
          <w:color w:val="000000"/>
          <w:sz w:val="32"/>
          <w:szCs w:val="32"/>
          <w:rtl/>
        </w:rPr>
        <w:t>ﷺ</w:t>
      </w:r>
      <w:r w:rsidR="00474D8F">
        <w:rPr>
          <w:rFonts w:hint="cs"/>
          <w:color w:val="000000"/>
          <w:sz w:val="32"/>
          <w:szCs w:val="32"/>
          <w:rtl/>
        </w:rPr>
        <w:t xml:space="preserve"> </w:t>
      </w:r>
      <w:r w:rsidRPr="008417D4">
        <w:rPr>
          <w:rFonts w:hint="cs"/>
          <w:color w:val="000000"/>
          <w:sz w:val="32"/>
          <w:szCs w:val="32"/>
          <w:rtl/>
        </w:rPr>
        <w:t xml:space="preserve">فليعمل لعمارة الأرض كما عمل لها الرسل والأنبياء صلوات ربي وسلامه عليهم. </w:t>
      </w:r>
    </w:p>
    <w:p w:rsidR="008417D4" w:rsidRPr="008417D4" w:rsidRDefault="008417D4" w:rsidP="008417D4">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8417D4">
        <w:rPr>
          <w:rFonts w:hint="cs"/>
          <w:b/>
          <w:bCs/>
          <w:color w:val="000000"/>
          <w:sz w:val="32"/>
          <w:szCs w:val="32"/>
          <w:rtl/>
        </w:rPr>
        <w:t xml:space="preserve">ثانياً: كان </w:t>
      </w:r>
      <w:r w:rsidR="00CE684C">
        <w:rPr>
          <w:rFonts w:hint="cs"/>
          <w:b/>
          <w:bCs/>
          <w:color w:val="000000"/>
          <w:sz w:val="32"/>
          <w:szCs w:val="32"/>
          <w:rtl/>
        </w:rPr>
        <w:t>ﷺ</w:t>
      </w:r>
      <w:r w:rsidRPr="008417D4">
        <w:rPr>
          <w:rFonts w:hint="cs"/>
          <w:b/>
          <w:bCs/>
          <w:color w:val="000000"/>
          <w:sz w:val="32"/>
          <w:szCs w:val="32"/>
          <w:rtl/>
        </w:rPr>
        <w:t xml:space="preserve"> متمثلاً أخلاق الإسلام وآدابه في عمله: </w:t>
      </w:r>
      <w:r w:rsidRPr="008417D4">
        <w:rPr>
          <w:rFonts w:hint="cs"/>
          <w:color w:val="000000"/>
          <w:sz w:val="32"/>
          <w:szCs w:val="32"/>
          <w:rtl/>
        </w:rPr>
        <w:t xml:space="preserve">فقد كان </w:t>
      </w:r>
      <w:r w:rsidR="00CE684C">
        <w:rPr>
          <w:rFonts w:hint="cs"/>
          <w:color w:val="000000"/>
          <w:sz w:val="32"/>
          <w:szCs w:val="32"/>
          <w:rtl/>
        </w:rPr>
        <w:t>ﷺ</w:t>
      </w:r>
      <w:r w:rsidRPr="008417D4">
        <w:rPr>
          <w:rFonts w:hint="cs"/>
          <w:color w:val="000000"/>
          <w:sz w:val="32"/>
          <w:szCs w:val="32"/>
          <w:rtl/>
        </w:rPr>
        <w:t xml:space="preserve"> أحسن الناس معاملة، وحسبكم أنهم لقبوه الصادقَ الأمينَ، إذا استسلف من رجل قضاه ودعا له فقال: </w:t>
      </w:r>
      <w:r w:rsidRPr="008417D4">
        <w:rPr>
          <w:rStyle w:val="Char2"/>
          <w:rFonts w:hint="cs"/>
          <w:sz w:val="32"/>
          <w:szCs w:val="32"/>
          <w:rtl/>
        </w:rPr>
        <w:t xml:space="preserve">«بارك الله لك في أهلك ومالك، إنما جزاء السلف الحمد والأداء» </w:t>
      </w:r>
      <w:r w:rsidRPr="008417D4">
        <w:rPr>
          <w:rFonts w:hint="cs"/>
          <w:color w:val="000000"/>
          <w:sz w:val="32"/>
          <w:szCs w:val="32"/>
          <w:rtl/>
        </w:rPr>
        <w:t xml:space="preserve">[النسائي] وإذا استسلف من رجل قضاه وزاده، فقد روى الشيخان عن جَابِرٍ رضي الله عنهما قَالَ: «أَتَيْت النَّبِيَّ - </w:t>
      </w:r>
      <w:r w:rsidR="00CE684C">
        <w:rPr>
          <w:rFonts w:hint="cs"/>
          <w:color w:val="000000"/>
          <w:sz w:val="32"/>
          <w:szCs w:val="32"/>
          <w:rtl/>
        </w:rPr>
        <w:t>ﷺ</w:t>
      </w:r>
      <w:r w:rsidRPr="008417D4">
        <w:rPr>
          <w:rFonts w:hint="cs"/>
          <w:color w:val="000000"/>
          <w:sz w:val="32"/>
          <w:szCs w:val="32"/>
          <w:rtl/>
        </w:rPr>
        <w:t xml:space="preserve"> - وَكَانَ لِي عَلَيْهِ دَيْنٌ، فَقَضَانِي وَزَادَنِي»</w:t>
      </w:r>
      <w:r>
        <w:rPr>
          <w:rFonts w:hint="cs"/>
          <w:color w:val="000000"/>
          <w:sz w:val="32"/>
          <w:szCs w:val="32"/>
          <w:rtl/>
        </w:rPr>
        <w:t xml:space="preserve">، </w:t>
      </w:r>
      <w:r w:rsidRPr="008417D4">
        <w:rPr>
          <w:rFonts w:hint="cs"/>
          <w:color w:val="000000"/>
          <w:sz w:val="32"/>
          <w:szCs w:val="32"/>
          <w:rtl/>
        </w:rPr>
        <w:t>وربما أخطأ معه امرؤ في السوق فحَلُمَ عنه وتلطف له.</w:t>
      </w:r>
    </w:p>
    <w:p w:rsidR="008417D4" w:rsidRPr="008417D4" w:rsidRDefault="008417D4" w:rsidP="008417D4">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8417D4">
        <w:rPr>
          <w:rFonts w:hint="cs"/>
          <w:color w:val="000000"/>
          <w:sz w:val="32"/>
          <w:szCs w:val="32"/>
          <w:rtl/>
        </w:rPr>
        <w:t>وباعه يهودي بيعاً إلى أجل فجاءه قبل الأجل يتقاضاه ثمنه فقال: لم يحل الأجل، فقال اليهودي: إنكم لمطل يا بني عبد المطلب، فهم به أصحابه فنهاهم ولم يزده ذلك إلا حلماً، فقال اليهودي: كل شيء منه قد عرفته من علامات النبوة وبقيت واحدة وهي أنه لا تزيده شدة الجهل عليه إلا حلماً فأردت أن أعرفها فأسلم اليهودي. (أصله عند ابن حبان).</w:t>
      </w:r>
    </w:p>
    <w:p w:rsidR="008417D4" w:rsidRPr="008417D4" w:rsidRDefault="008417D4" w:rsidP="00CE684C">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8417D4">
        <w:rPr>
          <w:rFonts w:hint="cs"/>
          <w:b/>
          <w:bCs/>
          <w:color w:val="000000"/>
          <w:sz w:val="32"/>
          <w:szCs w:val="32"/>
          <w:rtl/>
        </w:rPr>
        <w:t xml:space="preserve">ثالثاً: لم تشغله </w:t>
      </w:r>
      <w:r w:rsidR="00CE684C">
        <w:rPr>
          <w:rFonts w:hint="cs"/>
          <w:b/>
          <w:bCs/>
          <w:color w:val="000000"/>
          <w:sz w:val="32"/>
          <w:szCs w:val="32"/>
          <w:rtl/>
        </w:rPr>
        <w:t>ﷺ</w:t>
      </w:r>
      <w:r w:rsidRPr="008417D4">
        <w:rPr>
          <w:rFonts w:hint="cs"/>
          <w:b/>
          <w:bCs/>
          <w:color w:val="000000"/>
          <w:sz w:val="32"/>
          <w:szCs w:val="32"/>
          <w:rtl/>
        </w:rPr>
        <w:t xml:space="preserve"> معاملاته المالية عن واجباته الدينية: </w:t>
      </w:r>
      <w:r w:rsidRPr="008417D4">
        <w:rPr>
          <w:rFonts w:hint="cs"/>
          <w:color w:val="000000"/>
          <w:sz w:val="32"/>
          <w:szCs w:val="32"/>
          <w:rtl/>
        </w:rPr>
        <w:t xml:space="preserve">فكما أنه </w:t>
      </w:r>
      <w:r w:rsidR="00CE684C">
        <w:rPr>
          <w:rFonts w:hint="cs"/>
          <w:color w:val="000000"/>
          <w:sz w:val="32"/>
          <w:szCs w:val="32"/>
          <w:rtl/>
        </w:rPr>
        <w:t>ﷺ</w:t>
      </w:r>
      <w:r w:rsidRPr="008417D4">
        <w:rPr>
          <w:rFonts w:hint="cs"/>
          <w:color w:val="000000"/>
          <w:sz w:val="32"/>
          <w:szCs w:val="32"/>
          <w:rtl/>
        </w:rPr>
        <w:t xml:space="preserve"> لم تشغله عباداته الشعائرية عن واجباته الحياتية فكذلك لم تشغله معاملاته المالية عن واجباته الدينية</w:t>
      </w:r>
      <w:r>
        <w:rPr>
          <w:rFonts w:hint="cs"/>
          <w:color w:val="000000"/>
          <w:sz w:val="32"/>
          <w:szCs w:val="32"/>
          <w:rtl/>
        </w:rPr>
        <w:t xml:space="preserve">، </w:t>
      </w:r>
      <w:r w:rsidRPr="008417D4">
        <w:rPr>
          <w:rFonts w:hint="cs"/>
          <w:color w:val="000000"/>
          <w:sz w:val="32"/>
          <w:szCs w:val="32"/>
          <w:rtl/>
        </w:rPr>
        <w:t>لم يترك آخرته لدنياه ولم يدع دنياه لآخرته، بل علّم أتباعه كيف يجمعون بينهما، ربنا آتنا في الدنيا حسنة وفي الآخرة حسنة وقنا عذاب النار</w:t>
      </w:r>
      <w:r w:rsidR="00CE684C">
        <w:rPr>
          <w:rFonts w:hint="cs"/>
          <w:color w:val="000000"/>
          <w:sz w:val="32"/>
          <w:szCs w:val="32"/>
          <w:rtl/>
        </w:rPr>
        <w:t xml:space="preserve">، </w:t>
      </w:r>
      <w:r w:rsidRPr="008417D4">
        <w:rPr>
          <w:rFonts w:hint="cs"/>
          <w:color w:val="000000"/>
          <w:sz w:val="32"/>
          <w:szCs w:val="32"/>
          <w:rtl/>
        </w:rPr>
        <w:t xml:space="preserve">فها هو </w:t>
      </w:r>
      <w:r w:rsidR="00CE684C">
        <w:rPr>
          <w:rFonts w:hint="cs"/>
          <w:color w:val="000000"/>
          <w:sz w:val="32"/>
          <w:szCs w:val="32"/>
          <w:rtl/>
        </w:rPr>
        <w:t>ﷺ</w:t>
      </w:r>
      <w:r w:rsidRPr="008417D4">
        <w:rPr>
          <w:rFonts w:hint="cs"/>
          <w:color w:val="000000"/>
          <w:sz w:val="32"/>
          <w:szCs w:val="32"/>
          <w:rtl/>
        </w:rPr>
        <w:t xml:space="preserve"> يذكر الله كلما دخل السوق، وها هو </w:t>
      </w:r>
      <w:r w:rsidR="00CE684C">
        <w:rPr>
          <w:rFonts w:hint="cs"/>
          <w:color w:val="000000"/>
          <w:sz w:val="32"/>
          <w:szCs w:val="32"/>
          <w:rtl/>
        </w:rPr>
        <w:t>ﷺ</w:t>
      </w:r>
      <w:r w:rsidRPr="008417D4">
        <w:rPr>
          <w:rFonts w:hint="cs"/>
          <w:color w:val="000000"/>
          <w:sz w:val="32"/>
          <w:szCs w:val="32"/>
          <w:rtl/>
        </w:rPr>
        <w:t xml:space="preserve"> يأمر بالمعروف وينهى عن المنكر في أثناء دخوله السوق، وهاهم صحابته الكرام يتعلمون منه فلا تصدهم أموالهم عن صلواتهم، أخرج النسائي عن أبي سعيد بن المعلى </w:t>
      </w:r>
      <w:r w:rsidR="00CE684C">
        <w:rPr>
          <w:rFonts w:hint="cs"/>
          <w:color w:val="000000"/>
          <w:sz w:val="32"/>
          <w:szCs w:val="32"/>
        </w:rPr>
        <w:sym w:font="AGA Arabesque" w:char="F074"/>
      </w:r>
      <w:r w:rsidRPr="008417D4">
        <w:rPr>
          <w:rFonts w:hint="cs"/>
          <w:color w:val="000000"/>
          <w:sz w:val="32"/>
          <w:szCs w:val="32"/>
          <w:rtl/>
        </w:rPr>
        <w:t xml:space="preserve"> قال: «كنا نَغْدُو إِلى السوق على عهدِ رسولِ الله </w:t>
      </w:r>
      <w:r w:rsidR="00CE684C">
        <w:rPr>
          <w:rFonts w:hint="cs"/>
          <w:color w:val="000000"/>
          <w:sz w:val="32"/>
          <w:szCs w:val="32"/>
          <w:rtl/>
        </w:rPr>
        <w:t>ﷺ</w:t>
      </w:r>
      <w:r w:rsidRPr="008417D4">
        <w:rPr>
          <w:rFonts w:hint="cs"/>
          <w:color w:val="000000"/>
          <w:sz w:val="32"/>
          <w:szCs w:val="32"/>
          <w:rtl/>
        </w:rPr>
        <w:t>، فَنَمُرُّ على المسجدِ، فنُصلِّي فيه».</w:t>
      </w:r>
    </w:p>
    <w:p w:rsidR="00CE684C" w:rsidRDefault="008417D4" w:rsidP="00CE684C">
      <w:pPr>
        <w:tabs>
          <w:tab w:val="left" w:pos="565"/>
        </w:tabs>
        <w:spacing w:beforeLines="20" w:before="48" w:afterLines="20" w:after="48" w:line="244" w:lineRule="auto"/>
        <w:ind w:firstLine="282"/>
        <w:rPr>
          <w:color w:val="000000"/>
          <w:sz w:val="32"/>
          <w:szCs w:val="32"/>
          <w:rtl/>
        </w:rPr>
      </w:pPr>
      <w:r>
        <w:rPr>
          <w:rFonts w:hint="cs"/>
          <w:b/>
          <w:bCs/>
          <w:color w:val="000000"/>
          <w:sz w:val="32"/>
          <w:szCs w:val="32"/>
          <w:rtl/>
        </w:rPr>
        <w:t xml:space="preserve">- </w:t>
      </w:r>
      <w:r w:rsidRPr="008417D4">
        <w:rPr>
          <w:rFonts w:hint="cs"/>
          <w:b/>
          <w:bCs/>
          <w:color w:val="000000"/>
          <w:sz w:val="32"/>
          <w:szCs w:val="32"/>
          <w:rtl/>
        </w:rPr>
        <w:t xml:space="preserve">رابعاً: كان رسول الله </w:t>
      </w:r>
      <w:r w:rsidR="00CE684C">
        <w:rPr>
          <w:rFonts w:hint="cs"/>
          <w:b/>
          <w:bCs/>
          <w:color w:val="000000"/>
          <w:sz w:val="32"/>
          <w:szCs w:val="32"/>
          <w:rtl/>
        </w:rPr>
        <w:t>ﷺ</w:t>
      </w:r>
      <w:r w:rsidRPr="008417D4">
        <w:rPr>
          <w:rFonts w:hint="cs"/>
          <w:b/>
          <w:bCs/>
          <w:color w:val="000000"/>
          <w:sz w:val="32"/>
          <w:szCs w:val="32"/>
          <w:rtl/>
        </w:rPr>
        <w:t xml:space="preserve"> يعلم أصحابه حلال الكسب من حرامه، ويرغبهم بالحلال ويحذرهم الحرام: </w:t>
      </w:r>
      <w:r w:rsidRPr="008417D4">
        <w:rPr>
          <w:rFonts w:hint="cs"/>
          <w:color w:val="000000"/>
          <w:sz w:val="32"/>
          <w:szCs w:val="32"/>
          <w:rtl/>
        </w:rPr>
        <w:t xml:space="preserve">فقد نهى </w:t>
      </w:r>
      <w:r w:rsidR="00CE684C">
        <w:rPr>
          <w:rFonts w:hint="cs"/>
          <w:color w:val="000000"/>
          <w:sz w:val="32"/>
          <w:szCs w:val="32"/>
          <w:rtl/>
        </w:rPr>
        <w:t>ﷺ</w:t>
      </w:r>
      <w:r w:rsidRPr="008417D4">
        <w:rPr>
          <w:rFonts w:hint="cs"/>
          <w:color w:val="000000"/>
          <w:sz w:val="32"/>
          <w:szCs w:val="32"/>
          <w:rtl/>
        </w:rPr>
        <w:t xml:space="preserve"> عن بيع الخمر والميتة والخنزير والأصنام، وحرم ثمن الدم وثمن الكلب وكسب البغي، ونهاهم عن بيع فضل الماء وعسب الفحل وعن بيع الحصاة والملامسة والمنابذة والمحاقلة والمزابنة وعن بيع الغرر عن بيع حبل الحبلة وعن بيعتين في بيعة وعن بيع مالم تملك وبيع ما ليس عندك وعن بيع الدين بالدين وعن بيع الحاضر للباد وعن بيع الثمرة قبل بدو صلاحها، وحذرهم من النجش وتلقي الركبان والغش والاحتكار، ولعن آكل الربا ومؤكله وشاهديه وكاتبه، وبيّن لهم أنه يجب بيانُ العيب في المعقود عليه والنصيحةُ لكل إنسان</w:t>
      </w:r>
      <w:r>
        <w:rPr>
          <w:rFonts w:hint="cs"/>
          <w:color w:val="000000"/>
          <w:sz w:val="32"/>
          <w:szCs w:val="32"/>
          <w:rtl/>
        </w:rPr>
        <w:t xml:space="preserve">، </w:t>
      </w:r>
      <w:r w:rsidRPr="008417D4">
        <w:rPr>
          <w:rFonts w:hint="cs"/>
          <w:color w:val="000000"/>
          <w:sz w:val="32"/>
          <w:szCs w:val="32"/>
          <w:rtl/>
        </w:rPr>
        <w:t xml:space="preserve">وذكر لهم رسول الله </w:t>
      </w:r>
      <w:r w:rsidR="00CE684C">
        <w:rPr>
          <w:rFonts w:hint="cs"/>
          <w:color w:val="000000"/>
          <w:sz w:val="32"/>
          <w:szCs w:val="32"/>
          <w:rtl/>
        </w:rPr>
        <w:t>ﷺ</w:t>
      </w:r>
      <w:r w:rsidRPr="008417D4">
        <w:rPr>
          <w:rFonts w:hint="cs"/>
          <w:color w:val="000000"/>
          <w:sz w:val="32"/>
          <w:szCs w:val="32"/>
          <w:rtl/>
        </w:rPr>
        <w:t xml:space="preserve">: </w:t>
      </w:r>
      <w:r w:rsidRPr="008417D4">
        <w:rPr>
          <w:rStyle w:val="Char2"/>
          <w:rFonts w:hint="cs"/>
          <w:sz w:val="32"/>
          <w:szCs w:val="32"/>
          <w:rtl/>
        </w:rPr>
        <w:t>«الرجلَ يُطيل السَّفر، أشعثَ أغْبَرَ، يمدّ يديه إلى السماء: يا ربِّ يا رب ومطْعمه حرام، ومشْرَبُه حرام، وملبَسَهُ حرام، وغُذِيّ بالحرام، فأنَّى يُستجَاب لذلك؟»</w:t>
      </w:r>
      <w:r w:rsidR="00CE684C">
        <w:rPr>
          <w:rStyle w:val="Char2"/>
          <w:rFonts w:hint="cs"/>
          <w:sz w:val="32"/>
          <w:szCs w:val="32"/>
          <w:rtl/>
        </w:rPr>
        <w:t xml:space="preserve"> </w:t>
      </w:r>
      <w:r w:rsidR="00CE684C" w:rsidRPr="00CE684C">
        <w:rPr>
          <w:rFonts w:hint="cs"/>
          <w:color w:val="000000"/>
          <w:rtl/>
        </w:rPr>
        <w:t>[مسلم]</w:t>
      </w:r>
      <w:r w:rsidR="00CE684C">
        <w:rPr>
          <w:rStyle w:val="Char2"/>
          <w:rFonts w:hint="cs"/>
          <w:sz w:val="32"/>
          <w:szCs w:val="32"/>
          <w:rtl/>
        </w:rPr>
        <w:t xml:space="preserve"> </w:t>
      </w:r>
      <w:r w:rsidRPr="008417D4">
        <w:rPr>
          <w:rFonts w:hint="cs"/>
          <w:color w:val="000000"/>
          <w:sz w:val="32"/>
          <w:szCs w:val="32"/>
          <w:rtl/>
        </w:rPr>
        <w:t xml:space="preserve">وهكذا فهديه </w:t>
      </w:r>
      <w:r w:rsidR="00CE684C">
        <w:rPr>
          <w:rFonts w:hint="cs"/>
          <w:color w:val="000000"/>
          <w:sz w:val="32"/>
          <w:szCs w:val="32"/>
          <w:rtl/>
        </w:rPr>
        <w:t>ﷺ</w:t>
      </w:r>
      <w:r w:rsidRPr="008417D4">
        <w:rPr>
          <w:rFonts w:hint="cs"/>
          <w:color w:val="000000"/>
          <w:sz w:val="32"/>
          <w:szCs w:val="32"/>
          <w:rtl/>
        </w:rPr>
        <w:t xml:space="preserve"> في المعاملات المالية ترك الحرام وأخذ الحلال. </w:t>
      </w:r>
    </w:p>
    <w:p w:rsidR="00F922A8" w:rsidRPr="00CE684C" w:rsidRDefault="00320030" w:rsidP="00CE684C">
      <w:pPr>
        <w:tabs>
          <w:tab w:val="left" w:pos="565"/>
        </w:tabs>
        <w:spacing w:beforeLines="20" w:before="48" w:afterLines="20" w:after="48" w:line="244" w:lineRule="auto"/>
        <w:ind w:firstLine="282"/>
        <w:jc w:val="center"/>
        <w:rPr>
          <w:color w:val="FF0000"/>
          <w:sz w:val="24"/>
          <w:szCs w:val="24"/>
          <w:rtl/>
        </w:rPr>
      </w:pPr>
      <w:r w:rsidRPr="00CE684C">
        <w:rPr>
          <w:rFonts w:hint="cs"/>
          <w:color w:val="FF0000"/>
          <w:sz w:val="24"/>
          <w:szCs w:val="24"/>
          <w:rtl/>
        </w:rPr>
        <w:t>والحمد لله رب العالمين</w:t>
      </w:r>
    </w:p>
    <w:sectPr w:rsidR="00F922A8" w:rsidRPr="00CE684C"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C4453"/>
    <w:multiLevelType w:val="hybridMultilevel"/>
    <w:tmpl w:val="74B47CEE"/>
    <w:lvl w:ilvl="0" w:tplc="B8A4EE32">
      <w:numFmt w:val="bullet"/>
      <w:lvlText w:val="-"/>
      <w:lvlJc w:val="left"/>
      <w:pPr>
        <w:ind w:left="642" w:hanging="360"/>
      </w:pPr>
      <w:rPr>
        <w:rFonts w:ascii="Traditional Arabic" w:eastAsiaTheme="minorHAnsi" w:hAnsi="Traditional Arabic" w:cs="Traditional Arabic"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4"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4"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4"/>
  </w:num>
  <w:num w:numId="5">
    <w:abstractNumId w:val="10"/>
  </w:num>
  <w:num w:numId="6">
    <w:abstractNumId w:val="5"/>
  </w:num>
  <w:num w:numId="7">
    <w:abstractNumId w:val="12"/>
  </w:num>
  <w:num w:numId="8">
    <w:abstractNumId w:val="6"/>
  </w:num>
  <w:num w:numId="9">
    <w:abstractNumId w:val="0"/>
  </w:num>
  <w:num w:numId="10">
    <w:abstractNumId w:val="7"/>
  </w:num>
  <w:num w:numId="11">
    <w:abstractNumId w:val="2"/>
  </w:num>
  <w:num w:numId="12">
    <w:abstractNumId w:val="1"/>
  </w:num>
  <w:num w:numId="13">
    <w:abstractNumId w:val="4"/>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D4"/>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74D8F"/>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417D4"/>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CE684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A4A0"/>
  <w15:docId w15:val="{AC7BDE9E-8A1D-408A-BCB9-99D377C1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5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27</TotalTime>
  <Pages>1</Pages>
  <Words>470</Words>
  <Characters>2682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2020-10-24T07:22:00Z</dcterms:created>
  <dcterms:modified xsi:type="dcterms:W3CDTF">2020-10-24T07:49:00Z</dcterms:modified>
</cp:coreProperties>
</file>