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6D62C2">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6D62C2">
        <w:rPr>
          <w:rFonts w:hint="cs"/>
          <w:color w:val="000000"/>
          <w:sz w:val="22"/>
          <w:szCs w:val="22"/>
          <w:rtl/>
        </w:rPr>
        <w:t>6</w:t>
      </w:r>
      <w:r w:rsidR="00320030" w:rsidRPr="0008657D">
        <w:rPr>
          <w:color w:val="000000"/>
          <w:sz w:val="22"/>
          <w:szCs w:val="22"/>
          <w:rtl/>
        </w:rPr>
        <w:t xml:space="preserve">/ </w:t>
      </w:r>
      <w:r w:rsidR="006D62C2">
        <w:rPr>
          <w:rFonts w:hint="cs"/>
          <w:color w:val="000000"/>
          <w:sz w:val="22"/>
          <w:szCs w:val="22"/>
          <w:rtl/>
        </w:rPr>
        <w:t>3</w:t>
      </w:r>
      <w:r w:rsidR="00320030" w:rsidRPr="0008657D">
        <w:rPr>
          <w:color w:val="000000"/>
          <w:sz w:val="22"/>
          <w:szCs w:val="22"/>
          <w:rtl/>
        </w:rPr>
        <w:t xml:space="preserve">/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6D62C2">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6D62C2" w:rsidRPr="006D62C2">
        <w:rPr>
          <w:b/>
          <w:bCs/>
          <w:color w:val="006600"/>
          <w:sz w:val="28"/>
          <w:szCs w:val="28"/>
          <w:rtl/>
        </w:rPr>
        <w:t>معينات الصبر</w:t>
      </w:r>
      <w:r w:rsidRPr="0008657D">
        <w:rPr>
          <w:rFonts w:hint="cs"/>
          <w:b/>
          <w:bCs/>
          <w:color w:val="006600"/>
          <w:sz w:val="28"/>
          <w:szCs w:val="28"/>
          <w:rtl/>
        </w:rPr>
        <w:t>)</w:t>
      </w:r>
    </w:p>
    <w:p w:rsidR="006D62C2" w:rsidRPr="006D62C2" w:rsidRDefault="006D62C2" w:rsidP="006D62C2">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6D62C2">
        <w:rPr>
          <w:rFonts w:hint="cs"/>
          <w:b/>
          <w:bCs/>
          <w:color w:val="000000"/>
          <w:sz w:val="32"/>
          <w:szCs w:val="32"/>
          <w:rtl/>
        </w:rPr>
        <w:t xml:space="preserve">المسألة: </w:t>
      </w:r>
      <w:r w:rsidRPr="006D62C2">
        <w:rPr>
          <w:rFonts w:hint="cs"/>
          <w:color w:val="000000"/>
          <w:sz w:val="32"/>
          <w:szCs w:val="32"/>
          <w:rtl/>
        </w:rPr>
        <w:t>كتب يقول: أُصيب قريبي في هذه الأزمة بشدائد ومحن متتالية؛ فَقَد بدايةً بيته ومحله، ثم انتقل إلى مكان آخر فَفَقَد فيه ابنه، ومرض مرضاً ألزمه الفراش ومنعه من كسبه ورعاية أهله، والرجل في كل ذلك صابر محتسب،</w:t>
      </w:r>
      <w:r>
        <w:rPr>
          <w:rFonts w:hint="cs"/>
          <w:color w:val="000000"/>
          <w:sz w:val="32"/>
          <w:szCs w:val="32"/>
          <w:rtl/>
        </w:rPr>
        <w:t xml:space="preserve"> لكنني بدأت أخاف عليه من التضجر</w:t>
      </w:r>
      <w:r w:rsidRPr="006D62C2">
        <w:rPr>
          <w:rFonts w:hint="cs"/>
          <w:color w:val="000000"/>
          <w:sz w:val="32"/>
          <w:szCs w:val="32"/>
          <w:rtl/>
        </w:rPr>
        <w:t>، وأنا كثير الزيارة له والمواساة لأنه يحبني ويحب كلامي، فماذا أقول له وكيف أدعوه إلى الثبات على الصبر، أرشدوني.</w:t>
      </w:r>
    </w:p>
    <w:p w:rsidR="006D62C2" w:rsidRDefault="006D62C2" w:rsidP="006D62C2">
      <w:pPr>
        <w:tabs>
          <w:tab w:val="left" w:pos="565"/>
        </w:tabs>
        <w:spacing w:beforeLines="20" w:before="48" w:afterLines="20" w:after="48" w:line="244" w:lineRule="auto"/>
        <w:ind w:firstLine="282"/>
        <w:rPr>
          <w:color w:val="000000"/>
          <w:sz w:val="32"/>
          <w:szCs w:val="32"/>
          <w:rtl/>
        </w:rPr>
      </w:pPr>
      <w:r>
        <w:rPr>
          <w:rFonts w:hint="cs"/>
          <w:b/>
          <w:bCs/>
          <w:color w:val="000000"/>
          <w:sz w:val="32"/>
          <w:szCs w:val="32"/>
          <w:rtl/>
        </w:rPr>
        <w:t xml:space="preserve">- </w:t>
      </w:r>
      <w:r w:rsidRPr="006D62C2">
        <w:rPr>
          <w:rFonts w:hint="cs"/>
          <w:b/>
          <w:bCs/>
          <w:color w:val="000000"/>
          <w:sz w:val="32"/>
          <w:szCs w:val="32"/>
          <w:rtl/>
        </w:rPr>
        <w:t xml:space="preserve">الدليل الإرشادي: </w:t>
      </w:r>
    </w:p>
    <w:p w:rsidR="006D62C2" w:rsidRPr="006D62C2" w:rsidRDefault="006D62C2" w:rsidP="00AE360D">
      <w:pPr>
        <w:tabs>
          <w:tab w:val="left" w:pos="565"/>
        </w:tabs>
        <w:spacing w:beforeLines="20" w:before="48" w:afterLines="20" w:after="48" w:line="244" w:lineRule="auto"/>
        <w:ind w:firstLine="282"/>
        <w:rPr>
          <w:rFonts w:hint="cs"/>
          <w:color w:val="000000"/>
          <w:sz w:val="32"/>
          <w:szCs w:val="32"/>
          <w:rtl/>
        </w:rPr>
      </w:pPr>
      <w:r w:rsidRPr="006D62C2">
        <w:rPr>
          <w:rFonts w:hint="cs"/>
          <w:b/>
          <w:bCs/>
          <w:color w:val="000000"/>
          <w:sz w:val="32"/>
          <w:szCs w:val="32"/>
          <w:rtl/>
        </w:rPr>
        <w:t xml:space="preserve">أولاً: حسن ثواب الصبر وفضيلته: </w:t>
      </w:r>
      <w:r w:rsidRPr="006D62C2">
        <w:rPr>
          <w:rFonts w:hint="cs"/>
          <w:color w:val="000000"/>
          <w:sz w:val="32"/>
          <w:szCs w:val="32"/>
          <w:rtl/>
        </w:rPr>
        <w:t xml:space="preserve">وردت مادة (صبر) في القرآن الكريم في تسعين موضعاً، فقد أمر الله نبيه بالصبر فقال: </w:t>
      </w:r>
      <w:r w:rsidRPr="006D62C2">
        <w:rPr>
          <w:rStyle w:val="Char0"/>
          <w:sz w:val="28"/>
          <w:szCs w:val="24"/>
          <w:rtl/>
        </w:rPr>
        <w:t>{وَاصْبِرْ وَمَا صَبْرُكَ إِلاَّ بِاللَّهِ}</w:t>
      </w:r>
      <w:r w:rsidRPr="006D62C2">
        <w:rPr>
          <w:rFonts w:hint="cs"/>
          <w:color w:val="000000"/>
          <w:sz w:val="32"/>
          <w:szCs w:val="32"/>
          <w:rtl/>
        </w:rPr>
        <w:t xml:space="preserve"> [النحل 127] وأمر الله به المؤمنين </w:t>
      </w:r>
      <w:r w:rsidRPr="006D62C2">
        <w:rPr>
          <w:rStyle w:val="Char0"/>
          <w:sz w:val="28"/>
          <w:szCs w:val="24"/>
          <w:rtl/>
        </w:rPr>
        <w:t>{يَا أَيُّهَا الَّذِينَ آمَنُوا اصْبِرُوا وَصَابِرُوا}</w:t>
      </w:r>
      <w:r w:rsidRPr="006D62C2">
        <w:rPr>
          <w:rFonts w:hint="cs"/>
          <w:color w:val="000000"/>
          <w:sz w:val="32"/>
          <w:szCs w:val="32"/>
          <w:rtl/>
        </w:rPr>
        <w:t xml:space="preserve"> [آل عمران 200] وأثنى على أهله </w:t>
      </w:r>
      <w:r w:rsidRPr="006D62C2">
        <w:rPr>
          <w:rStyle w:val="Char0"/>
          <w:sz w:val="28"/>
          <w:szCs w:val="24"/>
          <w:rtl/>
        </w:rPr>
        <w:t>{وَالصَّابِرِينَ فِي الْبَأْسَاءِ وَالضَّرَّاءِ وَحِينَ الْبَأْسِ أُولَئِكَ الَّذِينَ صَدَقُوا وَأُولَئِكَ هُمُ الْمُتَّقُونَ}</w:t>
      </w:r>
      <w:r w:rsidRPr="006D62C2">
        <w:rPr>
          <w:rFonts w:hint="cs"/>
          <w:color w:val="000000"/>
          <w:sz w:val="32"/>
          <w:szCs w:val="32"/>
          <w:rtl/>
        </w:rPr>
        <w:t xml:space="preserve"> [البقرة 177] وأخبر بمحبته للصابرين </w:t>
      </w:r>
      <w:r w:rsidRPr="006D62C2">
        <w:rPr>
          <w:rStyle w:val="Char0"/>
          <w:sz w:val="28"/>
          <w:szCs w:val="24"/>
          <w:rtl/>
        </w:rPr>
        <w:t>{وَاللَّهُ يُحِبُّ الصَّابِرِينَ}</w:t>
      </w:r>
      <w:r w:rsidRPr="006D62C2">
        <w:rPr>
          <w:rFonts w:hint="cs"/>
          <w:color w:val="000000"/>
          <w:sz w:val="32"/>
          <w:szCs w:val="32"/>
          <w:rtl/>
        </w:rPr>
        <w:t xml:space="preserve"> [</w:t>
      </w:r>
      <w:r w:rsidR="00AE360D">
        <w:rPr>
          <w:rFonts w:hint="cs"/>
          <w:color w:val="000000"/>
          <w:sz w:val="32"/>
          <w:szCs w:val="32"/>
          <w:rtl/>
        </w:rPr>
        <w:t xml:space="preserve">آل عمران 146] </w:t>
      </w:r>
      <w:r>
        <w:rPr>
          <w:rFonts w:hint="cs"/>
          <w:color w:val="000000"/>
          <w:sz w:val="32"/>
          <w:szCs w:val="32"/>
          <w:rtl/>
        </w:rPr>
        <w:t>و</w:t>
      </w:r>
      <w:r w:rsidRPr="006D62C2">
        <w:rPr>
          <w:rFonts w:hint="cs"/>
          <w:color w:val="000000"/>
          <w:sz w:val="32"/>
          <w:szCs w:val="32"/>
          <w:rtl/>
        </w:rPr>
        <w:t>قال</w:t>
      </w:r>
      <w:r>
        <w:rPr>
          <w:rFonts w:hint="cs"/>
          <w:color w:val="000000"/>
          <w:sz w:val="32"/>
          <w:szCs w:val="32"/>
          <w:rtl/>
        </w:rPr>
        <w:t xml:space="preserve"> </w:t>
      </w:r>
      <w:r w:rsidRPr="006D62C2">
        <w:rPr>
          <w:color w:val="000000"/>
          <w:sz w:val="32"/>
          <w:szCs w:val="32"/>
        </w:rPr>
        <w:sym w:font="AGA Arabesque" w:char="F072"/>
      </w:r>
      <w:r w:rsidRPr="006D62C2">
        <w:rPr>
          <w:rFonts w:hint="cs"/>
          <w:color w:val="000000"/>
          <w:sz w:val="32"/>
          <w:szCs w:val="32"/>
          <w:rtl/>
        </w:rPr>
        <w:t xml:space="preserve">: </w:t>
      </w:r>
      <w:r w:rsidRPr="006D62C2">
        <w:rPr>
          <w:rStyle w:val="Char2"/>
          <w:rFonts w:hint="cs"/>
          <w:sz w:val="32"/>
          <w:szCs w:val="28"/>
          <w:rtl/>
        </w:rPr>
        <w:t>«إِنَّ اللهَ لا يرضى لعبده المؤمن إِذا ذهبَ بصفِيِّه من أهل الأرض فصبر، واحتَسَبَ وقال ما أُمر به بثواب دونَ الجنةِ»</w:t>
      </w:r>
      <w:r>
        <w:rPr>
          <w:rStyle w:val="Char2"/>
          <w:rFonts w:hint="cs"/>
          <w:sz w:val="32"/>
          <w:szCs w:val="28"/>
          <w:rtl/>
        </w:rPr>
        <w:t xml:space="preserve"> </w:t>
      </w:r>
      <w:r w:rsidRPr="006D62C2">
        <w:rPr>
          <w:rFonts w:hint="cs"/>
          <w:color w:val="000000"/>
          <w:szCs w:val="32"/>
          <w:rtl/>
        </w:rPr>
        <w:t>[البخاري]</w:t>
      </w:r>
      <w:r>
        <w:rPr>
          <w:rFonts w:hint="cs"/>
          <w:b/>
          <w:bCs/>
          <w:color w:val="000000"/>
          <w:szCs w:val="32"/>
          <w:rtl/>
        </w:rPr>
        <w:t xml:space="preserve"> </w:t>
      </w:r>
      <w:r w:rsidRPr="006D62C2">
        <w:rPr>
          <w:rFonts w:hint="cs"/>
          <w:color w:val="000000"/>
          <w:sz w:val="32"/>
          <w:szCs w:val="32"/>
          <w:rtl/>
        </w:rPr>
        <w:t>و</w:t>
      </w:r>
      <w:r>
        <w:rPr>
          <w:rFonts w:hint="cs"/>
          <w:color w:val="000000"/>
          <w:sz w:val="32"/>
          <w:szCs w:val="32"/>
          <w:rtl/>
        </w:rPr>
        <w:t xml:space="preserve">في </w:t>
      </w:r>
      <w:r w:rsidRPr="006D62C2">
        <w:rPr>
          <w:rFonts w:hint="cs"/>
          <w:color w:val="000000"/>
          <w:sz w:val="32"/>
          <w:szCs w:val="32"/>
          <w:rtl/>
        </w:rPr>
        <w:t xml:space="preserve">الترمذي قال </w:t>
      </w:r>
      <w:r w:rsidRPr="006D62C2">
        <w:rPr>
          <w:color w:val="000000"/>
          <w:sz w:val="32"/>
          <w:szCs w:val="32"/>
        </w:rPr>
        <w:sym w:font="AGA Arabesque" w:char="F072"/>
      </w:r>
      <w:r w:rsidRPr="006D62C2">
        <w:rPr>
          <w:rFonts w:hint="cs"/>
          <w:color w:val="000000"/>
          <w:sz w:val="32"/>
          <w:szCs w:val="32"/>
          <w:rtl/>
        </w:rPr>
        <w:t xml:space="preserve">: </w:t>
      </w:r>
      <w:r w:rsidRPr="006D62C2">
        <w:rPr>
          <w:rStyle w:val="Char2"/>
          <w:rFonts w:hint="cs"/>
          <w:sz w:val="32"/>
          <w:szCs w:val="28"/>
          <w:rtl/>
        </w:rPr>
        <w:t>«يَوَدُّ أهل العَافِية يوم القيامة، حين يُعْطَى أهلُ البلاء الثَّواب، لو أن جُلودَهم كانت قُرِضت في الدنيا بالمقاريض»</w:t>
      </w:r>
      <w:r>
        <w:rPr>
          <w:rFonts w:hint="cs"/>
          <w:color w:val="000000"/>
          <w:sz w:val="32"/>
          <w:szCs w:val="32"/>
          <w:rtl/>
        </w:rPr>
        <w:t xml:space="preserve"> </w:t>
      </w:r>
      <w:r w:rsidRPr="006D62C2">
        <w:rPr>
          <w:rFonts w:hint="cs"/>
          <w:color w:val="000000"/>
          <w:sz w:val="32"/>
          <w:szCs w:val="32"/>
          <w:rtl/>
        </w:rPr>
        <w:t xml:space="preserve">فتذكر ثوابِ الصبر وجميلِ مآل صاحبه، وملاحظةُ حسن الجزاء، </w:t>
      </w:r>
      <w:r>
        <w:rPr>
          <w:rFonts w:hint="cs"/>
          <w:color w:val="000000"/>
          <w:sz w:val="32"/>
          <w:szCs w:val="32"/>
          <w:rtl/>
        </w:rPr>
        <w:t>يثبتان المرء عند الشدائد والمحن</w:t>
      </w:r>
      <w:r w:rsidRPr="006D62C2">
        <w:rPr>
          <w:rFonts w:hint="cs"/>
          <w:color w:val="000000"/>
          <w:sz w:val="32"/>
          <w:szCs w:val="32"/>
          <w:rtl/>
        </w:rPr>
        <w:t>.</w:t>
      </w:r>
    </w:p>
    <w:p w:rsidR="006D62C2" w:rsidRPr="006D62C2" w:rsidRDefault="006D62C2" w:rsidP="006D62C2">
      <w:pPr>
        <w:tabs>
          <w:tab w:val="left" w:pos="565"/>
        </w:tabs>
        <w:spacing w:beforeLines="20" w:before="48" w:afterLines="20" w:after="48" w:line="244" w:lineRule="auto"/>
        <w:ind w:firstLine="282"/>
        <w:rPr>
          <w:rFonts w:hint="cs"/>
          <w:color w:val="000000"/>
          <w:sz w:val="32"/>
          <w:szCs w:val="32"/>
          <w:rtl/>
        </w:rPr>
      </w:pPr>
      <w:r w:rsidRPr="006D62C2">
        <w:rPr>
          <w:rFonts w:hint="cs"/>
          <w:color w:val="000000"/>
          <w:sz w:val="32"/>
          <w:szCs w:val="32"/>
          <w:rtl/>
        </w:rPr>
        <w:t>فذكِّر صاحبك بحسن ثواب الصبر وفضيلته تكن عوناً له في شدته، ولعلك تصحبه إلى مجالس علم تتحدث عن ذلك.</w:t>
      </w:r>
    </w:p>
    <w:p w:rsidR="006D62C2" w:rsidRPr="006D62C2" w:rsidRDefault="006D62C2" w:rsidP="006D62C2">
      <w:pPr>
        <w:tabs>
          <w:tab w:val="left" w:pos="565"/>
        </w:tabs>
        <w:spacing w:beforeLines="20" w:before="48" w:afterLines="20" w:after="48" w:line="244" w:lineRule="auto"/>
        <w:ind w:firstLine="282"/>
        <w:rPr>
          <w:rFonts w:hint="cs"/>
          <w:b/>
          <w:bCs/>
          <w:color w:val="000000"/>
          <w:sz w:val="32"/>
          <w:szCs w:val="32"/>
          <w:rtl/>
        </w:rPr>
      </w:pPr>
      <w:r w:rsidRPr="006D62C2">
        <w:rPr>
          <w:rFonts w:hint="cs"/>
          <w:b/>
          <w:bCs/>
          <w:color w:val="000000"/>
          <w:sz w:val="32"/>
          <w:szCs w:val="32"/>
          <w:rtl/>
        </w:rPr>
        <w:t>ثانياً: العطايا السالفات تواسي في الرزايا الحادثات:</w:t>
      </w:r>
      <w:r>
        <w:rPr>
          <w:rFonts w:hint="cs"/>
          <w:b/>
          <w:bCs/>
          <w:color w:val="000000"/>
          <w:sz w:val="32"/>
          <w:szCs w:val="32"/>
          <w:rtl/>
        </w:rPr>
        <w:t xml:space="preserve"> </w:t>
      </w:r>
      <w:r w:rsidRPr="006D62C2">
        <w:rPr>
          <w:rFonts w:hint="cs"/>
          <w:color w:val="000000"/>
          <w:sz w:val="32"/>
          <w:szCs w:val="32"/>
          <w:rtl/>
        </w:rPr>
        <w:t xml:space="preserve">إنْ تذكّرَ العبدُ عطايا الله تعالى له السالفاتِ والحاضراتِ، وعدَّ نعمه جل جلاله عليه الدنيوية </w:t>
      </w:r>
      <w:proofErr w:type="spellStart"/>
      <w:r w:rsidRPr="006D62C2">
        <w:rPr>
          <w:rFonts w:hint="cs"/>
          <w:color w:val="000000"/>
          <w:sz w:val="32"/>
          <w:szCs w:val="32"/>
          <w:rtl/>
        </w:rPr>
        <w:t>والأخروية</w:t>
      </w:r>
      <w:proofErr w:type="spellEnd"/>
      <w:r>
        <w:rPr>
          <w:rFonts w:hint="cs"/>
          <w:color w:val="000000"/>
          <w:sz w:val="32"/>
          <w:szCs w:val="32"/>
          <w:rtl/>
        </w:rPr>
        <w:t xml:space="preserve"> يهون على الممتحن كلّ بلية، </w:t>
      </w:r>
      <w:r w:rsidRPr="006D62C2">
        <w:rPr>
          <w:rFonts w:hint="cs"/>
          <w:color w:val="000000"/>
          <w:sz w:val="32"/>
          <w:szCs w:val="32"/>
          <w:rtl/>
        </w:rPr>
        <w:t>فالمرء فينا يعجز عن إحصاء نعم الله عليه وييأس من حصرها لديه، وما البلاء النازل إلا كقطرة في بحر النعم الهادر.  ولئن أخذ الله قليلاً فقد أبقى كثيراً، ولئن ابتلى مرة فقد عافى مرات.</w:t>
      </w:r>
    </w:p>
    <w:p w:rsidR="006D62C2" w:rsidRPr="006D62C2" w:rsidRDefault="006D62C2" w:rsidP="006D62C2">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قال </w:t>
      </w:r>
      <w:r w:rsidRPr="006D62C2">
        <w:rPr>
          <w:rFonts w:hint="cs"/>
          <w:color w:val="000000"/>
          <w:sz w:val="32"/>
          <w:szCs w:val="32"/>
          <w:rtl/>
        </w:rPr>
        <w:t>عروة بن ال</w:t>
      </w:r>
      <w:r>
        <w:rPr>
          <w:rFonts w:hint="cs"/>
          <w:color w:val="000000"/>
          <w:sz w:val="32"/>
          <w:szCs w:val="32"/>
          <w:rtl/>
        </w:rPr>
        <w:t>زبير عندما فقَد ولده وبُترت قدمُه: "</w:t>
      </w:r>
      <w:r w:rsidRPr="006D62C2">
        <w:rPr>
          <w:rFonts w:hint="cs"/>
          <w:color w:val="000000"/>
          <w:sz w:val="32"/>
          <w:szCs w:val="32"/>
          <w:rtl/>
        </w:rPr>
        <w:t xml:space="preserve">لا </w:t>
      </w:r>
      <w:proofErr w:type="spellStart"/>
      <w:r w:rsidRPr="006D62C2">
        <w:rPr>
          <w:rFonts w:hint="cs"/>
          <w:color w:val="000000"/>
          <w:sz w:val="32"/>
          <w:szCs w:val="32"/>
          <w:rtl/>
        </w:rPr>
        <w:t>يهولنكم</w:t>
      </w:r>
      <w:proofErr w:type="spellEnd"/>
      <w:r w:rsidRPr="006D62C2">
        <w:rPr>
          <w:rFonts w:hint="cs"/>
          <w:color w:val="000000"/>
          <w:sz w:val="32"/>
          <w:szCs w:val="32"/>
          <w:rtl/>
        </w:rPr>
        <w:t xml:space="preserve"> ما ترون فلقد وهبني الله عز وجل أربعة من البنين ثم أخذ منه واحداً وأبقى لي ثلاثة فله الحمد والشكر، وأعطاني أربعة من الأطراف ثم أخذ منها واحداً وأبقى لي ثلاثة، وايم الله لئن أخذ الله لي قليلاً فقد أبقى لي كثيراً، ولئن ابتلاني مرة فلطالما عافاني مرات</w:t>
      </w:r>
      <w:r>
        <w:rPr>
          <w:rFonts w:hint="cs"/>
          <w:color w:val="000000"/>
          <w:sz w:val="32"/>
          <w:szCs w:val="32"/>
          <w:rtl/>
        </w:rPr>
        <w:t>"</w:t>
      </w:r>
      <w:r w:rsidRPr="006D62C2">
        <w:rPr>
          <w:rFonts w:hint="cs"/>
          <w:color w:val="000000"/>
          <w:sz w:val="32"/>
          <w:szCs w:val="32"/>
          <w:rtl/>
        </w:rPr>
        <w:t>.</w:t>
      </w:r>
    </w:p>
    <w:p w:rsidR="006D62C2" w:rsidRPr="006D62C2" w:rsidRDefault="006D62C2" w:rsidP="006D62C2">
      <w:pPr>
        <w:tabs>
          <w:tab w:val="left" w:pos="565"/>
        </w:tabs>
        <w:spacing w:beforeLines="20" w:before="48" w:afterLines="20" w:after="48" w:line="244" w:lineRule="auto"/>
        <w:ind w:firstLine="282"/>
        <w:rPr>
          <w:rFonts w:hint="cs"/>
          <w:color w:val="000000"/>
          <w:sz w:val="32"/>
          <w:szCs w:val="32"/>
          <w:rtl/>
        </w:rPr>
      </w:pPr>
      <w:r w:rsidRPr="006D62C2">
        <w:rPr>
          <w:rFonts w:hint="cs"/>
          <w:color w:val="000000"/>
          <w:sz w:val="32"/>
          <w:szCs w:val="32"/>
          <w:rtl/>
        </w:rPr>
        <w:t>فتذكر العطايا السالفات والنعم الكثيرات تواسي المرء في الرزايا الحادثات.</w:t>
      </w:r>
    </w:p>
    <w:p w:rsidR="006D62C2" w:rsidRPr="006D62C2" w:rsidRDefault="006D62C2" w:rsidP="006D62C2">
      <w:pPr>
        <w:tabs>
          <w:tab w:val="left" w:pos="565"/>
        </w:tabs>
        <w:spacing w:beforeLines="20" w:before="48" w:afterLines="20" w:after="48" w:line="244" w:lineRule="auto"/>
        <w:ind w:firstLine="282"/>
        <w:rPr>
          <w:rFonts w:hint="cs"/>
          <w:color w:val="000000"/>
          <w:sz w:val="32"/>
          <w:szCs w:val="32"/>
          <w:rtl/>
        </w:rPr>
      </w:pPr>
      <w:r w:rsidRPr="006D62C2">
        <w:rPr>
          <w:rFonts w:hint="cs"/>
          <w:b/>
          <w:bCs/>
          <w:color w:val="000000"/>
          <w:sz w:val="32"/>
          <w:szCs w:val="32"/>
          <w:rtl/>
        </w:rPr>
        <w:t>ثالثاً: قصص الصابرين مثبتة للمبتلين:</w:t>
      </w:r>
      <w:r>
        <w:rPr>
          <w:rFonts w:hint="cs"/>
          <w:b/>
          <w:bCs/>
          <w:color w:val="000000"/>
          <w:sz w:val="32"/>
          <w:szCs w:val="32"/>
          <w:rtl/>
        </w:rPr>
        <w:t xml:space="preserve"> </w:t>
      </w:r>
      <w:r w:rsidRPr="006D62C2">
        <w:rPr>
          <w:rFonts w:hint="cs"/>
          <w:color w:val="000000"/>
          <w:sz w:val="32"/>
          <w:szCs w:val="32"/>
          <w:rtl/>
        </w:rPr>
        <w:t>قال الإمام الجُنيد رحمه الله تعالى: "</w:t>
      </w:r>
      <w:proofErr w:type="spellStart"/>
      <w:r w:rsidRPr="006D62C2">
        <w:rPr>
          <w:rFonts w:hint="cs"/>
          <w:color w:val="000000"/>
          <w:sz w:val="32"/>
          <w:szCs w:val="32"/>
          <w:rtl/>
        </w:rPr>
        <w:t>الحكايا</w:t>
      </w:r>
      <w:proofErr w:type="spellEnd"/>
      <w:r w:rsidRPr="006D62C2">
        <w:rPr>
          <w:rFonts w:hint="cs"/>
          <w:color w:val="000000"/>
          <w:sz w:val="32"/>
          <w:szCs w:val="32"/>
          <w:rtl/>
        </w:rPr>
        <w:t xml:space="preserve"> جُنْدٌ من جنود الله تعالى، يقوِّي بها إيمانَ المريدين، فقيل له: هل لهذا من شاهد؟ فقال: قوله تعالى: </w:t>
      </w:r>
      <w:r w:rsidRPr="006D62C2">
        <w:rPr>
          <w:rStyle w:val="Char0"/>
          <w:sz w:val="28"/>
          <w:szCs w:val="24"/>
          <w:rtl/>
        </w:rPr>
        <w:t>{وَكُلًّا نَقُصُّ عَلَيْكَ مِنْ أَنْبَاءِ الرُّسُلِ مَا نُثَبِّتُ بِهِ فُؤَادَكَ}</w:t>
      </w:r>
      <w:r>
        <w:rPr>
          <w:rFonts w:hint="cs"/>
          <w:color w:val="000000"/>
          <w:sz w:val="32"/>
          <w:szCs w:val="32"/>
          <w:rtl/>
        </w:rPr>
        <w:t xml:space="preserve"> [هود:120]" </w:t>
      </w:r>
      <w:r w:rsidRPr="006D62C2">
        <w:rPr>
          <w:rFonts w:hint="cs"/>
          <w:color w:val="000000"/>
          <w:sz w:val="32"/>
          <w:szCs w:val="32"/>
          <w:rtl/>
        </w:rPr>
        <w:t>فقصص الصابرين في الماضين والتالين مثبتةٌ لمن ابتلي ببلاء مقويةٌ لعزيمته مواسيةٌ له في مصابه.</w:t>
      </w:r>
    </w:p>
    <w:p w:rsidR="006D62C2" w:rsidRDefault="006D62C2" w:rsidP="006D62C2">
      <w:pPr>
        <w:tabs>
          <w:tab w:val="left" w:pos="565"/>
        </w:tabs>
        <w:spacing w:beforeLines="20" w:before="48" w:afterLines="20" w:after="48" w:line="244" w:lineRule="auto"/>
        <w:ind w:firstLine="282"/>
        <w:rPr>
          <w:rFonts w:hint="cs"/>
          <w:color w:val="000000"/>
          <w:sz w:val="32"/>
          <w:szCs w:val="32"/>
          <w:rtl/>
        </w:rPr>
      </w:pPr>
      <w:r w:rsidRPr="006D62C2">
        <w:rPr>
          <w:rFonts w:hint="cs"/>
          <w:color w:val="000000"/>
          <w:sz w:val="32"/>
          <w:szCs w:val="32"/>
          <w:rtl/>
        </w:rPr>
        <w:t xml:space="preserve">أخرج البخاري عن أنس بن مالك رضي الله عنه: قال: «اشتكى ابن لأبي طلحةَ، فمات وأبو طلحةَ خارج، فلما رأتْ امرأتُهُ أنه قد مات هيَّأت شيئاً ونَحَّتْه في جانبِ البيت، فلما جاء أبو طلحةَ قال: كيف الغلامُ؟ قالتْ: قد هدأتْ نَفْسُهُ، وأَرجو أن يكون قد استراح، فظنَّ أبو طلحة أنها صادقة، قال: فبات، قال: فلما أصبح اغتسل، فلما أَراد أن يخرج: أعلمته أنه قد مات، فصلى مع النبي صلى الله عليه وسلم، ثم أخبِر النبيُّ صلى الله عليه وسلم بما كان منهما، فقال رسولُ الله صلى الله عليه وسلم: لعله أَن يبارك لهما في ليلتهما. قال سفيان بن </w:t>
      </w:r>
      <w:proofErr w:type="spellStart"/>
      <w:r w:rsidRPr="006D62C2">
        <w:rPr>
          <w:rFonts w:hint="cs"/>
          <w:color w:val="000000"/>
          <w:sz w:val="32"/>
          <w:szCs w:val="32"/>
          <w:rtl/>
        </w:rPr>
        <w:t>عيينة</w:t>
      </w:r>
      <w:proofErr w:type="spellEnd"/>
      <w:r w:rsidRPr="006D62C2">
        <w:rPr>
          <w:rFonts w:hint="cs"/>
          <w:color w:val="000000"/>
          <w:sz w:val="32"/>
          <w:szCs w:val="32"/>
          <w:rtl/>
        </w:rPr>
        <w:t>: فقال رجل من الأَنصار: فرأيت لهما تسع</w:t>
      </w:r>
      <w:r>
        <w:rPr>
          <w:rFonts w:hint="cs"/>
          <w:color w:val="000000"/>
          <w:sz w:val="32"/>
          <w:szCs w:val="32"/>
          <w:rtl/>
        </w:rPr>
        <w:t>ة أولاد، كلُّهم قد قرأ القرآنَ».</w:t>
      </w:r>
    </w:p>
    <w:p w:rsidR="00F922A8" w:rsidRPr="0008657D" w:rsidRDefault="006D62C2" w:rsidP="00AE360D">
      <w:pPr>
        <w:tabs>
          <w:tab w:val="left" w:pos="565"/>
        </w:tabs>
        <w:spacing w:beforeLines="20" w:before="48" w:afterLines="20" w:after="48" w:line="244" w:lineRule="auto"/>
        <w:ind w:firstLine="282"/>
        <w:rPr>
          <w:color w:val="FF0000"/>
          <w:sz w:val="32"/>
          <w:szCs w:val="32"/>
          <w:rtl/>
        </w:rPr>
      </w:pPr>
      <w:r w:rsidRPr="006D62C2">
        <w:rPr>
          <w:rFonts w:hint="cs"/>
          <w:color w:val="000000"/>
          <w:sz w:val="32"/>
          <w:szCs w:val="32"/>
          <w:rtl/>
        </w:rPr>
        <w:t xml:space="preserve">فقصص الصابرين مثبتة للمبتلين. </w:t>
      </w:r>
      <w:r w:rsidR="00AE360D">
        <w:rPr>
          <w:rFonts w:hint="cs"/>
          <w:color w:val="000000"/>
          <w:sz w:val="32"/>
          <w:szCs w:val="32"/>
          <w:rtl/>
        </w:rPr>
        <w:t xml:space="preserve">                 </w:t>
      </w:r>
      <w:bookmarkStart w:id="0" w:name="_GoBack"/>
      <w:bookmarkEnd w:id="0"/>
      <w:r w:rsidR="00320030"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2C2"/>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D62C2"/>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360D"/>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30019A-C39C-4F8A-BA78-560B990A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7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13</TotalTime>
  <Pages>1</Pages>
  <Words>480</Words>
  <Characters>2742</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2020-03-07T08:16:00Z</dcterms:created>
  <dcterms:modified xsi:type="dcterms:W3CDTF">2020-03-07T08:29:00Z</dcterms:modified>
</cp:coreProperties>
</file>