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79DC" w:rsidRDefault="00DE79DC" w:rsidP="00653DAE">
      <w:pPr>
        <w:tabs>
          <w:tab w:val="left" w:pos="565"/>
        </w:tabs>
        <w:spacing w:beforeLines="20" w:before="48" w:afterLines="20" w:after="48" w:line="247" w:lineRule="auto"/>
        <w:ind w:left="-341" w:right="-284"/>
        <w:jc w:val="center"/>
        <w:rPr>
          <w:sz w:val="26"/>
          <w:szCs w:val="26"/>
          <w:rtl/>
        </w:rPr>
      </w:pPr>
      <w:r w:rsidRPr="00223D56">
        <w:rPr>
          <w:rFonts w:hint="cs"/>
          <w:noProof/>
          <w:sz w:val="34"/>
          <w:szCs w:val="34"/>
          <w:rtl/>
          <w:lang w:bidi="ar-SA"/>
        </w:rPr>
        <w:drawing>
          <wp:anchor distT="0" distB="0" distL="114300" distR="114300" simplePos="0" relativeHeight="251659264" behindDoc="0" locked="0" layoutInCell="1" allowOverlap="1" wp14:anchorId="6F17CBC4" wp14:editId="7EF12200">
            <wp:simplePos x="0" y="0"/>
            <wp:positionH relativeFrom="column">
              <wp:posOffset>2448560</wp:posOffset>
            </wp:positionH>
            <wp:positionV relativeFrom="paragraph">
              <wp:posOffset>-44780</wp:posOffset>
            </wp:positionV>
            <wp:extent cx="826770" cy="509905"/>
            <wp:effectExtent l="0" t="0" r="0" b="4445"/>
            <wp:wrapNone/>
            <wp:docPr id="1" name="صورة 1" descr="C:\Users\الأساسي\Pictures\بسم الله الرحمن الرحيم.jpg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1" descr="C:\Users\الأساسي\Pictures\بسم الله الرحمن الرحيم.jpg 2.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826770" cy="5099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E79DC" w:rsidRPr="00DE79DC" w:rsidRDefault="00DE79DC" w:rsidP="00653DAE">
      <w:pPr>
        <w:tabs>
          <w:tab w:val="left" w:pos="565"/>
        </w:tabs>
        <w:spacing w:beforeLines="20" w:before="48" w:afterLines="20" w:after="48" w:line="247" w:lineRule="auto"/>
        <w:ind w:left="-341" w:right="-284"/>
        <w:jc w:val="center"/>
        <w:rPr>
          <w:rFonts w:hint="cs"/>
          <w:sz w:val="18"/>
          <w:szCs w:val="18"/>
          <w:rtl/>
        </w:rPr>
      </w:pPr>
    </w:p>
    <w:p w:rsidR="005A0643" w:rsidRPr="00223D56" w:rsidRDefault="005A0643" w:rsidP="007C4FB4">
      <w:pPr>
        <w:tabs>
          <w:tab w:val="left" w:pos="565"/>
        </w:tabs>
        <w:spacing w:beforeLines="20" w:before="48" w:afterLines="20" w:after="48" w:line="247" w:lineRule="auto"/>
        <w:ind w:left="-341" w:right="-284"/>
        <w:jc w:val="center"/>
        <w:rPr>
          <w:sz w:val="26"/>
          <w:szCs w:val="26"/>
          <w:rtl/>
        </w:rPr>
      </w:pPr>
      <w:r w:rsidRPr="00223D56">
        <w:rPr>
          <w:rFonts w:hint="eastAsia"/>
          <w:sz w:val="26"/>
          <w:szCs w:val="26"/>
          <w:rtl/>
        </w:rPr>
        <w:t>خطبة</w:t>
      </w:r>
      <w:r w:rsidRPr="00223D56">
        <w:rPr>
          <w:sz w:val="26"/>
          <w:szCs w:val="26"/>
          <w:rtl/>
        </w:rPr>
        <w:t xml:space="preserve"> </w:t>
      </w:r>
      <w:r w:rsidRPr="00223D56">
        <w:rPr>
          <w:rFonts w:hint="eastAsia"/>
          <w:sz w:val="26"/>
          <w:szCs w:val="26"/>
          <w:rtl/>
        </w:rPr>
        <w:t>صلاة</w:t>
      </w:r>
      <w:r w:rsidRPr="00223D56">
        <w:rPr>
          <w:sz w:val="26"/>
          <w:szCs w:val="26"/>
          <w:rtl/>
        </w:rPr>
        <w:t xml:space="preserve"> </w:t>
      </w:r>
      <w:r w:rsidRPr="00223D56">
        <w:rPr>
          <w:rFonts w:hint="eastAsia"/>
          <w:sz w:val="26"/>
          <w:szCs w:val="26"/>
          <w:rtl/>
        </w:rPr>
        <w:t>الجمعة</w:t>
      </w:r>
      <w:r w:rsidRPr="00223D56">
        <w:rPr>
          <w:rFonts w:hint="cs"/>
          <w:sz w:val="26"/>
          <w:szCs w:val="26"/>
          <w:rtl/>
        </w:rPr>
        <w:t xml:space="preserve"> </w:t>
      </w:r>
      <w:r w:rsidR="007C4FB4">
        <w:rPr>
          <w:rFonts w:hint="cs"/>
          <w:sz w:val="26"/>
          <w:szCs w:val="26"/>
          <w:rtl/>
        </w:rPr>
        <w:t>16</w:t>
      </w:r>
      <w:r w:rsidRPr="00223D56">
        <w:rPr>
          <w:sz w:val="26"/>
          <w:szCs w:val="26"/>
          <w:rtl/>
        </w:rPr>
        <w:t>/</w:t>
      </w:r>
      <w:r w:rsidR="004C60F9">
        <w:rPr>
          <w:rFonts w:hint="cs"/>
          <w:sz w:val="26"/>
          <w:szCs w:val="26"/>
          <w:rtl/>
        </w:rPr>
        <w:t xml:space="preserve"> </w:t>
      </w:r>
      <w:r w:rsidR="007C4FB4">
        <w:rPr>
          <w:rFonts w:hint="cs"/>
          <w:sz w:val="26"/>
          <w:szCs w:val="26"/>
          <w:rtl/>
        </w:rPr>
        <w:t>6</w:t>
      </w:r>
      <w:r w:rsidRPr="00223D56">
        <w:rPr>
          <w:sz w:val="26"/>
          <w:szCs w:val="26"/>
          <w:rtl/>
        </w:rPr>
        <w:t>/</w:t>
      </w:r>
      <w:r w:rsidR="004C60F9">
        <w:rPr>
          <w:rFonts w:hint="cs"/>
          <w:sz w:val="26"/>
          <w:szCs w:val="26"/>
          <w:rtl/>
        </w:rPr>
        <w:t xml:space="preserve"> </w:t>
      </w:r>
      <w:r w:rsidRPr="00223D56">
        <w:rPr>
          <w:sz w:val="26"/>
          <w:szCs w:val="26"/>
          <w:rtl/>
        </w:rPr>
        <w:t>201</w:t>
      </w:r>
      <w:r w:rsidR="007C4FB4">
        <w:rPr>
          <w:rFonts w:hint="cs"/>
          <w:sz w:val="26"/>
          <w:szCs w:val="26"/>
          <w:rtl/>
        </w:rPr>
        <w:t>7</w:t>
      </w:r>
      <w:r w:rsidRPr="00223D56">
        <w:rPr>
          <w:sz w:val="26"/>
          <w:szCs w:val="26"/>
          <w:rtl/>
        </w:rPr>
        <w:t xml:space="preserve"> </w:t>
      </w:r>
      <w:r w:rsidRPr="00223D56">
        <w:rPr>
          <w:rFonts w:hint="eastAsia"/>
          <w:sz w:val="26"/>
          <w:szCs w:val="26"/>
          <w:rtl/>
        </w:rPr>
        <w:t>للش</w:t>
      </w:r>
      <w:r w:rsidRPr="00223D56">
        <w:rPr>
          <w:rFonts w:hint="cs"/>
          <w:sz w:val="26"/>
          <w:szCs w:val="26"/>
          <w:rtl/>
        </w:rPr>
        <w:t>َّ</w:t>
      </w:r>
      <w:r w:rsidRPr="00223D56">
        <w:rPr>
          <w:rFonts w:hint="eastAsia"/>
          <w:sz w:val="26"/>
          <w:szCs w:val="26"/>
          <w:rtl/>
        </w:rPr>
        <w:t>يخ</w:t>
      </w:r>
      <w:r w:rsidRPr="00223D56">
        <w:rPr>
          <w:sz w:val="26"/>
          <w:szCs w:val="26"/>
          <w:rtl/>
        </w:rPr>
        <w:t xml:space="preserve"> </w:t>
      </w:r>
      <w:r w:rsidRPr="00223D56">
        <w:rPr>
          <w:rFonts w:hint="eastAsia"/>
          <w:sz w:val="26"/>
          <w:szCs w:val="26"/>
          <w:rtl/>
        </w:rPr>
        <w:t>الط</w:t>
      </w:r>
      <w:r w:rsidRPr="00223D56">
        <w:rPr>
          <w:rFonts w:hint="cs"/>
          <w:sz w:val="26"/>
          <w:szCs w:val="26"/>
          <w:rtl/>
        </w:rPr>
        <w:t>َّ</w:t>
      </w:r>
      <w:r w:rsidRPr="00223D56">
        <w:rPr>
          <w:rFonts w:hint="eastAsia"/>
          <w:sz w:val="26"/>
          <w:szCs w:val="26"/>
          <w:rtl/>
        </w:rPr>
        <w:t>بيب</w:t>
      </w:r>
      <w:r w:rsidRPr="00223D56">
        <w:rPr>
          <w:sz w:val="26"/>
          <w:szCs w:val="26"/>
          <w:rtl/>
        </w:rPr>
        <w:t xml:space="preserve"> </w:t>
      </w:r>
      <w:r w:rsidRPr="00223D56">
        <w:rPr>
          <w:rFonts w:hint="eastAsia"/>
          <w:sz w:val="26"/>
          <w:szCs w:val="26"/>
          <w:rtl/>
        </w:rPr>
        <w:t>محمَّد</w:t>
      </w:r>
      <w:r w:rsidRPr="00223D56">
        <w:rPr>
          <w:sz w:val="26"/>
          <w:szCs w:val="26"/>
          <w:rtl/>
        </w:rPr>
        <w:t xml:space="preserve"> </w:t>
      </w:r>
      <w:r w:rsidRPr="00223D56">
        <w:rPr>
          <w:rFonts w:hint="eastAsia"/>
          <w:sz w:val="26"/>
          <w:szCs w:val="26"/>
          <w:rtl/>
        </w:rPr>
        <w:t>خير</w:t>
      </w:r>
      <w:r w:rsidRPr="00223D56">
        <w:rPr>
          <w:sz w:val="26"/>
          <w:szCs w:val="26"/>
          <w:rtl/>
        </w:rPr>
        <w:t xml:space="preserve"> </w:t>
      </w:r>
      <w:proofErr w:type="gramStart"/>
      <w:r w:rsidRPr="00223D56">
        <w:rPr>
          <w:rFonts w:hint="eastAsia"/>
          <w:sz w:val="26"/>
          <w:szCs w:val="26"/>
          <w:rtl/>
        </w:rPr>
        <w:t>الشَّعَّال</w:t>
      </w:r>
      <w:r w:rsidRPr="00223D56">
        <w:rPr>
          <w:sz w:val="26"/>
          <w:szCs w:val="26"/>
          <w:rtl/>
        </w:rPr>
        <w:t>,</w:t>
      </w:r>
      <w:proofErr w:type="gramEnd"/>
      <w:r w:rsidRPr="00223D56">
        <w:rPr>
          <w:sz w:val="26"/>
          <w:szCs w:val="26"/>
          <w:rtl/>
        </w:rPr>
        <w:t xml:space="preserve"> </w:t>
      </w:r>
      <w:r w:rsidRPr="00223D56">
        <w:rPr>
          <w:rFonts w:hint="eastAsia"/>
          <w:sz w:val="26"/>
          <w:szCs w:val="26"/>
          <w:rtl/>
        </w:rPr>
        <w:t>في</w:t>
      </w:r>
      <w:r w:rsidRPr="00223D56">
        <w:rPr>
          <w:sz w:val="26"/>
          <w:szCs w:val="26"/>
          <w:rtl/>
        </w:rPr>
        <w:t xml:space="preserve"> </w:t>
      </w:r>
      <w:r w:rsidRPr="00223D56">
        <w:rPr>
          <w:rFonts w:hint="eastAsia"/>
          <w:sz w:val="26"/>
          <w:szCs w:val="26"/>
          <w:rtl/>
        </w:rPr>
        <w:t>جامع</w:t>
      </w:r>
      <w:r w:rsidRPr="00223D56">
        <w:rPr>
          <w:sz w:val="26"/>
          <w:szCs w:val="26"/>
          <w:rtl/>
        </w:rPr>
        <w:t xml:space="preserve"> </w:t>
      </w:r>
      <w:r w:rsidRPr="00223D56">
        <w:rPr>
          <w:rFonts w:hint="cs"/>
          <w:sz w:val="26"/>
          <w:szCs w:val="26"/>
          <w:rtl/>
        </w:rPr>
        <w:t xml:space="preserve">أنس بن مالك، </w:t>
      </w:r>
      <w:r w:rsidRPr="00223D56">
        <w:rPr>
          <w:rFonts w:hint="eastAsia"/>
          <w:sz w:val="26"/>
          <w:szCs w:val="26"/>
          <w:rtl/>
        </w:rPr>
        <w:t>دمشق</w:t>
      </w:r>
      <w:r w:rsidRPr="00223D56">
        <w:rPr>
          <w:rFonts w:hint="cs"/>
          <w:sz w:val="26"/>
          <w:szCs w:val="26"/>
          <w:rtl/>
        </w:rPr>
        <w:t xml:space="preserve"> - المالكي</w:t>
      </w:r>
    </w:p>
    <w:p w:rsidR="005A0643" w:rsidRPr="004C60F9" w:rsidRDefault="005A0643" w:rsidP="00BB70A3">
      <w:pPr>
        <w:pStyle w:val="1"/>
        <w:rPr>
          <w:rFonts w:hint="cs"/>
          <w:rtl/>
        </w:rPr>
      </w:pPr>
      <w:r w:rsidRPr="004C60F9">
        <w:rPr>
          <w:rFonts w:hint="cs"/>
          <w:rtl/>
        </w:rPr>
        <w:t>(</w:t>
      </w:r>
      <w:r w:rsidR="00BB70A3" w:rsidRPr="00BB70A3">
        <w:rPr>
          <w:rtl/>
        </w:rPr>
        <w:t>معيقات عن تدبر القرآن</w:t>
      </w:r>
      <w:r w:rsidRPr="004C60F9">
        <w:rPr>
          <w:rFonts w:hint="cs"/>
          <w:rtl/>
        </w:rPr>
        <w:t>)</w:t>
      </w:r>
    </w:p>
    <w:p w:rsidR="005A0643" w:rsidRPr="00223D56" w:rsidRDefault="005A0643" w:rsidP="00A23956">
      <w:pPr>
        <w:tabs>
          <w:tab w:val="left" w:pos="565"/>
        </w:tabs>
        <w:spacing w:beforeLines="20" w:before="48" w:afterLines="20" w:after="48" w:line="247" w:lineRule="auto"/>
        <w:ind w:left="-341" w:right="-284" w:firstLine="282"/>
        <w:rPr>
          <w:sz w:val="34"/>
          <w:szCs w:val="34"/>
          <w:rtl/>
        </w:rPr>
      </w:pPr>
      <w:r w:rsidRPr="00223D56">
        <w:rPr>
          <w:rFonts w:hint="cs"/>
          <w:sz w:val="34"/>
          <w:szCs w:val="34"/>
          <w:rtl/>
        </w:rPr>
        <w:t xml:space="preserve">الحمد لله، الحمد لله ثمَّ الحمد لله، الحمد لله نحمده ونستعين به ونستهديه ونسترشده، ونعوذ بالله من شرور أنفسنا وسيِّئات أعمالنا، من يهدِهِ الله فهو المهتَدِ، ومن يضلل فلن تجد له ولياً مُرْشِداً، وأشهد أن لا اله إلا الله وحده لا شريك له، وأشهد أنَّ سيِّدنا محمَّداً عبده ورسوله، وصفيُّه وخليله، خيرُ نبيٍّ اجتباه، وهدىً ورحمةً للعالمين أرسله، أرسله بالهدى ودين الحق ليُظهره على الدِّين كلِّه ولو كَرِه الكافرون، ولو كَرِهَ المشركون، ولو كَرِهَ مَن كَرِه، اللَّهم صلِّ على سيِّدنا محمَّدٍ وعلى </w:t>
      </w:r>
      <w:proofErr w:type="spellStart"/>
      <w:r w:rsidRPr="00223D56">
        <w:rPr>
          <w:rFonts w:hint="cs"/>
          <w:sz w:val="34"/>
          <w:szCs w:val="34"/>
          <w:rtl/>
        </w:rPr>
        <w:t>آله</w:t>
      </w:r>
      <w:proofErr w:type="spellEnd"/>
      <w:r w:rsidRPr="00223D56">
        <w:rPr>
          <w:rFonts w:hint="cs"/>
          <w:sz w:val="34"/>
          <w:szCs w:val="34"/>
          <w:rtl/>
        </w:rPr>
        <w:t xml:space="preserve"> وصحبه وسلِّم. </w:t>
      </w:r>
    </w:p>
    <w:p w:rsidR="005A0643" w:rsidRDefault="005A0643" w:rsidP="00A23956">
      <w:pPr>
        <w:tabs>
          <w:tab w:val="left" w:pos="565"/>
        </w:tabs>
        <w:spacing w:beforeLines="20" w:before="48" w:afterLines="20" w:after="48" w:line="247" w:lineRule="auto"/>
        <w:ind w:left="-341" w:right="-284" w:firstLine="282"/>
        <w:rPr>
          <w:color w:val="000000"/>
          <w:sz w:val="34"/>
          <w:szCs w:val="34"/>
          <w:rtl/>
        </w:rPr>
      </w:pPr>
      <w:r w:rsidRPr="00223D56">
        <w:rPr>
          <w:rFonts w:hint="cs"/>
          <w:sz w:val="34"/>
          <w:szCs w:val="34"/>
          <w:rtl/>
        </w:rPr>
        <w:t xml:space="preserve">أمَّا بعد: </w:t>
      </w:r>
      <w:r w:rsidRPr="00223D56">
        <w:rPr>
          <w:rFonts w:hint="cs"/>
          <w:spacing w:val="-2"/>
          <w:sz w:val="34"/>
          <w:szCs w:val="34"/>
          <w:rtl/>
        </w:rPr>
        <w:t>فيا عباد الله، أوصيكم ونفسيَ بتقوى الله تعالى، وأحثُّكم وإيَّاي ع</w:t>
      </w:r>
      <w:r w:rsidR="004C60F9">
        <w:rPr>
          <w:rFonts w:hint="cs"/>
          <w:spacing w:val="-2"/>
          <w:sz w:val="34"/>
          <w:szCs w:val="34"/>
          <w:rtl/>
        </w:rPr>
        <w:t>لى طاعته، وأستفتح بالذي هو خير.</w:t>
      </w:r>
      <w:r w:rsidR="004C60F9">
        <w:rPr>
          <w:rFonts w:hint="cs"/>
          <w:color w:val="000000"/>
          <w:sz w:val="34"/>
          <w:szCs w:val="34"/>
          <w:rtl/>
        </w:rPr>
        <w:t xml:space="preserve"> </w:t>
      </w:r>
    </w:p>
    <w:p w:rsidR="00D1314B" w:rsidRPr="00D1314B" w:rsidRDefault="00D1314B" w:rsidP="00D1314B">
      <w:pPr>
        <w:tabs>
          <w:tab w:val="left" w:pos="565"/>
        </w:tabs>
        <w:spacing w:beforeLines="20" w:before="48" w:afterLines="20" w:after="48" w:line="247" w:lineRule="auto"/>
        <w:ind w:left="-341" w:right="-284" w:firstLine="282"/>
        <w:rPr>
          <w:color w:val="000000"/>
          <w:sz w:val="34"/>
          <w:szCs w:val="34"/>
          <w:rtl/>
        </w:rPr>
      </w:pPr>
      <w:r w:rsidRPr="00D1314B">
        <w:rPr>
          <w:color w:val="000000"/>
          <w:sz w:val="34"/>
          <w:szCs w:val="34"/>
          <w:rtl/>
        </w:rPr>
        <w:t xml:space="preserve">قال الله تعالى: قال الله تعالى: </w:t>
      </w:r>
      <w:r w:rsidRPr="00D1314B">
        <w:rPr>
          <w:rStyle w:val="Char0"/>
          <w:rtl/>
        </w:rPr>
        <w:t>{إِنَّ هَذَا الْقُرْآَنَ يَهْدِي لِلَّتِي هِيَ أَقْوَمُ وَيُبَشِّرُ الْمُؤْمِنِينَ الَّذِينَ يَعْمَلُونَ الصَّالِحَاتِ أَنَّ لَهُمْ أَجْرًا كَبِيرًا}</w:t>
      </w:r>
      <w:r w:rsidRPr="00D1314B">
        <w:rPr>
          <w:color w:val="000000"/>
          <w:sz w:val="34"/>
          <w:szCs w:val="34"/>
          <w:rtl/>
        </w:rPr>
        <w:t xml:space="preserve"> [الإسراء:9].</w:t>
      </w:r>
    </w:p>
    <w:p w:rsidR="00D1314B" w:rsidRPr="00D1314B" w:rsidRDefault="00D1314B" w:rsidP="00D1314B">
      <w:pPr>
        <w:tabs>
          <w:tab w:val="left" w:pos="565"/>
        </w:tabs>
        <w:spacing w:beforeLines="20" w:before="48" w:afterLines="20" w:after="48" w:line="247" w:lineRule="auto"/>
        <w:ind w:left="-341" w:right="-284" w:firstLine="282"/>
        <w:rPr>
          <w:color w:val="000000"/>
          <w:sz w:val="34"/>
          <w:szCs w:val="34"/>
          <w:rtl/>
        </w:rPr>
      </w:pPr>
      <w:r w:rsidRPr="00D1314B">
        <w:rPr>
          <w:color w:val="000000"/>
          <w:sz w:val="34"/>
          <w:szCs w:val="34"/>
          <w:rtl/>
        </w:rPr>
        <w:t xml:space="preserve">وقال الله تعالى: </w:t>
      </w:r>
      <w:r w:rsidRPr="00813152">
        <w:rPr>
          <w:rStyle w:val="Char0"/>
          <w:rtl/>
        </w:rPr>
        <w:t>{لَوْ أَنْزَلْنَا هَذَا الْقُرْآَنَ عَلَى جَبَلٍ لَرَأَيْتَهُ خَاشِعًا مُتَصَدِّعًا مِنْ خَشْيَةِ الله وَتِلْكَ الْأَمْثَالُ نَضْرِبُهَا لِلنَّاسِ لَعَلَّهُمْ يَتَفَكَّرُونَ}</w:t>
      </w:r>
      <w:r w:rsidRPr="00D1314B">
        <w:rPr>
          <w:color w:val="000000"/>
          <w:sz w:val="34"/>
          <w:szCs w:val="34"/>
          <w:rtl/>
        </w:rPr>
        <w:t xml:space="preserve"> [الحشر:21].</w:t>
      </w:r>
    </w:p>
    <w:p w:rsidR="00D1314B" w:rsidRPr="00D1314B" w:rsidRDefault="00D1314B" w:rsidP="00D1314B">
      <w:pPr>
        <w:tabs>
          <w:tab w:val="left" w:pos="565"/>
        </w:tabs>
        <w:spacing w:beforeLines="20" w:before="48" w:afterLines="20" w:after="48" w:line="247" w:lineRule="auto"/>
        <w:ind w:left="-341" w:right="-284" w:firstLine="282"/>
        <w:rPr>
          <w:color w:val="000000"/>
          <w:sz w:val="34"/>
          <w:szCs w:val="34"/>
          <w:rtl/>
        </w:rPr>
      </w:pPr>
      <w:r w:rsidRPr="00D1314B">
        <w:rPr>
          <w:color w:val="000000"/>
          <w:sz w:val="34"/>
          <w:szCs w:val="34"/>
          <w:rtl/>
        </w:rPr>
        <w:t xml:space="preserve">عن علي أنَّ رسول الله صلى الله عليه وسلم قال: </w:t>
      </w:r>
      <w:r w:rsidRPr="00813152">
        <w:rPr>
          <w:rStyle w:val="Char2"/>
          <w:rtl/>
        </w:rPr>
        <w:t>«أَلاَ إِنَّهَا سَتَكُونُ فِتْنَةٌ»</w:t>
      </w:r>
      <w:r w:rsidRPr="00D1314B">
        <w:rPr>
          <w:color w:val="000000"/>
          <w:sz w:val="34"/>
          <w:szCs w:val="34"/>
          <w:rtl/>
        </w:rPr>
        <w:t xml:space="preserve">، فَقُلْتُ: مَا الْمَخْرَجُ مِنْهَا يَا رَسُولَ اللهِ؟ قَالَ: </w:t>
      </w:r>
      <w:r w:rsidRPr="00813152">
        <w:rPr>
          <w:rStyle w:val="Char2"/>
          <w:rtl/>
        </w:rPr>
        <w:t xml:space="preserve">«كِتَابُ اللهِ، فِيهِ نَبَأُ مَا قَبْلَكُمْ وَخَبَرُ مَا بَعْدَكُمْ، وَحُكْمُ مَا بَيْنَكُمْ، وَهُوَ الفَصْلُ لَيْسَ بِالهَزْلِ، مَنْ تَرَكَهُ مِنْ جَبَّارٍ قَصَمَهُ الله، وَمَنْ ابْتَغَى الهُدَى فِي غَيْرِهِ أَضَلَّهُ الله، وَهُوَ حَبْلُ اللهِ الْمَتِينُ، وَهُوَ الذِّكْرُ الحَكِيمُ، وَهُوَ الصِّرَاطُ الْمُسْتَقِيمُ، هُوَ الَّذِي لاَ تَزِيغُ بِهِ الأَهْوَاءُ، وَلاَ تَلْتَبِسُ بِهِ الأَلْسِنَةُ، وَلاَ يَشْبَعُ مِنْهُ العُلَمَاءُ، وَلاَ يَخْلَقُ عَلَى كَثْرَةِ الرَّدِّ، وَلاَ تَنْقَضِي عَجَائِبُهُ، هُوَ الَّذِي لَمْ تَنْتَهِ الجِنُّ إِذْ سَمِعَتْهُ حَتَّى قَالُوا: </w:t>
      </w:r>
      <w:r w:rsidRPr="00813152">
        <w:rPr>
          <w:rStyle w:val="Char0"/>
          <w:rtl/>
        </w:rPr>
        <w:t>{إِنَّا سَمِعْنَا قُرْآنا عَجَبا يَهْدِي إِلى الرُّشْدِ فَآمَنَّا بِهِ} [الجن:1]</w:t>
      </w:r>
      <w:r w:rsidRPr="00813152">
        <w:rPr>
          <w:rStyle w:val="Char2"/>
          <w:rtl/>
        </w:rPr>
        <w:t>، مَنْ قَالَ بِهِ صَدَقَ، وَمَنْ عَمِلَ بِهِ أُجِرَ، وَمَنْ حَكَمَ بِهِ عَدَلَ، وَمَنْ دَعَا إِلَيْهِ هَدَى إِلَى صِرَاطٍ مُسْتَقِيمٍ»</w:t>
      </w:r>
      <w:r w:rsidRPr="00D1314B">
        <w:rPr>
          <w:color w:val="000000"/>
          <w:sz w:val="34"/>
          <w:szCs w:val="34"/>
          <w:rtl/>
        </w:rPr>
        <w:t xml:space="preserve">. </w:t>
      </w:r>
      <w:r w:rsidR="00813152">
        <w:rPr>
          <w:rFonts w:hint="cs"/>
          <w:color w:val="000000"/>
          <w:sz w:val="34"/>
          <w:szCs w:val="34"/>
          <w:rtl/>
        </w:rPr>
        <w:t>[</w:t>
      </w:r>
      <w:r w:rsidRPr="00D1314B">
        <w:rPr>
          <w:color w:val="000000"/>
          <w:sz w:val="34"/>
          <w:szCs w:val="34"/>
          <w:rtl/>
        </w:rPr>
        <w:t>الترمذي والبيهقي</w:t>
      </w:r>
      <w:r w:rsidR="00813152">
        <w:rPr>
          <w:rFonts w:hint="cs"/>
          <w:color w:val="000000"/>
          <w:sz w:val="34"/>
          <w:szCs w:val="34"/>
          <w:rtl/>
        </w:rPr>
        <w:t>].</w:t>
      </w:r>
    </w:p>
    <w:p w:rsidR="00D1314B" w:rsidRPr="00D1314B" w:rsidRDefault="00D1314B" w:rsidP="00813152">
      <w:pPr>
        <w:tabs>
          <w:tab w:val="left" w:pos="565"/>
        </w:tabs>
        <w:spacing w:beforeLines="20" w:before="48" w:afterLines="20" w:after="48" w:line="247" w:lineRule="auto"/>
        <w:ind w:left="-341" w:right="-284" w:firstLine="282"/>
        <w:rPr>
          <w:color w:val="000000"/>
          <w:sz w:val="34"/>
          <w:szCs w:val="34"/>
          <w:rtl/>
        </w:rPr>
      </w:pPr>
      <w:r w:rsidRPr="00D1314B">
        <w:rPr>
          <w:color w:val="000000"/>
          <w:sz w:val="34"/>
          <w:szCs w:val="34"/>
          <w:rtl/>
        </w:rPr>
        <w:t xml:space="preserve">وقال رسول الله صلى الله عليه وسلم: </w:t>
      </w:r>
      <w:r w:rsidRPr="00813152">
        <w:rPr>
          <w:rStyle w:val="Char2"/>
          <w:rtl/>
        </w:rPr>
        <w:t>«تَرَكْتُ فِيكُمْ أَمْرَيْنِ، لَنْ تَضِلُّوا مَا تَمَسَكْتُمْ بِهِمَا: كِتَابَ الله، وَسُنَّةَ نَبِيِّهِ»</w:t>
      </w:r>
      <w:r w:rsidR="00813152">
        <w:rPr>
          <w:rStyle w:val="Char2"/>
          <w:rFonts w:hint="cs"/>
          <w:rtl/>
        </w:rPr>
        <w:t xml:space="preserve"> </w:t>
      </w:r>
      <w:r w:rsidR="00813152">
        <w:rPr>
          <w:rFonts w:hint="cs"/>
          <w:color w:val="000000"/>
          <w:sz w:val="34"/>
          <w:szCs w:val="34"/>
          <w:rtl/>
        </w:rPr>
        <w:t>[</w:t>
      </w:r>
      <w:r w:rsidRPr="00D1314B">
        <w:rPr>
          <w:color w:val="000000"/>
          <w:sz w:val="34"/>
          <w:szCs w:val="34"/>
          <w:rtl/>
        </w:rPr>
        <w:t>مالك</w:t>
      </w:r>
      <w:r w:rsidR="00813152">
        <w:rPr>
          <w:rFonts w:hint="cs"/>
          <w:color w:val="000000"/>
          <w:sz w:val="34"/>
          <w:szCs w:val="34"/>
          <w:rtl/>
        </w:rPr>
        <w:t>]</w:t>
      </w:r>
      <w:r w:rsidRPr="00D1314B">
        <w:rPr>
          <w:color w:val="000000"/>
          <w:sz w:val="34"/>
          <w:szCs w:val="34"/>
          <w:rtl/>
        </w:rPr>
        <w:t>.</w:t>
      </w:r>
    </w:p>
    <w:p w:rsidR="00813152" w:rsidRDefault="00813152" w:rsidP="00D1314B">
      <w:pPr>
        <w:tabs>
          <w:tab w:val="left" w:pos="565"/>
        </w:tabs>
        <w:spacing w:beforeLines="20" w:before="48" w:afterLines="20" w:after="48" w:line="247" w:lineRule="auto"/>
        <w:ind w:left="-341" w:right="-284" w:firstLine="282"/>
        <w:rPr>
          <w:b/>
          <w:bCs/>
          <w:color w:val="000000"/>
          <w:sz w:val="34"/>
          <w:szCs w:val="34"/>
          <w:rtl/>
        </w:rPr>
      </w:pPr>
    </w:p>
    <w:p w:rsidR="00D1314B" w:rsidRPr="00813152" w:rsidRDefault="00D1314B" w:rsidP="00D1314B">
      <w:pPr>
        <w:tabs>
          <w:tab w:val="left" w:pos="565"/>
        </w:tabs>
        <w:spacing w:beforeLines="20" w:before="48" w:afterLines="20" w:after="48" w:line="247" w:lineRule="auto"/>
        <w:ind w:left="-341" w:right="-284" w:firstLine="282"/>
        <w:rPr>
          <w:b/>
          <w:bCs/>
          <w:color w:val="000000"/>
          <w:sz w:val="34"/>
          <w:szCs w:val="34"/>
          <w:rtl/>
        </w:rPr>
      </w:pPr>
      <w:r w:rsidRPr="00813152">
        <w:rPr>
          <w:b/>
          <w:bCs/>
          <w:color w:val="000000"/>
          <w:sz w:val="34"/>
          <w:szCs w:val="34"/>
          <w:rtl/>
        </w:rPr>
        <w:lastRenderedPageBreak/>
        <w:t>أيها الإخوة:</w:t>
      </w:r>
    </w:p>
    <w:p w:rsidR="00D1314B" w:rsidRPr="00D1314B" w:rsidRDefault="00D1314B" w:rsidP="00D1314B">
      <w:pPr>
        <w:tabs>
          <w:tab w:val="left" w:pos="565"/>
        </w:tabs>
        <w:spacing w:beforeLines="20" w:before="48" w:afterLines="20" w:after="48" w:line="247" w:lineRule="auto"/>
        <w:ind w:left="-341" w:right="-284" w:firstLine="282"/>
        <w:rPr>
          <w:color w:val="000000"/>
          <w:sz w:val="34"/>
          <w:szCs w:val="34"/>
          <w:rtl/>
        </w:rPr>
      </w:pPr>
      <w:r w:rsidRPr="00D1314B">
        <w:rPr>
          <w:color w:val="000000"/>
          <w:sz w:val="34"/>
          <w:szCs w:val="34"/>
          <w:rtl/>
        </w:rPr>
        <w:t xml:space="preserve"> (الصيام والقرآن يشفعان) عنوان خطب رمضان لهذا العام كان عنوان الخطبة الأولى (صور من تدبر القرآن) والثانية (معينات على تدبر القرآن) وعنوان خطبة اليوم (</w:t>
      </w:r>
      <w:r w:rsidRPr="00813152">
        <w:rPr>
          <w:b/>
          <w:bCs/>
          <w:color w:val="000000"/>
          <w:sz w:val="34"/>
          <w:szCs w:val="34"/>
          <w:rtl/>
        </w:rPr>
        <w:t>معيقات عن تدبر القرآن</w:t>
      </w:r>
      <w:r w:rsidRPr="00D1314B">
        <w:rPr>
          <w:color w:val="000000"/>
          <w:sz w:val="34"/>
          <w:szCs w:val="34"/>
          <w:rtl/>
        </w:rPr>
        <w:t>)</w:t>
      </w:r>
    </w:p>
    <w:p w:rsidR="00D1314B" w:rsidRPr="00D1314B" w:rsidRDefault="00D1314B" w:rsidP="00D1314B">
      <w:pPr>
        <w:tabs>
          <w:tab w:val="left" w:pos="565"/>
        </w:tabs>
        <w:spacing w:beforeLines="20" w:before="48" w:afterLines="20" w:after="48" w:line="247" w:lineRule="auto"/>
        <w:ind w:left="-341" w:right="-284" w:firstLine="282"/>
        <w:rPr>
          <w:color w:val="000000"/>
          <w:sz w:val="34"/>
          <w:szCs w:val="34"/>
          <w:rtl/>
        </w:rPr>
      </w:pPr>
      <w:r w:rsidRPr="00D1314B">
        <w:rPr>
          <w:color w:val="000000"/>
          <w:sz w:val="34"/>
          <w:szCs w:val="34"/>
          <w:rtl/>
        </w:rPr>
        <w:t>الهدف من هذه الخطب أ</w:t>
      </w:r>
      <w:r w:rsidR="00813152">
        <w:rPr>
          <w:color w:val="000000"/>
          <w:sz w:val="34"/>
          <w:szCs w:val="34"/>
          <w:rtl/>
        </w:rPr>
        <w:t>ن ننطلق جميعا لنتحلق حول القرآن</w:t>
      </w:r>
      <w:r w:rsidRPr="00D1314B">
        <w:rPr>
          <w:color w:val="000000"/>
          <w:sz w:val="34"/>
          <w:szCs w:val="34"/>
          <w:rtl/>
        </w:rPr>
        <w:t>، نعتصم به ونتمسك بأوامره ونواهيه، نحل حلاله ونحرم حرامه، نحفظه ونحفظه أبنا</w:t>
      </w:r>
      <w:bookmarkStart w:id="0" w:name="_GoBack"/>
      <w:bookmarkEnd w:id="0"/>
      <w:r w:rsidRPr="00D1314B">
        <w:rPr>
          <w:color w:val="000000"/>
          <w:sz w:val="34"/>
          <w:szCs w:val="34"/>
          <w:rtl/>
        </w:rPr>
        <w:t>ءنا، نتلوه ونجوده ونرتله، نعيش معه وبه وله.</w:t>
      </w:r>
    </w:p>
    <w:p w:rsidR="00D1314B" w:rsidRPr="00D1314B" w:rsidRDefault="00D1314B" w:rsidP="00813152">
      <w:pPr>
        <w:tabs>
          <w:tab w:val="left" w:pos="565"/>
        </w:tabs>
        <w:spacing w:beforeLines="20" w:before="48" w:afterLines="20" w:after="48" w:line="247" w:lineRule="auto"/>
        <w:ind w:left="-341" w:right="-284" w:firstLine="282"/>
        <w:rPr>
          <w:color w:val="000000"/>
          <w:sz w:val="34"/>
          <w:szCs w:val="34"/>
          <w:rtl/>
        </w:rPr>
      </w:pPr>
      <w:r w:rsidRPr="00D1314B">
        <w:rPr>
          <w:color w:val="000000"/>
          <w:sz w:val="34"/>
          <w:szCs w:val="34"/>
          <w:rtl/>
        </w:rPr>
        <w:t>سبق -أيها الإخوة- أن التَّدَبُّرَ: هُوَ النَّظَرُ فِي إِدْبَارِ الْأُمُورِ وَعَوَاقِبِهَا، وَتَدَبُّرُ الْكَلَامِ هُوَ النَّظَرُ وَالتَّفَكُّرُ فِي غَايَاتِهِ وَمَقَاصِدِهِ الَّتِي يَرْمِي إِلَيْهَا، وَعَاقِبَةِ الْعَامِلِ بِهِ</w:t>
      </w:r>
      <w:r w:rsidR="00813152">
        <w:rPr>
          <w:color w:val="000000"/>
          <w:sz w:val="34"/>
          <w:szCs w:val="34"/>
          <w:rtl/>
        </w:rPr>
        <w:t xml:space="preserve"> وَالْمُخَالِفِ لَهُ. قال تعالى</w:t>
      </w:r>
      <w:r w:rsidRPr="00D1314B">
        <w:rPr>
          <w:color w:val="000000"/>
          <w:sz w:val="34"/>
          <w:szCs w:val="34"/>
          <w:rtl/>
        </w:rPr>
        <w:t xml:space="preserve">: </w:t>
      </w:r>
      <w:r w:rsidR="00813152" w:rsidRPr="00813152">
        <w:rPr>
          <w:rStyle w:val="Char0"/>
          <w:rtl/>
        </w:rPr>
        <w:t>{كِتَابٌ أَنْزَلْنَاهُ إِلَيْكَ مُبَارَكٌ لِيَدَّبَّرُوا آيَاتِهِ وَلِيَتَذَكَّرَ أُولُو الْأَلْبَابِ}</w:t>
      </w:r>
      <w:r w:rsidR="00813152" w:rsidRPr="00813152">
        <w:rPr>
          <w:color w:val="000000"/>
          <w:sz w:val="34"/>
          <w:szCs w:val="34"/>
          <w:rtl/>
        </w:rPr>
        <w:t xml:space="preserve"> [ص: 29] </w:t>
      </w:r>
      <w:r w:rsidR="00813152">
        <w:rPr>
          <w:rFonts w:hint="cs"/>
          <w:color w:val="000000"/>
          <w:sz w:val="34"/>
          <w:szCs w:val="34"/>
          <w:rtl/>
        </w:rPr>
        <w:t xml:space="preserve"> </w:t>
      </w:r>
      <w:r w:rsidR="00813152">
        <w:rPr>
          <w:color w:val="000000"/>
          <w:sz w:val="34"/>
          <w:szCs w:val="34"/>
          <w:rtl/>
        </w:rPr>
        <w:t>والمعنى –والله أعلم</w:t>
      </w:r>
      <w:r w:rsidRPr="00D1314B">
        <w:rPr>
          <w:color w:val="000000"/>
          <w:sz w:val="34"/>
          <w:szCs w:val="34"/>
          <w:rtl/>
        </w:rPr>
        <w:t>- :  أن المطلوب من قارئ القرآن أن يفهم الكلمة القرآنية ثم يفهم المعنى المراد من الآية أو الآيات  ثم يعرض نفسه على ما قال القرآن لينظر هل عمل به أو لم يعمل ثم يحمل نفسه على فعل المأمورات وترك المنهيات.</w:t>
      </w:r>
    </w:p>
    <w:p w:rsidR="00D1314B" w:rsidRPr="00D1314B" w:rsidRDefault="00D1314B" w:rsidP="00D1314B">
      <w:pPr>
        <w:tabs>
          <w:tab w:val="left" w:pos="565"/>
        </w:tabs>
        <w:spacing w:beforeLines="20" w:before="48" w:afterLines="20" w:after="48" w:line="247" w:lineRule="auto"/>
        <w:ind w:left="-341" w:right="-284" w:firstLine="282"/>
        <w:rPr>
          <w:color w:val="000000"/>
          <w:sz w:val="34"/>
          <w:szCs w:val="34"/>
          <w:rtl/>
        </w:rPr>
      </w:pPr>
      <w:r w:rsidRPr="00D1314B">
        <w:rPr>
          <w:color w:val="000000"/>
          <w:sz w:val="34"/>
          <w:szCs w:val="34"/>
          <w:rtl/>
        </w:rPr>
        <w:t>ومررنا في الخطبة الماضية بثلاثة معينات على تدبر القرآن الكريم: قلب طاهر</w:t>
      </w:r>
      <w:r w:rsidR="00813152">
        <w:rPr>
          <w:rFonts w:hint="cs"/>
          <w:color w:val="000000"/>
          <w:sz w:val="34"/>
          <w:szCs w:val="34"/>
          <w:rtl/>
        </w:rPr>
        <w:t>،</w:t>
      </w:r>
      <w:r w:rsidRPr="00D1314B">
        <w:rPr>
          <w:color w:val="000000"/>
          <w:sz w:val="34"/>
          <w:szCs w:val="34"/>
          <w:rtl/>
        </w:rPr>
        <w:t xml:space="preserve"> وعقل حاضر</w:t>
      </w:r>
      <w:r w:rsidR="00813152">
        <w:rPr>
          <w:rFonts w:hint="cs"/>
          <w:color w:val="000000"/>
          <w:sz w:val="34"/>
          <w:szCs w:val="34"/>
          <w:rtl/>
        </w:rPr>
        <w:t>،</w:t>
      </w:r>
      <w:r w:rsidRPr="00D1314B">
        <w:rPr>
          <w:color w:val="000000"/>
          <w:sz w:val="34"/>
          <w:szCs w:val="34"/>
          <w:rtl/>
        </w:rPr>
        <w:t xml:space="preserve"> واستشعار عظمة منزل القرآن.</w:t>
      </w:r>
    </w:p>
    <w:p w:rsidR="00D1314B" w:rsidRPr="00D1314B" w:rsidRDefault="00D1314B" w:rsidP="00D1314B">
      <w:pPr>
        <w:tabs>
          <w:tab w:val="left" w:pos="565"/>
        </w:tabs>
        <w:spacing w:beforeLines="20" w:before="48" w:afterLines="20" w:after="48" w:line="247" w:lineRule="auto"/>
        <w:ind w:left="-341" w:right="-284" w:firstLine="282"/>
        <w:rPr>
          <w:color w:val="000000"/>
          <w:sz w:val="34"/>
          <w:szCs w:val="34"/>
          <w:rtl/>
        </w:rPr>
      </w:pPr>
      <w:r w:rsidRPr="00D1314B">
        <w:rPr>
          <w:color w:val="000000"/>
          <w:sz w:val="34"/>
          <w:szCs w:val="34"/>
          <w:rtl/>
        </w:rPr>
        <w:t>وتعرض خطبة اليوم لثلاثة معيقات عن تدبر القرآن الكريم:</w:t>
      </w:r>
    </w:p>
    <w:p w:rsidR="00D1314B" w:rsidRPr="00D1314B" w:rsidRDefault="00D1314B" w:rsidP="00D1314B">
      <w:pPr>
        <w:tabs>
          <w:tab w:val="left" w:pos="565"/>
        </w:tabs>
        <w:spacing w:beforeLines="20" w:before="48" w:afterLines="20" w:after="48" w:line="247" w:lineRule="auto"/>
        <w:ind w:left="-341" w:right="-284" w:firstLine="282"/>
        <w:rPr>
          <w:color w:val="000000"/>
          <w:sz w:val="34"/>
          <w:szCs w:val="34"/>
          <w:rtl/>
        </w:rPr>
      </w:pPr>
      <w:r w:rsidRPr="00D1314B">
        <w:rPr>
          <w:color w:val="000000"/>
          <w:sz w:val="34"/>
          <w:szCs w:val="34"/>
          <w:rtl/>
        </w:rPr>
        <w:t xml:space="preserve">الذنوب والمعاصي من دون توبة، الانشغال عن القرآن بغيره حين تلاوته وسماعه، عدم إرادة التدبر.  </w:t>
      </w:r>
    </w:p>
    <w:p w:rsidR="00D1314B" w:rsidRPr="00D1314B" w:rsidRDefault="00D1314B" w:rsidP="00813152">
      <w:pPr>
        <w:tabs>
          <w:tab w:val="left" w:pos="565"/>
        </w:tabs>
        <w:spacing w:beforeLines="20" w:before="48" w:afterLines="20" w:after="48" w:line="247" w:lineRule="auto"/>
        <w:ind w:left="-341" w:right="-284" w:firstLine="282"/>
        <w:rPr>
          <w:color w:val="000000"/>
          <w:sz w:val="34"/>
          <w:szCs w:val="34"/>
          <w:rtl/>
        </w:rPr>
      </w:pPr>
      <w:r w:rsidRPr="00813152">
        <w:rPr>
          <w:b/>
          <w:bCs/>
          <w:color w:val="000000"/>
          <w:sz w:val="34"/>
          <w:szCs w:val="34"/>
          <w:rtl/>
        </w:rPr>
        <w:t>فأما الذنوب والمعاصي من دون توبة:</w:t>
      </w:r>
      <w:r w:rsidRPr="00D1314B">
        <w:rPr>
          <w:color w:val="000000"/>
          <w:sz w:val="34"/>
          <w:szCs w:val="34"/>
          <w:rtl/>
        </w:rPr>
        <w:t xml:space="preserve"> فدليله ما رواه أبو هريرة رضي الله عنه: أن رسولَ اللهِ صلى الله عليه وسلم قال: </w:t>
      </w:r>
      <w:r w:rsidRPr="00813152">
        <w:rPr>
          <w:rStyle w:val="Char2"/>
          <w:rtl/>
        </w:rPr>
        <w:t xml:space="preserve">«إِنَّ الْعَبْدَ إِذا أخْطَأَ خطيئَة، نُكِتَتْ في قلبه نُكْتَةٌ، فإِذا هو نَزَعَ واسْتَغْفَرَ وتابَ، صُقِلَ قلبُه، وإنْ عادَ، زِيدَ فيها، حتى تَعْلُوَ قَلْبَهُ، وهو الرَّانُ الذي ذكره الله </w:t>
      </w:r>
      <w:r w:rsidRPr="00813152">
        <w:rPr>
          <w:rStyle w:val="Char0"/>
          <w:rtl/>
        </w:rPr>
        <w:t>{كلا بل رانَ على قُلُوبِهمْ ما كانوا يكْسِبُونَ}</w:t>
      </w:r>
      <w:r w:rsidRPr="00813152">
        <w:rPr>
          <w:rStyle w:val="Char2"/>
          <w:rtl/>
        </w:rPr>
        <w:t xml:space="preserve"> </w:t>
      </w:r>
      <w:r w:rsidR="00813152">
        <w:rPr>
          <w:color w:val="000000"/>
          <w:sz w:val="34"/>
          <w:szCs w:val="34"/>
          <w:rtl/>
        </w:rPr>
        <w:t>[المطففين: 14]»</w:t>
      </w:r>
      <w:r w:rsidRPr="00D1314B">
        <w:rPr>
          <w:color w:val="000000"/>
          <w:sz w:val="34"/>
          <w:szCs w:val="34"/>
          <w:rtl/>
        </w:rPr>
        <w:t xml:space="preserve">. </w:t>
      </w:r>
      <w:r w:rsidR="00813152">
        <w:rPr>
          <w:rFonts w:hint="cs"/>
          <w:color w:val="000000"/>
          <w:sz w:val="34"/>
          <w:szCs w:val="34"/>
          <w:rtl/>
        </w:rPr>
        <w:t>[</w:t>
      </w:r>
      <w:r w:rsidRPr="00D1314B">
        <w:rPr>
          <w:color w:val="000000"/>
          <w:sz w:val="34"/>
          <w:szCs w:val="34"/>
          <w:rtl/>
        </w:rPr>
        <w:t>الترمذي</w:t>
      </w:r>
      <w:r w:rsidR="00813152">
        <w:rPr>
          <w:rFonts w:hint="cs"/>
          <w:color w:val="000000"/>
          <w:sz w:val="34"/>
          <w:szCs w:val="34"/>
          <w:rtl/>
        </w:rPr>
        <w:t>].</w:t>
      </w:r>
    </w:p>
    <w:p w:rsidR="00D1314B" w:rsidRPr="00D1314B" w:rsidRDefault="00D1314B" w:rsidP="00D1314B">
      <w:pPr>
        <w:tabs>
          <w:tab w:val="left" w:pos="565"/>
        </w:tabs>
        <w:spacing w:beforeLines="20" w:before="48" w:afterLines="20" w:after="48" w:line="247" w:lineRule="auto"/>
        <w:ind w:left="-341" w:right="-284" w:firstLine="282"/>
        <w:rPr>
          <w:color w:val="000000"/>
          <w:sz w:val="34"/>
          <w:szCs w:val="34"/>
          <w:rtl/>
        </w:rPr>
      </w:pPr>
      <w:r w:rsidRPr="00D1314B">
        <w:rPr>
          <w:color w:val="000000"/>
          <w:sz w:val="34"/>
          <w:szCs w:val="34"/>
          <w:rtl/>
        </w:rPr>
        <w:t xml:space="preserve">قال </w:t>
      </w:r>
      <w:proofErr w:type="spellStart"/>
      <w:r w:rsidRPr="00D1314B">
        <w:rPr>
          <w:color w:val="000000"/>
          <w:sz w:val="34"/>
          <w:szCs w:val="34"/>
          <w:rtl/>
        </w:rPr>
        <w:t>الآلوسي</w:t>
      </w:r>
      <w:proofErr w:type="spellEnd"/>
      <w:r w:rsidRPr="00D1314B">
        <w:rPr>
          <w:color w:val="000000"/>
          <w:sz w:val="34"/>
          <w:szCs w:val="34"/>
          <w:rtl/>
        </w:rPr>
        <w:t>: ركب قلوبهم وغلب عليها ما استمروا على اكتسابه من الكفر والمعاصي حتى صار كالصدأ في المرآة فحال ذلك بينهم وبين معرفة الحق.</w:t>
      </w:r>
    </w:p>
    <w:p w:rsidR="00D1314B" w:rsidRPr="00D1314B" w:rsidRDefault="00D1314B" w:rsidP="00D1314B">
      <w:pPr>
        <w:tabs>
          <w:tab w:val="left" w:pos="565"/>
        </w:tabs>
        <w:spacing w:beforeLines="20" w:before="48" w:afterLines="20" w:after="48" w:line="247" w:lineRule="auto"/>
        <w:ind w:left="-341" w:right="-284" w:firstLine="282"/>
        <w:rPr>
          <w:color w:val="000000"/>
          <w:sz w:val="34"/>
          <w:szCs w:val="34"/>
          <w:rtl/>
        </w:rPr>
      </w:pPr>
      <w:r w:rsidRPr="00D1314B">
        <w:rPr>
          <w:color w:val="000000"/>
          <w:sz w:val="34"/>
          <w:szCs w:val="34"/>
          <w:rtl/>
        </w:rPr>
        <w:t xml:space="preserve"> وفي القرآن كثير من الآيات المشيرة إلى أن الاعتداء على الآخرين وارتكاب الكبائر واقتراف الآثام من دون توبة؛ كل ذلك مانع من الإفادة من القرآن الكريم</w:t>
      </w:r>
      <w:r w:rsidR="00813152">
        <w:rPr>
          <w:rFonts w:hint="cs"/>
          <w:color w:val="000000"/>
          <w:sz w:val="34"/>
          <w:szCs w:val="34"/>
          <w:rtl/>
        </w:rPr>
        <w:t>.</w:t>
      </w:r>
      <w:r w:rsidRPr="00D1314B">
        <w:rPr>
          <w:color w:val="000000"/>
          <w:sz w:val="34"/>
          <w:szCs w:val="34"/>
          <w:rtl/>
        </w:rPr>
        <w:t xml:space="preserve"> </w:t>
      </w:r>
    </w:p>
    <w:p w:rsidR="00D1314B" w:rsidRPr="00D1314B" w:rsidRDefault="00D1314B" w:rsidP="00B86BA1">
      <w:pPr>
        <w:tabs>
          <w:tab w:val="left" w:pos="565"/>
        </w:tabs>
        <w:spacing w:beforeLines="20" w:before="48" w:afterLines="20" w:after="48" w:line="247" w:lineRule="auto"/>
        <w:ind w:left="-341" w:right="-284" w:firstLine="282"/>
        <w:rPr>
          <w:color w:val="000000"/>
          <w:sz w:val="34"/>
          <w:szCs w:val="34"/>
          <w:rtl/>
        </w:rPr>
      </w:pPr>
      <w:r w:rsidRPr="00D1314B">
        <w:rPr>
          <w:color w:val="000000"/>
          <w:sz w:val="34"/>
          <w:szCs w:val="34"/>
          <w:rtl/>
        </w:rPr>
        <w:t>ففي سورة الشعراء</w:t>
      </w:r>
      <w:r w:rsidR="00813152">
        <w:rPr>
          <w:rFonts w:hint="cs"/>
          <w:color w:val="000000"/>
          <w:sz w:val="34"/>
          <w:szCs w:val="34"/>
          <w:rtl/>
        </w:rPr>
        <w:t xml:space="preserve"> </w:t>
      </w:r>
      <w:r w:rsidR="00813152" w:rsidRPr="00813152">
        <w:rPr>
          <w:rStyle w:val="Char0"/>
          <w:rtl/>
        </w:rPr>
        <w:t>{كَذَلِكَ سَلَكْنَاهُ فِي قُلُوبِ الْمُجْرِمِينَ (200) لَا يُؤْمِنُونَ بِهِ حَتَّى يَرَوُا الْعَذَابَ الْأَلِيمَ}</w:t>
      </w:r>
      <w:r w:rsidR="00813152" w:rsidRPr="00813152">
        <w:rPr>
          <w:color w:val="000000"/>
          <w:sz w:val="34"/>
          <w:szCs w:val="34"/>
          <w:rtl/>
        </w:rPr>
        <w:t xml:space="preserve"> [الشعراء: 200، 201]</w:t>
      </w:r>
      <w:r w:rsidRPr="00D1314B">
        <w:rPr>
          <w:color w:val="000000"/>
          <w:sz w:val="34"/>
          <w:szCs w:val="34"/>
          <w:rtl/>
        </w:rPr>
        <w:t xml:space="preserve"> وفي سورة الحجر</w:t>
      </w:r>
      <w:r w:rsidR="00813152">
        <w:rPr>
          <w:rFonts w:hint="cs"/>
          <w:color w:val="000000"/>
          <w:sz w:val="34"/>
          <w:szCs w:val="34"/>
          <w:rtl/>
        </w:rPr>
        <w:t xml:space="preserve"> </w:t>
      </w:r>
      <w:r w:rsidR="00813152" w:rsidRPr="00813152">
        <w:rPr>
          <w:rStyle w:val="Char0"/>
          <w:rtl/>
        </w:rPr>
        <w:t xml:space="preserve">{كَذَلِكَ نَسْلُكُهُ فِي قُلُوبِ الْمُجْرِمِينَ (12) لَا يُؤْمِنُونَ بِهِ وَقَدْ خَلَتْ </w:t>
      </w:r>
      <w:r w:rsidR="00813152" w:rsidRPr="00813152">
        <w:rPr>
          <w:rStyle w:val="Char0"/>
          <w:rtl/>
        </w:rPr>
        <w:lastRenderedPageBreak/>
        <w:t>سُنَّةُ الْأَوَّلِينَ}</w:t>
      </w:r>
      <w:r w:rsidR="00813152" w:rsidRPr="00813152">
        <w:rPr>
          <w:color w:val="000000"/>
          <w:sz w:val="34"/>
          <w:szCs w:val="34"/>
          <w:rtl/>
        </w:rPr>
        <w:t xml:space="preserve"> [الحجر: 12، 13] </w:t>
      </w:r>
      <w:r w:rsidRPr="00D1314B">
        <w:rPr>
          <w:color w:val="000000"/>
          <w:sz w:val="34"/>
          <w:szCs w:val="34"/>
          <w:rtl/>
        </w:rPr>
        <w:t>وفي سورة يونس:</w:t>
      </w:r>
      <w:r w:rsidR="00813152">
        <w:rPr>
          <w:rFonts w:hint="cs"/>
          <w:color w:val="000000"/>
          <w:sz w:val="34"/>
          <w:szCs w:val="34"/>
          <w:rtl/>
        </w:rPr>
        <w:t xml:space="preserve"> </w:t>
      </w:r>
      <w:r w:rsidR="00B86BA1" w:rsidRPr="00B86BA1">
        <w:rPr>
          <w:rStyle w:val="Char0"/>
          <w:rtl/>
        </w:rPr>
        <w:t>{ثُمَّ بَعَثْنَا مِنْ بَعْدِهِ رُسُلًا إِلَى قَوْمِهِمْ فَجَاءُوهُمْ بِالْبَيِّنَاتِ فَمَا كَانُوا لِيُؤْمِنُوا بِمَا كَذَّبُوا بِهِ مِنْ قَبْلُ كَذَلِكَ نَطْبَعُ عَلَى قُلُوبِ الْمُعْتَدِينَ }</w:t>
      </w:r>
      <w:r w:rsidR="00B86BA1" w:rsidRPr="00B86BA1">
        <w:rPr>
          <w:color w:val="000000"/>
          <w:sz w:val="34"/>
          <w:szCs w:val="34"/>
          <w:rtl/>
        </w:rPr>
        <w:t xml:space="preserve"> [يونس: 74]</w:t>
      </w:r>
      <w:r w:rsidRPr="00D1314B">
        <w:rPr>
          <w:color w:val="000000"/>
          <w:sz w:val="34"/>
          <w:szCs w:val="34"/>
          <w:rtl/>
        </w:rPr>
        <w:t xml:space="preserve"> </w:t>
      </w:r>
    </w:p>
    <w:p w:rsidR="00D1314B" w:rsidRPr="00D1314B" w:rsidRDefault="00D1314B" w:rsidP="00D1314B">
      <w:pPr>
        <w:tabs>
          <w:tab w:val="left" w:pos="565"/>
        </w:tabs>
        <w:spacing w:beforeLines="20" w:before="48" w:afterLines="20" w:after="48" w:line="247" w:lineRule="auto"/>
        <w:ind w:left="-341" w:right="-284" w:firstLine="282"/>
        <w:rPr>
          <w:color w:val="000000"/>
          <w:sz w:val="34"/>
          <w:szCs w:val="34"/>
          <w:rtl/>
        </w:rPr>
      </w:pPr>
      <w:r w:rsidRPr="00D1314B">
        <w:rPr>
          <w:color w:val="000000"/>
          <w:sz w:val="34"/>
          <w:szCs w:val="34"/>
          <w:rtl/>
        </w:rPr>
        <w:t>قال ابن القيم في كتابه الفوائد: (فَائِدَة قبُول الْمحل لما يوضع فِيهِ مَشْرُوط بتفريغه من ضدّه. وَهَذَا كَمَا أَنه فِي الذوات والأعيان فَكَذَلِك هُوَ فِي الاعتقادات والإرادات. فَإِذا كَانَ الْقلب ممتلئا بِالْبَاطِلِ اعتقادا ومحبّة لم يبْق فِيهِ لاعتقاد الْحق ومحبّته مَوضِع)</w:t>
      </w:r>
      <w:r w:rsidR="00B86BA1">
        <w:rPr>
          <w:rFonts w:hint="cs"/>
          <w:color w:val="000000"/>
          <w:sz w:val="34"/>
          <w:szCs w:val="34"/>
          <w:rtl/>
        </w:rPr>
        <w:t>.</w:t>
      </w:r>
    </w:p>
    <w:p w:rsidR="00D1314B" w:rsidRPr="00D1314B" w:rsidRDefault="00D1314B" w:rsidP="00D1314B">
      <w:pPr>
        <w:tabs>
          <w:tab w:val="left" w:pos="565"/>
        </w:tabs>
        <w:spacing w:beforeLines="20" w:before="48" w:afterLines="20" w:after="48" w:line="247" w:lineRule="auto"/>
        <w:ind w:left="-341" w:right="-284" w:firstLine="282"/>
        <w:rPr>
          <w:color w:val="000000"/>
          <w:sz w:val="34"/>
          <w:szCs w:val="34"/>
          <w:rtl/>
        </w:rPr>
      </w:pPr>
      <w:r w:rsidRPr="00D1314B">
        <w:rPr>
          <w:color w:val="000000"/>
          <w:sz w:val="34"/>
          <w:szCs w:val="34"/>
          <w:rtl/>
        </w:rPr>
        <w:t>فالحاصل أن الذنوب والمعاصي من دون توبة حائل بين العبد وبين تدبره القرآن ومن أراد التدبر فعليه التخلي عن آثامه وذنوبه وتجديد التوبة لله تعالى.</w:t>
      </w:r>
    </w:p>
    <w:p w:rsidR="00D1314B" w:rsidRPr="00D1314B" w:rsidRDefault="00D1314B" w:rsidP="00D1314B">
      <w:pPr>
        <w:tabs>
          <w:tab w:val="left" w:pos="565"/>
        </w:tabs>
        <w:spacing w:beforeLines="20" w:before="48" w:afterLines="20" w:after="48" w:line="247" w:lineRule="auto"/>
        <w:ind w:left="-341" w:right="-284" w:firstLine="282"/>
        <w:rPr>
          <w:color w:val="000000"/>
          <w:sz w:val="34"/>
          <w:szCs w:val="34"/>
          <w:rtl/>
        </w:rPr>
      </w:pPr>
      <w:r w:rsidRPr="00B86BA1">
        <w:rPr>
          <w:b/>
          <w:bCs/>
          <w:color w:val="000000"/>
          <w:sz w:val="34"/>
          <w:szCs w:val="34"/>
          <w:rtl/>
        </w:rPr>
        <w:t>وأما الانشغال عن القرآن بغيره حين تلاوته وسماعه:</w:t>
      </w:r>
      <w:r w:rsidRPr="00D1314B">
        <w:rPr>
          <w:color w:val="000000"/>
          <w:sz w:val="34"/>
          <w:szCs w:val="34"/>
          <w:rtl/>
        </w:rPr>
        <w:t xml:space="preserve"> فإنه من المعلوم بالضرورة أن المشغول لا ي</w:t>
      </w:r>
      <w:r w:rsidR="00B86BA1">
        <w:rPr>
          <w:rFonts w:hint="cs"/>
          <w:color w:val="000000"/>
          <w:sz w:val="34"/>
          <w:szCs w:val="34"/>
          <w:rtl/>
        </w:rPr>
        <w:t>ُ</w:t>
      </w:r>
      <w:r w:rsidR="00B86BA1">
        <w:rPr>
          <w:color w:val="000000"/>
          <w:sz w:val="34"/>
          <w:szCs w:val="34"/>
          <w:rtl/>
        </w:rPr>
        <w:t>شغل</w:t>
      </w:r>
      <w:r w:rsidRPr="00D1314B">
        <w:rPr>
          <w:color w:val="000000"/>
          <w:sz w:val="34"/>
          <w:szCs w:val="34"/>
          <w:rtl/>
        </w:rPr>
        <w:t>، ومن كان منشغلا عن القرآن بغيره عند تلاوته أو سماعه فبالضرورة لا</w:t>
      </w:r>
      <w:r w:rsidR="00B86BA1">
        <w:rPr>
          <w:rFonts w:hint="cs"/>
          <w:color w:val="000000"/>
          <w:sz w:val="34"/>
          <w:szCs w:val="34"/>
          <w:rtl/>
        </w:rPr>
        <w:t xml:space="preserve"> </w:t>
      </w:r>
      <w:r w:rsidRPr="00D1314B">
        <w:rPr>
          <w:color w:val="000000"/>
          <w:sz w:val="34"/>
          <w:szCs w:val="34"/>
          <w:rtl/>
        </w:rPr>
        <w:t>يستطيع تدبره وتعقله.</w:t>
      </w:r>
    </w:p>
    <w:p w:rsidR="00B86BA1" w:rsidRDefault="00D1314B" w:rsidP="00B86BA1">
      <w:pPr>
        <w:tabs>
          <w:tab w:val="left" w:pos="565"/>
        </w:tabs>
        <w:spacing w:beforeLines="20" w:before="48" w:afterLines="20" w:after="48" w:line="247" w:lineRule="auto"/>
        <w:ind w:left="-341" w:right="-284" w:firstLine="282"/>
        <w:rPr>
          <w:color w:val="000000"/>
          <w:sz w:val="34"/>
          <w:szCs w:val="34"/>
          <w:rtl/>
        </w:rPr>
      </w:pPr>
      <w:r w:rsidRPr="00D1314B">
        <w:rPr>
          <w:color w:val="000000"/>
          <w:sz w:val="34"/>
          <w:szCs w:val="34"/>
          <w:rtl/>
        </w:rPr>
        <w:t xml:space="preserve">وقد قال تعالى: </w:t>
      </w:r>
      <w:r w:rsidR="00B86BA1" w:rsidRPr="00B86BA1">
        <w:rPr>
          <w:rStyle w:val="Char0"/>
          <w:rtl/>
        </w:rPr>
        <w:t>{وَإِذَا قُرِئَ الْقُرْآنُ فَاسْتَمِعُوا لَهُ وَأَنْصِتُوا لَعَلَّكُمْ تُرْحَمُونَ}</w:t>
      </w:r>
      <w:r w:rsidR="00B86BA1" w:rsidRPr="00B86BA1">
        <w:rPr>
          <w:color w:val="000000"/>
          <w:sz w:val="34"/>
          <w:szCs w:val="34"/>
          <w:rtl/>
        </w:rPr>
        <w:t xml:space="preserve"> [الأعراف: 204]</w:t>
      </w:r>
      <w:r w:rsidRPr="00D1314B">
        <w:rPr>
          <w:color w:val="000000"/>
          <w:sz w:val="34"/>
          <w:szCs w:val="34"/>
          <w:rtl/>
        </w:rPr>
        <w:t xml:space="preserve"> وثمة فرق بين ا</w:t>
      </w:r>
      <w:r w:rsidR="00B86BA1">
        <w:rPr>
          <w:color w:val="000000"/>
          <w:sz w:val="34"/>
          <w:szCs w:val="34"/>
          <w:rtl/>
        </w:rPr>
        <w:t>لسماع والاستماع</w:t>
      </w:r>
      <w:r w:rsidRPr="00D1314B">
        <w:rPr>
          <w:color w:val="000000"/>
          <w:sz w:val="34"/>
          <w:szCs w:val="34"/>
          <w:rtl/>
        </w:rPr>
        <w:t xml:space="preserve">، فزيادة المبنى دليل على زيادة المعنى؛ قال الفيومي كما في معجم الفروق اللغوية: </w:t>
      </w:r>
    </w:p>
    <w:p w:rsidR="00D1314B" w:rsidRPr="00D1314B" w:rsidRDefault="00B86BA1" w:rsidP="00B86BA1">
      <w:pPr>
        <w:tabs>
          <w:tab w:val="left" w:pos="565"/>
        </w:tabs>
        <w:spacing w:beforeLines="20" w:before="48" w:afterLines="20" w:after="48" w:line="247" w:lineRule="auto"/>
        <w:ind w:left="-341" w:right="-284"/>
        <w:rPr>
          <w:color w:val="000000"/>
          <w:sz w:val="34"/>
          <w:szCs w:val="34"/>
          <w:rtl/>
        </w:rPr>
      </w:pPr>
      <w:r>
        <w:rPr>
          <w:rFonts w:hint="cs"/>
          <w:color w:val="000000"/>
          <w:sz w:val="34"/>
          <w:szCs w:val="34"/>
          <w:rtl/>
        </w:rPr>
        <w:t>(</w:t>
      </w:r>
      <w:r>
        <w:rPr>
          <w:color w:val="000000"/>
          <w:sz w:val="34"/>
          <w:szCs w:val="34"/>
          <w:rtl/>
        </w:rPr>
        <w:t>يقال "استمع</w:t>
      </w:r>
      <w:r w:rsidR="00D1314B" w:rsidRPr="00D1314B">
        <w:rPr>
          <w:color w:val="000000"/>
          <w:sz w:val="34"/>
          <w:szCs w:val="34"/>
          <w:rtl/>
        </w:rPr>
        <w:t xml:space="preserve">" لما كان </w:t>
      </w:r>
      <w:r>
        <w:rPr>
          <w:color w:val="000000"/>
          <w:sz w:val="34"/>
          <w:szCs w:val="34"/>
          <w:rtl/>
        </w:rPr>
        <w:t>بقصد، لأنه لا يكون إلا بالإصغاء وهو الميل</w:t>
      </w:r>
      <w:r>
        <w:rPr>
          <w:rFonts w:hint="cs"/>
          <w:color w:val="000000"/>
          <w:sz w:val="34"/>
          <w:szCs w:val="34"/>
          <w:rtl/>
        </w:rPr>
        <w:t>،</w:t>
      </w:r>
      <w:r w:rsidR="00D1314B" w:rsidRPr="00D1314B">
        <w:rPr>
          <w:color w:val="000000"/>
          <w:sz w:val="34"/>
          <w:szCs w:val="34"/>
          <w:rtl/>
        </w:rPr>
        <w:t xml:space="preserve"> و"</w:t>
      </w:r>
      <w:r>
        <w:rPr>
          <w:color w:val="000000"/>
          <w:sz w:val="34"/>
          <w:szCs w:val="34"/>
          <w:rtl/>
        </w:rPr>
        <w:t>سمع" يكون بقصد، وبدونه</w:t>
      </w:r>
      <w:r>
        <w:rPr>
          <w:rFonts w:hint="cs"/>
          <w:color w:val="000000"/>
          <w:sz w:val="34"/>
          <w:szCs w:val="34"/>
          <w:rtl/>
        </w:rPr>
        <w:t>)</w:t>
      </w:r>
      <w:r w:rsidR="00D1314B" w:rsidRPr="00D1314B">
        <w:rPr>
          <w:color w:val="000000"/>
          <w:sz w:val="34"/>
          <w:szCs w:val="34"/>
          <w:rtl/>
        </w:rPr>
        <w:t>.</w:t>
      </w:r>
    </w:p>
    <w:p w:rsidR="00D1314B" w:rsidRPr="00D1314B" w:rsidRDefault="00D1314B" w:rsidP="00D1314B">
      <w:pPr>
        <w:tabs>
          <w:tab w:val="left" w:pos="565"/>
        </w:tabs>
        <w:spacing w:beforeLines="20" w:before="48" w:afterLines="20" w:after="48" w:line="247" w:lineRule="auto"/>
        <w:ind w:left="-341" w:right="-284" w:firstLine="282"/>
        <w:rPr>
          <w:color w:val="000000"/>
          <w:sz w:val="34"/>
          <w:szCs w:val="34"/>
          <w:rtl/>
        </w:rPr>
      </w:pPr>
      <w:r w:rsidRPr="00D1314B">
        <w:rPr>
          <w:color w:val="000000"/>
          <w:sz w:val="34"/>
          <w:szCs w:val="34"/>
          <w:rtl/>
        </w:rPr>
        <w:t>فمن أراد تدبر القرآن فهو محتاج أن يصغي بقلبه وعقله له وأن ينشغل به عما سواه.</w:t>
      </w:r>
    </w:p>
    <w:p w:rsidR="00D1314B" w:rsidRPr="00D1314B" w:rsidRDefault="00D1314B" w:rsidP="00D1314B">
      <w:pPr>
        <w:tabs>
          <w:tab w:val="left" w:pos="565"/>
        </w:tabs>
        <w:spacing w:beforeLines="20" w:before="48" w:afterLines="20" w:after="48" w:line="247" w:lineRule="auto"/>
        <w:ind w:left="-341" w:right="-284" w:firstLine="282"/>
        <w:rPr>
          <w:color w:val="000000"/>
          <w:sz w:val="34"/>
          <w:szCs w:val="34"/>
          <w:rtl/>
        </w:rPr>
      </w:pPr>
      <w:r w:rsidRPr="00D1314B">
        <w:rPr>
          <w:color w:val="000000"/>
          <w:sz w:val="34"/>
          <w:szCs w:val="34"/>
          <w:rtl/>
        </w:rPr>
        <w:t xml:space="preserve">قال الرازي في مفاتيح الغيب: </w:t>
      </w:r>
      <w:r w:rsidR="00B86BA1">
        <w:rPr>
          <w:rFonts w:hint="cs"/>
          <w:color w:val="000000"/>
          <w:sz w:val="34"/>
          <w:szCs w:val="34"/>
          <w:rtl/>
        </w:rPr>
        <w:t>(</w:t>
      </w:r>
      <w:r w:rsidRPr="00D1314B">
        <w:rPr>
          <w:color w:val="000000"/>
          <w:sz w:val="34"/>
          <w:szCs w:val="34"/>
          <w:rtl/>
        </w:rPr>
        <w:t>السَّمَاعَ غَيْر الِاسْتِمَاعَ، فَالِاسْتِمَاعُ عِبَارَةٌ عَنْ كَوْنِهِ بِحَيْثُ يُحِيطُ بِذَلِكَ الْكَلَامِ الْمَسْمُوعِ عَلَى الْوَجْهِ الْكَامِلِ، قَالَ تَعَالَى لِمُوسَى عَلَيْهِ السَّلَامُ: وَأَنَا اخْتَرْتُكَ فَاسْتَمِعْ لِما يُوحى</w:t>
      </w:r>
      <w:r w:rsidR="00B86BA1">
        <w:rPr>
          <w:rFonts w:hint="cs"/>
          <w:color w:val="000000"/>
          <w:sz w:val="34"/>
          <w:szCs w:val="34"/>
          <w:rtl/>
        </w:rPr>
        <w:t>)</w:t>
      </w:r>
    </w:p>
    <w:p w:rsidR="00D1314B" w:rsidRPr="00D1314B" w:rsidRDefault="00D1314B" w:rsidP="00D1314B">
      <w:pPr>
        <w:tabs>
          <w:tab w:val="left" w:pos="565"/>
        </w:tabs>
        <w:spacing w:beforeLines="20" w:before="48" w:afterLines="20" w:after="48" w:line="247" w:lineRule="auto"/>
        <w:ind w:left="-341" w:right="-284" w:firstLine="282"/>
        <w:rPr>
          <w:color w:val="000000"/>
          <w:sz w:val="34"/>
          <w:szCs w:val="34"/>
          <w:rtl/>
        </w:rPr>
      </w:pPr>
      <w:r w:rsidRPr="00D1314B">
        <w:rPr>
          <w:color w:val="000000"/>
          <w:sz w:val="34"/>
          <w:szCs w:val="34"/>
          <w:rtl/>
        </w:rPr>
        <w:t xml:space="preserve">قال أبو السعود: </w:t>
      </w:r>
      <w:r w:rsidR="00B86BA1">
        <w:rPr>
          <w:rFonts w:hint="cs"/>
          <w:color w:val="000000"/>
          <w:sz w:val="34"/>
          <w:szCs w:val="34"/>
          <w:rtl/>
        </w:rPr>
        <w:t>(</w:t>
      </w:r>
      <w:r w:rsidRPr="00D1314B">
        <w:rPr>
          <w:color w:val="000000"/>
          <w:sz w:val="34"/>
          <w:szCs w:val="34"/>
          <w:rtl/>
        </w:rPr>
        <w:t>فاستمعوا له استماعَ تحقيقٍ وقَبول</w:t>
      </w:r>
      <w:r w:rsidR="00B86BA1">
        <w:rPr>
          <w:rFonts w:hint="cs"/>
          <w:color w:val="000000"/>
          <w:sz w:val="34"/>
          <w:szCs w:val="34"/>
          <w:rtl/>
        </w:rPr>
        <w:t>)</w:t>
      </w:r>
      <w:r w:rsidRPr="00D1314B">
        <w:rPr>
          <w:color w:val="000000"/>
          <w:sz w:val="34"/>
          <w:szCs w:val="34"/>
          <w:rtl/>
        </w:rPr>
        <w:t>.</w:t>
      </w:r>
    </w:p>
    <w:p w:rsidR="00D1314B" w:rsidRPr="00D1314B" w:rsidRDefault="00D1314B" w:rsidP="00D1314B">
      <w:pPr>
        <w:tabs>
          <w:tab w:val="left" w:pos="565"/>
        </w:tabs>
        <w:spacing w:beforeLines="20" w:before="48" w:afterLines="20" w:after="48" w:line="247" w:lineRule="auto"/>
        <w:ind w:left="-341" w:right="-284" w:firstLine="282"/>
        <w:rPr>
          <w:color w:val="000000"/>
          <w:sz w:val="34"/>
          <w:szCs w:val="34"/>
          <w:rtl/>
        </w:rPr>
      </w:pPr>
      <w:r w:rsidRPr="00D1314B">
        <w:rPr>
          <w:color w:val="000000"/>
          <w:sz w:val="34"/>
          <w:szCs w:val="34"/>
          <w:rtl/>
        </w:rPr>
        <w:t>ثم إن من ال</w:t>
      </w:r>
      <w:r w:rsidR="00B86BA1">
        <w:rPr>
          <w:color w:val="000000"/>
          <w:sz w:val="34"/>
          <w:szCs w:val="34"/>
          <w:rtl/>
        </w:rPr>
        <w:t xml:space="preserve">مسلمين من انشغل عن تدبر القرآن </w:t>
      </w:r>
      <w:r w:rsidRPr="00D1314B">
        <w:rPr>
          <w:color w:val="000000"/>
          <w:sz w:val="34"/>
          <w:szCs w:val="34"/>
          <w:rtl/>
        </w:rPr>
        <w:t>بالتسابق في ختمه مرات ومرات، فتجده منصرفا عن المعنى منشغلا</w:t>
      </w:r>
      <w:r w:rsidR="00B86BA1">
        <w:rPr>
          <w:rFonts w:hint="cs"/>
          <w:color w:val="000000"/>
          <w:sz w:val="34"/>
          <w:szCs w:val="34"/>
          <w:rtl/>
        </w:rPr>
        <w:t>ً</w:t>
      </w:r>
      <w:r w:rsidRPr="00D1314B">
        <w:rPr>
          <w:color w:val="000000"/>
          <w:sz w:val="34"/>
          <w:szCs w:val="34"/>
          <w:rtl/>
        </w:rPr>
        <w:t xml:space="preserve"> بالوصول إلى خاتمته وَقَالَ ابْنُ مَسْعُودٍ: (لَا تَهُذُّوا الْقُرْآنَ هَذَّ الشِّعْرِ، وَلَا تَنْثُرُوهُ نَثْرَ الدَّقَلِ، وَقِفُوا عِنْدَ عَجَائِبِهِ، وَحَرِّكُوا بِهِ الْقُلُوبَ، وَلَا يَكُنْ هَمُّ أَحَدِكُمْ آخِرَ السُّورَةِ).</w:t>
      </w:r>
    </w:p>
    <w:p w:rsidR="00D1314B" w:rsidRPr="00D1314B" w:rsidRDefault="00D1314B" w:rsidP="00D1314B">
      <w:pPr>
        <w:tabs>
          <w:tab w:val="left" w:pos="565"/>
        </w:tabs>
        <w:spacing w:beforeLines="20" w:before="48" w:afterLines="20" w:after="48" w:line="247" w:lineRule="auto"/>
        <w:ind w:left="-341" w:right="-284" w:firstLine="282"/>
        <w:rPr>
          <w:color w:val="000000"/>
          <w:sz w:val="34"/>
          <w:szCs w:val="34"/>
          <w:rtl/>
        </w:rPr>
      </w:pPr>
      <w:r w:rsidRPr="00D1314B">
        <w:rPr>
          <w:color w:val="000000"/>
          <w:sz w:val="34"/>
          <w:szCs w:val="34"/>
          <w:rtl/>
        </w:rPr>
        <w:t>وهاهنا مسألة مهمة: أيهما أفضل التَّدبر وَقِلَّةِ الْقِرَاءَةِ، أَوِ السُّرْعَةِ مَعَ كَثْرَةِ الْقِرَاءَةِ؟!</w:t>
      </w:r>
    </w:p>
    <w:p w:rsidR="00D1314B" w:rsidRPr="00D1314B" w:rsidRDefault="00D1314B" w:rsidP="00B86BA1">
      <w:pPr>
        <w:tabs>
          <w:tab w:val="left" w:pos="565"/>
        </w:tabs>
        <w:spacing w:beforeLines="20" w:before="48" w:afterLines="20" w:after="48" w:line="247" w:lineRule="auto"/>
        <w:ind w:left="-341" w:right="-284" w:firstLine="282"/>
        <w:rPr>
          <w:color w:val="000000"/>
          <w:sz w:val="34"/>
          <w:szCs w:val="34"/>
          <w:rtl/>
        </w:rPr>
      </w:pPr>
      <w:r w:rsidRPr="00D1314B">
        <w:rPr>
          <w:color w:val="000000"/>
          <w:sz w:val="34"/>
          <w:szCs w:val="34"/>
          <w:rtl/>
        </w:rPr>
        <w:t>قال ابن القيم في زاد المعاد:</w:t>
      </w:r>
      <w:r w:rsidR="00B86BA1">
        <w:rPr>
          <w:rFonts w:hint="cs"/>
          <w:color w:val="000000"/>
          <w:sz w:val="34"/>
          <w:szCs w:val="34"/>
          <w:rtl/>
        </w:rPr>
        <w:t xml:space="preserve"> (</w:t>
      </w:r>
      <w:r w:rsidRPr="00D1314B">
        <w:rPr>
          <w:color w:val="000000"/>
          <w:sz w:val="34"/>
          <w:szCs w:val="34"/>
          <w:rtl/>
        </w:rPr>
        <w:t>كَانَ صَلَّى اللَّهُ عَلَيْهِ وَسَلَّمَ يَقْطَعُ قِرَاءَتَهُ، وَيَقِفُ عِنْدَ كُلِّ آيَةٍ فَيَقُولُ: «الْحَمْدُ لِلَّهِ رَبِّ الْعَالَمِينَ، وَيَقِفُ، الرَّحْمَنِ الرَّحِيمِ، وَي</w:t>
      </w:r>
      <w:r w:rsidR="00B86BA1">
        <w:rPr>
          <w:color w:val="000000"/>
          <w:sz w:val="34"/>
          <w:szCs w:val="34"/>
          <w:rtl/>
        </w:rPr>
        <w:t>َقِفُ: مَالِكِ يَوْمِ الدِّينِ»</w:t>
      </w:r>
      <w:r w:rsidRPr="00D1314B">
        <w:rPr>
          <w:color w:val="000000"/>
          <w:sz w:val="34"/>
          <w:szCs w:val="34"/>
          <w:rtl/>
        </w:rPr>
        <w:t>)</w:t>
      </w:r>
      <w:r w:rsidR="00B86BA1">
        <w:rPr>
          <w:rFonts w:hint="cs"/>
          <w:color w:val="000000"/>
          <w:sz w:val="34"/>
          <w:szCs w:val="34"/>
          <w:rtl/>
        </w:rPr>
        <w:t>.</w:t>
      </w:r>
    </w:p>
    <w:p w:rsidR="00D1314B" w:rsidRPr="00D1314B" w:rsidRDefault="00D1314B" w:rsidP="00B86BA1">
      <w:pPr>
        <w:tabs>
          <w:tab w:val="left" w:pos="565"/>
        </w:tabs>
        <w:spacing w:beforeLines="20" w:before="48" w:afterLines="20" w:after="48" w:line="247" w:lineRule="auto"/>
        <w:ind w:left="-341" w:right="-284" w:firstLine="282"/>
        <w:rPr>
          <w:color w:val="000000"/>
          <w:sz w:val="34"/>
          <w:szCs w:val="34"/>
          <w:rtl/>
        </w:rPr>
      </w:pPr>
      <w:r w:rsidRPr="00D1314B">
        <w:rPr>
          <w:color w:val="000000"/>
          <w:sz w:val="34"/>
          <w:szCs w:val="34"/>
          <w:rtl/>
        </w:rPr>
        <w:lastRenderedPageBreak/>
        <w:t>...وَكَانَ صَلَّى اللَّهُ عَلَيْهِ وَسَلَّمَ يُرَتِّلُ السُّورَةَ حَتَّى تَكُونَ أَطْوَلَ مِنْ أَطْوَلَ مِنْهَا، وَقَامَ بِآيَةٍ يُرَدِّدُهَا حَتَّى الصَّبَاحِ</w:t>
      </w:r>
      <w:r w:rsidR="00B86BA1">
        <w:rPr>
          <w:rFonts w:hint="cs"/>
          <w:color w:val="000000"/>
          <w:sz w:val="34"/>
          <w:szCs w:val="34"/>
          <w:rtl/>
        </w:rPr>
        <w:t xml:space="preserve"> </w:t>
      </w:r>
      <w:r w:rsidRPr="00D1314B">
        <w:rPr>
          <w:color w:val="000000"/>
          <w:sz w:val="34"/>
          <w:szCs w:val="34"/>
          <w:rtl/>
        </w:rPr>
        <w:t>وَقَدِ اخْتَلَفَ النَّاسُ فِي الْأَفْضَلِ مِنَ التَّرْتِيلِ وَقِلَّةِ الْقِرَاءَةِ، أَوِ السُّرْعَةِ مَعَ كَثْرَةِ الْقِرَاءَةِ: أَيُّهُمَا أَفْضَلُ؟ عَلَى قَوْلَيْنِ.</w:t>
      </w:r>
    </w:p>
    <w:p w:rsidR="00D1314B" w:rsidRPr="00D1314B" w:rsidRDefault="00D1314B" w:rsidP="00D1314B">
      <w:pPr>
        <w:tabs>
          <w:tab w:val="left" w:pos="565"/>
        </w:tabs>
        <w:spacing w:beforeLines="20" w:before="48" w:afterLines="20" w:after="48" w:line="247" w:lineRule="auto"/>
        <w:ind w:left="-341" w:right="-284" w:firstLine="282"/>
        <w:rPr>
          <w:color w:val="000000"/>
          <w:sz w:val="34"/>
          <w:szCs w:val="34"/>
          <w:rtl/>
        </w:rPr>
      </w:pPr>
      <w:r w:rsidRPr="00D1314B">
        <w:rPr>
          <w:color w:val="000000"/>
          <w:sz w:val="34"/>
          <w:szCs w:val="34"/>
          <w:rtl/>
        </w:rPr>
        <w:t>فَذَهَبَ ابْنُ مَسْعُودٍ وَابْنُ عَبَّاسٍ رَضِيَ اللَّهُ عَنْهُمَا وَغَيْرُهُمَا إِلَى أَنَّ التَّرْتِيلَ وَالتَّدَبُّرَ مَعَ قِلَّةِ الْقِرَاءَةِ أَفْضَلُ مِنْ سُرْعَةِ الْقِرَاءَةِ مَعَ كَثْرَتِهَا.</w:t>
      </w:r>
    </w:p>
    <w:p w:rsidR="00D1314B" w:rsidRPr="00D1314B" w:rsidRDefault="00D1314B" w:rsidP="00D1314B">
      <w:pPr>
        <w:tabs>
          <w:tab w:val="left" w:pos="565"/>
        </w:tabs>
        <w:spacing w:beforeLines="20" w:before="48" w:afterLines="20" w:after="48" w:line="247" w:lineRule="auto"/>
        <w:ind w:left="-341" w:right="-284" w:firstLine="282"/>
        <w:rPr>
          <w:color w:val="000000"/>
          <w:sz w:val="34"/>
          <w:szCs w:val="34"/>
          <w:rtl/>
        </w:rPr>
      </w:pPr>
      <w:r w:rsidRPr="00D1314B">
        <w:rPr>
          <w:color w:val="000000"/>
          <w:sz w:val="34"/>
          <w:szCs w:val="34"/>
          <w:rtl/>
        </w:rPr>
        <w:t>وَاحْتَجَّ أَرْبَابُ هَذَا الْقَوْلِ بِأَنَّ الْمَقْصُودَ مِنَ الْقِرَاءَةِ فَهْمُهُ وَتَدَبُّرُهُ، وَالْفِقْهُ فِيهِ وَالْعَمَلُ بِهِ، وَتِلَاوَتُهُ وَحِفْظُهُ وَسِيلَةٌ إِلَى مَعَانِيهِ، كَمَا قَالَ بَعْضُ السَّلَفِ: (نَزَلَ الْقُرْآنُ لِيُعْمَلَ بِهِ، فَاتَّخَذُوا تِلَاوَتَهُ عَمَلًا) وَلِهَذَا كَانَ أَهْلُ الْقُرْآنِ هُمُ الْعَالِمُونَ بِهِ، وَالْعَامِلُونَ بِمَا فِيهِ، وَإِنْ لَمْ يَحْفَظُوهُ عَنْ ظَهْرِ قَلْبٍ.</w:t>
      </w:r>
    </w:p>
    <w:p w:rsidR="00D1314B" w:rsidRPr="00D1314B" w:rsidRDefault="00D1314B" w:rsidP="00D1314B">
      <w:pPr>
        <w:tabs>
          <w:tab w:val="left" w:pos="565"/>
        </w:tabs>
        <w:spacing w:beforeLines="20" w:before="48" w:afterLines="20" w:after="48" w:line="247" w:lineRule="auto"/>
        <w:ind w:left="-341" w:right="-284" w:firstLine="282"/>
        <w:rPr>
          <w:color w:val="000000"/>
          <w:sz w:val="34"/>
          <w:szCs w:val="34"/>
          <w:rtl/>
        </w:rPr>
      </w:pPr>
      <w:r w:rsidRPr="00D1314B">
        <w:rPr>
          <w:color w:val="000000"/>
          <w:sz w:val="34"/>
          <w:szCs w:val="34"/>
          <w:rtl/>
        </w:rPr>
        <w:t>وَأَمَّا مَنْ حَفِظَهُ وَلَمْ يَفْهَمْهُ وَلَمْ يَعْمَلْ بِمَا فِيهِ، فَلَيْسَ مِنْ أَهْلِهِ وَإِنْ أَقَامَ حُرُوفَهُ إِقَامَةَ السَّهْمِ.</w:t>
      </w:r>
    </w:p>
    <w:p w:rsidR="00D1314B" w:rsidRPr="00D1314B" w:rsidRDefault="00D1314B" w:rsidP="00BB70A3">
      <w:pPr>
        <w:tabs>
          <w:tab w:val="left" w:pos="565"/>
        </w:tabs>
        <w:spacing w:beforeLines="20" w:before="48" w:afterLines="20" w:after="48" w:line="247" w:lineRule="auto"/>
        <w:ind w:left="-341" w:right="-284" w:firstLine="282"/>
        <w:rPr>
          <w:color w:val="000000"/>
          <w:sz w:val="34"/>
          <w:szCs w:val="34"/>
          <w:rtl/>
        </w:rPr>
      </w:pPr>
      <w:r w:rsidRPr="00D1314B">
        <w:rPr>
          <w:color w:val="000000"/>
          <w:sz w:val="34"/>
          <w:szCs w:val="34"/>
          <w:rtl/>
        </w:rPr>
        <w:t xml:space="preserve">وَقَالَ أَصْحَابُ الشَّافِعِيِّ رَحِمَهُ اللَّهُ: كَثْرَةُ الْقِرَاءَةِ أَفَضْلُ، وَاحْتَجُّوا بِحَدِيثِ ابْنِ مَسْعُودٍ رَضِيَ اللَّهُ عَنْهُ قَالَ: قَالَ رَسُولُ اللَّهِ صَلَّى اللَّهُ عَلَيْهِ </w:t>
      </w:r>
      <w:r w:rsidR="00BB70A3">
        <w:rPr>
          <w:color w:val="000000"/>
          <w:sz w:val="34"/>
          <w:szCs w:val="34"/>
          <w:rtl/>
        </w:rPr>
        <w:t>وَسَلَّمَ:</w:t>
      </w:r>
      <w:r w:rsidRPr="00D1314B">
        <w:rPr>
          <w:color w:val="000000"/>
          <w:sz w:val="34"/>
          <w:szCs w:val="34"/>
          <w:rtl/>
        </w:rPr>
        <w:t xml:space="preserve"> </w:t>
      </w:r>
      <w:r w:rsidRPr="00BB70A3">
        <w:rPr>
          <w:rStyle w:val="Char2"/>
          <w:rtl/>
        </w:rPr>
        <w:t xml:space="preserve">«مَنْ قَرَأَ حَرْفًا مِنْ كِتَابِ اللَّهِ، فَلَهُ بِهِ حَسَنَةٌ، وَالْحَسَنَةُ بِعَشْرِ أَمْثَالِهَا، لَا أَقُولُ: الم حَرْفٌ، وَلَكِنْ أَلِفٌ حَرْفٌ، </w:t>
      </w:r>
      <w:r w:rsidR="00BB70A3">
        <w:rPr>
          <w:rStyle w:val="Char2"/>
          <w:rtl/>
        </w:rPr>
        <w:t>وَلَامٌ حَرْفٌ، وَمِيمٌ حَرْفٌ»</w:t>
      </w:r>
      <w:r w:rsidRPr="00D1314B">
        <w:rPr>
          <w:color w:val="000000"/>
          <w:sz w:val="34"/>
          <w:szCs w:val="34"/>
          <w:rtl/>
        </w:rPr>
        <w:t xml:space="preserve">. </w:t>
      </w:r>
      <w:r w:rsidR="00BB70A3">
        <w:rPr>
          <w:rFonts w:hint="cs"/>
          <w:color w:val="000000"/>
          <w:sz w:val="34"/>
          <w:szCs w:val="34"/>
          <w:rtl/>
        </w:rPr>
        <w:t>[</w:t>
      </w:r>
      <w:r w:rsidRPr="00D1314B">
        <w:rPr>
          <w:color w:val="000000"/>
          <w:sz w:val="34"/>
          <w:szCs w:val="34"/>
          <w:rtl/>
        </w:rPr>
        <w:t>الترمذي</w:t>
      </w:r>
      <w:r w:rsidR="00BB70A3">
        <w:rPr>
          <w:rFonts w:hint="cs"/>
          <w:color w:val="000000"/>
          <w:sz w:val="34"/>
          <w:szCs w:val="34"/>
          <w:rtl/>
        </w:rPr>
        <w:t>]</w:t>
      </w:r>
      <w:r w:rsidRPr="00D1314B">
        <w:rPr>
          <w:color w:val="000000"/>
          <w:sz w:val="34"/>
          <w:szCs w:val="34"/>
          <w:rtl/>
        </w:rPr>
        <w:t xml:space="preserve"> وَذَكَرُوا آثَارًا عَنْ السَّلَفِ فِي كَثْرَةِ الْقِرَاءَةِ.</w:t>
      </w:r>
    </w:p>
    <w:p w:rsidR="00D1314B" w:rsidRPr="00D1314B" w:rsidRDefault="00D1314B" w:rsidP="00D1314B">
      <w:pPr>
        <w:tabs>
          <w:tab w:val="left" w:pos="565"/>
        </w:tabs>
        <w:spacing w:beforeLines="20" w:before="48" w:afterLines="20" w:after="48" w:line="247" w:lineRule="auto"/>
        <w:ind w:left="-341" w:right="-284" w:firstLine="282"/>
        <w:rPr>
          <w:color w:val="000000"/>
          <w:sz w:val="34"/>
          <w:szCs w:val="34"/>
          <w:rtl/>
        </w:rPr>
      </w:pPr>
      <w:r w:rsidRPr="00D1314B">
        <w:rPr>
          <w:color w:val="000000"/>
          <w:sz w:val="34"/>
          <w:szCs w:val="34"/>
          <w:rtl/>
        </w:rPr>
        <w:t>وَالصَّوَابُ فِي الْمَسْأَلَةِ أَنْ يُقَالَ: إِنَّ ثَوَابَ قِرَاءَةِ التَّرْتِيلِ وَالتَّدَبُّرِ أَجَلُّ وَأَرْفَعُ قَدَرًا، وَثَوَابَ كَثْرَةِ الْقِرَاءَةِ أَكْثَرُ عَدَدًا، فَالْأَوَّلُ: كَمَنْ تَصَدَّقَ بِجَوْهَرَةٍ عَظِيمَةٍ، وَالثَّانِي: كَمَنْ تَصَدَّقَ بِعَدَدٍ كَثِيرٍ مِنَ الدَّرَاهِمِ.</w:t>
      </w:r>
    </w:p>
    <w:p w:rsidR="00D1314B" w:rsidRPr="00D1314B" w:rsidRDefault="00D1314B" w:rsidP="00D1314B">
      <w:pPr>
        <w:tabs>
          <w:tab w:val="left" w:pos="565"/>
        </w:tabs>
        <w:spacing w:beforeLines="20" w:before="48" w:afterLines="20" w:after="48" w:line="247" w:lineRule="auto"/>
        <w:ind w:left="-341" w:right="-284" w:firstLine="282"/>
        <w:rPr>
          <w:color w:val="000000"/>
          <w:sz w:val="34"/>
          <w:szCs w:val="34"/>
          <w:rtl/>
        </w:rPr>
      </w:pPr>
      <w:r w:rsidRPr="00D1314B">
        <w:rPr>
          <w:color w:val="000000"/>
          <w:sz w:val="34"/>
          <w:szCs w:val="34"/>
          <w:rtl/>
        </w:rPr>
        <w:t>وَقَالَ شعبة: حَدَّثَنَا أَبُو جَمْرَةَ، قَالَ: قُلْتُ لِابْنِ عَبَّاسٍ: إِنِّي رَجُلٌ سَرِيعُ الْقِرَاءَةِ، فَقَالَ ابْنُ عَبَّاسٍ: (لَأَنْ أَقْرَأَ سُورَةً وَاحِدَةً أَعْجَبُ إِلَيَّ مِنْ أَنْ أَفْعَلَ ذَلِكَ الَّذِي تَفْعَلُ، فَإِنْ كُنْتَ فَاعِلًا وَلَا بُدَّ، فَاقْرَأْ قِرَاءَةً تُسْمِعُ أُذُنَيْكَ، وَيَعِيهَا قَلْبُكَ)</w:t>
      </w:r>
      <w:r w:rsidR="00BB70A3">
        <w:rPr>
          <w:rFonts w:hint="cs"/>
          <w:color w:val="000000"/>
          <w:sz w:val="34"/>
          <w:szCs w:val="34"/>
          <w:rtl/>
        </w:rPr>
        <w:t>.</w:t>
      </w:r>
    </w:p>
    <w:p w:rsidR="00D1314B" w:rsidRPr="00D1314B" w:rsidRDefault="00D1314B" w:rsidP="00D1314B">
      <w:pPr>
        <w:tabs>
          <w:tab w:val="left" w:pos="565"/>
        </w:tabs>
        <w:spacing w:beforeLines="20" w:before="48" w:afterLines="20" w:after="48" w:line="247" w:lineRule="auto"/>
        <w:ind w:left="-341" w:right="-284" w:firstLine="282"/>
        <w:rPr>
          <w:color w:val="000000"/>
          <w:sz w:val="34"/>
          <w:szCs w:val="34"/>
          <w:rtl/>
        </w:rPr>
      </w:pPr>
      <w:r w:rsidRPr="00D1314B">
        <w:rPr>
          <w:color w:val="000000"/>
          <w:sz w:val="34"/>
          <w:szCs w:val="34"/>
          <w:rtl/>
        </w:rPr>
        <w:t>وَقَالَ عَبْدُ الرَّحْمَنِ بْنُ أَبِي لَيْلَى: دَخَلَتْ عَلَيَّ امْرَأَةٌ وَأَنَا أَقْرَأُ (سُورَةَ هُودٍ) فَقَالَتْ: يَا عبد الرحمن: هَكَذَا تَقْرَأُ سُورَةَ هُودٍ؟! وَاللَّهِ إِنِّي فِيهَا مُنْذُ سِتَّةِ أَشْهُرٍ وَمَا فَرَغْتُ مِنْ قِرَاءَتِهَا.</w:t>
      </w:r>
    </w:p>
    <w:p w:rsidR="00D1314B" w:rsidRPr="00D1314B" w:rsidRDefault="00D1314B" w:rsidP="00D1314B">
      <w:pPr>
        <w:tabs>
          <w:tab w:val="left" w:pos="565"/>
        </w:tabs>
        <w:spacing w:beforeLines="20" w:before="48" w:afterLines="20" w:after="48" w:line="247" w:lineRule="auto"/>
        <w:ind w:left="-341" w:right="-284" w:firstLine="282"/>
        <w:rPr>
          <w:color w:val="000000"/>
          <w:sz w:val="34"/>
          <w:szCs w:val="34"/>
          <w:rtl/>
        </w:rPr>
      </w:pPr>
      <w:r w:rsidRPr="00D1314B">
        <w:rPr>
          <w:color w:val="000000"/>
          <w:sz w:val="34"/>
          <w:szCs w:val="34"/>
          <w:rtl/>
        </w:rPr>
        <w:t>فالانشغال عن القرآن بغيره حين تلاوته وسماعه معيق لتدبره</w:t>
      </w:r>
      <w:r w:rsidR="00BB70A3">
        <w:rPr>
          <w:rFonts w:hint="cs"/>
          <w:color w:val="000000"/>
          <w:sz w:val="34"/>
          <w:szCs w:val="34"/>
          <w:rtl/>
        </w:rPr>
        <w:t>.</w:t>
      </w:r>
    </w:p>
    <w:p w:rsidR="00D1314B" w:rsidRPr="00D1314B" w:rsidRDefault="00D1314B" w:rsidP="00BB70A3">
      <w:pPr>
        <w:tabs>
          <w:tab w:val="left" w:pos="565"/>
        </w:tabs>
        <w:spacing w:beforeLines="20" w:before="48" w:afterLines="20" w:after="48" w:line="247" w:lineRule="auto"/>
        <w:ind w:left="-341" w:right="-284" w:firstLine="282"/>
        <w:rPr>
          <w:color w:val="000000"/>
          <w:sz w:val="34"/>
          <w:szCs w:val="34"/>
          <w:rtl/>
        </w:rPr>
      </w:pPr>
      <w:r w:rsidRPr="00BB70A3">
        <w:rPr>
          <w:b/>
          <w:bCs/>
          <w:color w:val="000000"/>
          <w:sz w:val="34"/>
          <w:szCs w:val="34"/>
          <w:rtl/>
        </w:rPr>
        <w:t>وأما عدم إرادة التدبر:</w:t>
      </w:r>
      <w:r w:rsidRPr="00D1314B">
        <w:rPr>
          <w:color w:val="000000"/>
          <w:sz w:val="34"/>
          <w:szCs w:val="34"/>
          <w:rtl/>
        </w:rPr>
        <w:t xml:space="preserve"> فمعلوم أن من لم يرد شيئا لا يناله، ولست أجدني محتاجا للتدليل على هذا العائق في طريق تدبر القرآن، وكم رأينا من أناس يدعون قراء القرآن للقراءة في أيام عزاء قريبهم لا يريدون فهما ولا تدبرا ولكن يملؤون به مساحات صوتية، حتى صار القرآن لديهم ملازما للموت والأموات، مع </w:t>
      </w:r>
      <w:r w:rsidRPr="00D1314B">
        <w:rPr>
          <w:color w:val="000000"/>
          <w:sz w:val="34"/>
          <w:szCs w:val="34"/>
          <w:rtl/>
        </w:rPr>
        <w:lastRenderedPageBreak/>
        <w:t xml:space="preserve">أن الله تعالى قال: </w:t>
      </w:r>
      <w:r w:rsidR="00BB70A3" w:rsidRPr="00BB70A3">
        <w:rPr>
          <w:rStyle w:val="Char0"/>
          <w:rtl/>
        </w:rPr>
        <w:t>{إِنْ هُوَ إِلَّا ذِكْرٌ وَقُرْآنٌ مُبِينٌ (69) لِيُنْذِرَ مَنْ كَانَ حَيًّا وَيَحِقَّ الْقَو</w:t>
      </w:r>
      <w:r w:rsidR="00BB70A3">
        <w:rPr>
          <w:rStyle w:val="Char0"/>
          <w:rtl/>
        </w:rPr>
        <w:t>ْلُ عَلَى الْكَافِرِينَ</w:t>
      </w:r>
      <w:r w:rsidR="00BB70A3" w:rsidRPr="00BB70A3">
        <w:rPr>
          <w:rStyle w:val="Char0"/>
          <w:rtl/>
        </w:rPr>
        <w:t>}</w:t>
      </w:r>
      <w:r w:rsidR="00BB70A3" w:rsidRPr="00BB70A3">
        <w:rPr>
          <w:color w:val="000000"/>
          <w:sz w:val="34"/>
          <w:szCs w:val="34"/>
          <w:rtl/>
        </w:rPr>
        <w:t xml:space="preserve"> [</w:t>
      </w:r>
      <w:proofErr w:type="spellStart"/>
      <w:r w:rsidR="00BB70A3" w:rsidRPr="00BB70A3">
        <w:rPr>
          <w:color w:val="000000"/>
          <w:sz w:val="34"/>
          <w:szCs w:val="34"/>
          <w:rtl/>
        </w:rPr>
        <w:t>يس</w:t>
      </w:r>
      <w:proofErr w:type="spellEnd"/>
      <w:r w:rsidR="00BB70A3" w:rsidRPr="00BB70A3">
        <w:rPr>
          <w:color w:val="000000"/>
          <w:sz w:val="34"/>
          <w:szCs w:val="34"/>
          <w:rtl/>
        </w:rPr>
        <w:t>: 69، 70]</w:t>
      </w:r>
      <w:r w:rsidRPr="00D1314B">
        <w:rPr>
          <w:color w:val="000000"/>
          <w:sz w:val="34"/>
          <w:szCs w:val="34"/>
          <w:rtl/>
        </w:rPr>
        <w:t>.</w:t>
      </w:r>
    </w:p>
    <w:p w:rsidR="00D1314B" w:rsidRPr="00BB70A3" w:rsidRDefault="00D1314B" w:rsidP="00D1314B">
      <w:pPr>
        <w:tabs>
          <w:tab w:val="left" w:pos="565"/>
        </w:tabs>
        <w:spacing w:beforeLines="20" w:before="48" w:afterLines="20" w:after="48" w:line="247" w:lineRule="auto"/>
        <w:ind w:left="-341" w:right="-284" w:firstLine="282"/>
        <w:rPr>
          <w:b/>
          <w:bCs/>
          <w:color w:val="000000"/>
          <w:sz w:val="34"/>
          <w:szCs w:val="34"/>
          <w:rtl/>
        </w:rPr>
      </w:pPr>
      <w:r w:rsidRPr="00BB70A3">
        <w:rPr>
          <w:b/>
          <w:bCs/>
          <w:color w:val="000000"/>
          <w:sz w:val="34"/>
          <w:szCs w:val="34"/>
          <w:rtl/>
        </w:rPr>
        <w:t xml:space="preserve">أيها الإخوة: </w:t>
      </w:r>
    </w:p>
    <w:p w:rsidR="00D1314B" w:rsidRPr="00D1314B" w:rsidRDefault="00D1314B" w:rsidP="00D1314B">
      <w:pPr>
        <w:tabs>
          <w:tab w:val="left" w:pos="565"/>
        </w:tabs>
        <w:spacing w:beforeLines="20" w:before="48" w:afterLines="20" w:after="48" w:line="247" w:lineRule="auto"/>
        <w:ind w:left="-341" w:right="-284" w:firstLine="282"/>
        <w:rPr>
          <w:color w:val="000000"/>
          <w:sz w:val="34"/>
          <w:szCs w:val="34"/>
          <w:rtl/>
        </w:rPr>
      </w:pPr>
      <w:r w:rsidRPr="00D1314B">
        <w:rPr>
          <w:color w:val="000000"/>
          <w:sz w:val="34"/>
          <w:szCs w:val="34"/>
          <w:rtl/>
        </w:rPr>
        <w:t xml:space="preserve">هي ثلاثة تعيق تدبر القرآن فاحذروها: الذنوب والمعاصي من دون توبة، الانشغال عن القرآن بغيره حين تلاوته وسماعه، عدم إرادة التدبر.  </w:t>
      </w:r>
    </w:p>
    <w:p w:rsidR="00D1314B" w:rsidRPr="00BB70A3" w:rsidRDefault="00D1314B" w:rsidP="00D1314B">
      <w:pPr>
        <w:tabs>
          <w:tab w:val="left" w:pos="565"/>
        </w:tabs>
        <w:spacing w:beforeLines="20" w:before="48" w:afterLines="20" w:after="48" w:line="247" w:lineRule="auto"/>
        <w:ind w:left="-341" w:right="-284" w:firstLine="282"/>
        <w:rPr>
          <w:b/>
          <w:bCs/>
          <w:color w:val="000000"/>
          <w:sz w:val="34"/>
          <w:szCs w:val="34"/>
          <w:rtl/>
        </w:rPr>
      </w:pPr>
      <w:r w:rsidRPr="00BB70A3">
        <w:rPr>
          <w:b/>
          <w:bCs/>
          <w:color w:val="000000"/>
          <w:sz w:val="34"/>
          <w:szCs w:val="34"/>
          <w:rtl/>
        </w:rPr>
        <w:t>أختم الخطبة بما ختمت به الخطبتين الماضيتين فأقول:</w:t>
      </w:r>
    </w:p>
    <w:p w:rsidR="00D1314B" w:rsidRPr="00D1314B" w:rsidRDefault="00D1314B" w:rsidP="00D1314B">
      <w:pPr>
        <w:tabs>
          <w:tab w:val="left" w:pos="565"/>
        </w:tabs>
        <w:spacing w:beforeLines="20" w:before="48" w:afterLines="20" w:after="48" w:line="247" w:lineRule="auto"/>
        <w:ind w:left="-341" w:right="-284" w:firstLine="282"/>
        <w:rPr>
          <w:color w:val="000000"/>
          <w:sz w:val="34"/>
          <w:szCs w:val="34"/>
          <w:rtl/>
        </w:rPr>
      </w:pPr>
      <w:r w:rsidRPr="00D1314B">
        <w:rPr>
          <w:color w:val="000000"/>
          <w:sz w:val="34"/>
          <w:szCs w:val="34"/>
          <w:rtl/>
        </w:rPr>
        <w:t>إذا كان المقصود من تلاوة ا</w:t>
      </w:r>
      <w:r w:rsidR="00BB70A3">
        <w:rPr>
          <w:color w:val="000000"/>
          <w:sz w:val="34"/>
          <w:szCs w:val="34"/>
          <w:rtl/>
        </w:rPr>
        <w:t>لقرآن تدبرَه والعملَ به وتعليمه</w:t>
      </w:r>
      <w:r w:rsidRPr="00D1314B">
        <w:rPr>
          <w:color w:val="000000"/>
          <w:sz w:val="34"/>
          <w:szCs w:val="34"/>
          <w:rtl/>
        </w:rPr>
        <w:t xml:space="preserve">، وبه تحصل الفائدة المرجوة منه، </w:t>
      </w:r>
      <w:r w:rsidR="00BB70A3">
        <w:rPr>
          <w:color w:val="000000"/>
          <w:sz w:val="34"/>
          <w:szCs w:val="34"/>
          <w:rtl/>
        </w:rPr>
        <w:t>فكيف تعين نفسك على تدبر القرآن</w:t>
      </w:r>
      <w:r w:rsidRPr="00D1314B">
        <w:rPr>
          <w:color w:val="000000"/>
          <w:sz w:val="34"/>
          <w:szCs w:val="34"/>
          <w:rtl/>
        </w:rPr>
        <w:t>؟</w:t>
      </w:r>
    </w:p>
    <w:p w:rsidR="00D1314B" w:rsidRPr="00D1314B" w:rsidRDefault="00D1314B" w:rsidP="00D1314B">
      <w:pPr>
        <w:tabs>
          <w:tab w:val="left" w:pos="565"/>
        </w:tabs>
        <w:spacing w:beforeLines="20" w:before="48" w:afterLines="20" w:after="48" w:line="247" w:lineRule="auto"/>
        <w:ind w:left="-341" w:right="-284" w:firstLine="282"/>
        <w:rPr>
          <w:color w:val="000000"/>
          <w:sz w:val="34"/>
          <w:szCs w:val="34"/>
          <w:rtl/>
        </w:rPr>
      </w:pPr>
      <w:r w:rsidRPr="00D1314B">
        <w:rPr>
          <w:color w:val="000000"/>
          <w:sz w:val="34"/>
          <w:szCs w:val="34"/>
          <w:rtl/>
        </w:rPr>
        <w:t>1-</w:t>
      </w:r>
      <w:r w:rsidRPr="00D1314B">
        <w:rPr>
          <w:color w:val="000000"/>
          <w:sz w:val="34"/>
          <w:szCs w:val="34"/>
          <w:rtl/>
        </w:rPr>
        <w:tab/>
        <w:t>قبل أن تفتح المصحف توجه بقلبك إلى الله تعالى أن يفتح عليك في فهم كتابه والعمل بما فيه</w:t>
      </w:r>
      <w:r w:rsidR="00BB70A3">
        <w:rPr>
          <w:rFonts w:hint="cs"/>
          <w:color w:val="000000"/>
          <w:sz w:val="34"/>
          <w:szCs w:val="34"/>
          <w:rtl/>
        </w:rPr>
        <w:t>.</w:t>
      </w:r>
    </w:p>
    <w:p w:rsidR="00D1314B" w:rsidRPr="00D1314B" w:rsidRDefault="00D1314B" w:rsidP="00D1314B">
      <w:pPr>
        <w:tabs>
          <w:tab w:val="left" w:pos="565"/>
        </w:tabs>
        <w:spacing w:beforeLines="20" w:before="48" w:afterLines="20" w:after="48" w:line="247" w:lineRule="auto"/>
        <w:ind w:left="-341" w:right="-284" w:firstLine="282"/>
        <w:rPr>
          <w:color w:val="000000"/>
          <w:sz w:val="34"/>
          <w:szCs w:val="34"/>
          <w:rtl/>
        </w:rPr>
      </w:pPr>
      <w:r w:rsidRPr="00D1314B">
        <w:rPr>
          <w:color w:val="000000"/>
          <w:sz w:val="34"/>
          <w:szCs w:val="34"/>
          <w:rtl/>
        </w:rPr>
        <w:t>2-</w:t>
      </w:r>
      <w:r w:rsidR="00BB70A3">
        <w:rPr>
          <w:color w:val="000000"/>
          <w:sz w:val="34"/>
          <w:szCs w:val="34"/>
          <w:rtl/>
        </w:rPr>
        <w:tab/>
        <w:t>اقرأ القرآن كل يوم قراءة صحيحة</w:t>
      </w:r>
      <w:r w:rsidR="00BB70A3">
        <w:rPr>
          <w:rFonts w:hint="cs"/>
          <w:color w:val="000000"/>
          <w:sz w:val="34"/>
          <w:szCs w:val="34"/>
          <w:rtl/>
        </w:rPr>
        <w:t>؛</w:t>
      </w:r>
      <w:r w:rsidRPr="00D1314B">
        <w:rPr>
          <w:color w:val="000000"/>
          <w:sz w:val="34"/>
          <w:szCs w:val="34"/>
          <w:rtl/>
        </w:rPr>
        <w:t xml:space="preserve"> لأن القراءة الصحيحة معينة على الفهم، فإن لم تكن تحسن القراءة فالحق بمعلم يعلمك، ومن أجل هذا كانت دورة يشفعان. </w:t>
      </w:r>
    </w:p>
    <w:p w:rsidR="00BB70A3" w:rsidRDefault="00D1314B" w:rsidP="00D1314B">
      <w:pPr>
        <w:tabs>
          <w:tab w:val="left" w:pos="565"/>
        </w:tabs>
        <w:spacing w:beforeLines="20" w:before="48" w:afterLines="20" w:after="48" w:line="247" w:lineRule="auto"/>
        <w:ind w:left="-341" w:right="-284" w:firstLine="282"/>
        <w:rPr>
          <w:color w:val="000000"/>
          <w:sz w:val="34"/>
          <w:szCs w:val="34"/>
          <w:rtl/>
        </w:rPr>
      </w:pPr>
      <w:r w:rsidRPr="00D1314B">
        <w:rPr>
          <w:color w:val="000000"/>
          <w:sz w:val="34"/>
          <w:szCs w:val="34"/>
          <w:rtl/>
        </w:rPr>
        <w:t>3-</w:t>
      </w:r>
      <w:r w:rsidRPr="00D1314B">
        <w:rPr>
          <w:color w:val="000000"/>
          <w:sz w:val="34"/>
          <w:szCs w:val="34"/>
          <w:rtl/>
        </w:rPr>
        <w:tab/>
        <w:t xml:space="preserve">احرصْ على أن تفهمَ ما تقرأ، فإن لم تفهم معاني بعض الكلمات فَعُد إلى معانيها في كُتب التَّفاسير، وأنصحك أولا بكتاب كلمات القرآن للشيخ حسنين مخلوف، وقد توافقنا أن يقرأ كل منا ختمة كاملة هذا العام مفسرة تفسير كلمات من هذا الكتاب، ونعقد بعد الصلاة الجلسة الثانية من دورة </w:t>
      </w:r>
    </w:p>
    <w:p w:rsidR="00D1314B" w:rsidRPr="00D1314B" w:rsidRDefault="00BB70A3" w:rsidP="00D1314B">
      <w:pPr>
        <w:tabs>
          <w:tab w:val="left" w:pos="565"/>
        </w:tabs>
        <w:spacing w:beforeLines="20" w:before="48" w:afterLines="20" w:after="48" w:line="247" w:lineRule="auto"/>
        <w:ind w:left="-341" w:right="-284" w:firstLine="282"/>
        <w:rPr>
          <w:color w:val="000000"/>
          <w:sz w:val="34"/>
          <w:szCs w:val="34"/>
          <w:rtl/>
        </w:rPr>
      </w:pPr>
      <w:r>
        <w:rPr>
          <w:color w:val="000000"/>
          <w:sz w:val="34"/>
          <w:szCs w:val="34"/>
          <w:rtl/>
        </w:rPr>
        <w:t>(</w:t>
      </w:r>
      <w:r w:rsidR="00D1314B" w:rsidRPr="00D1314B">
        <w:rPr>
          <w:color w:val="000000"/>
          <w:sz w:val="34"/>
          <w:szCs w:val="34"/>
          <w:rtl/>
        </w:rPr>
        <w:t xml:space="preserve">يتدبرون القرآن). </w:t>
      </w:r>
    </w:p>
    <w:p w:rsidR="00D1314B" w:rsidRPr="00D1314B" w:rsidRDefault="00D1314B" w:rsidP="00D1314B">
      <w:pPr>
        <w:tabs>
          <w:tab w:val="left" w:pos="565"/>
        </w:tabs>
        <w:spacing w:beforeLines="20" w:before="48" w:afterLines="20" w:after="48" w:line="247" w:lineRule="auto"/>
        <w:ind w:left="-341" w:right="-284" w:firstLine="282"/>
        <w:rPr>
          <w:color w:val="000000"/>
          <w:sz w:val="34"/>
          <w:szCs w:val="34"/>
          <w:rtl/>
        </w:rPr>
      </w:pPr>
      <w:r w:rsidRPr="00D1314B">
        <w:rPr>
          <w:color w:val="000000"/>
          <w:sz w:val="34"/>
          <w:szCs w:val="34"/>
          <w:rtl/>
        </w:rPr>
        <w:t>4-</w:t>
      </w:r>
      <w:r w:rsidRPr="00D1314B">
        <w:rPr>
          <w:color w:val="000000"/>
          <w:sz w:val="34"/>
          <w:szCs w:val="34"/>
          <w:rtl/>
        </w:rPr>
        <w:tab/>
        <w:t>كرر بعض الآيات التي فهمتها أو التي تريد أن تفهمها. لأن التكرار مدعاة للفهم والتعقل.</w:t>
      </w:r>
    </w:p>
    <w:p w:rsidR="00D1314B" w:rsidRPr="00D1314B" w:rsidRDefault="00D1314B" w:rsidP="00D1314B">
      <w:pPr>
        <w:tabs>
          <w:tab w:val="left" w:pos="565"/>
        </w:tabs>
        <w:spacing w:beforeLines="20" w:before="48" w:afterLines="20" w:after="48" w:line="247" w:lineRule="auto"/>
        <w:ind w:left="-341" w:right="-284" w:firstLine="282"/>
        <w:rPr>
          <w:color w:val="000000"/>
          <w:sz w:val="34"/>
          <w:szCs w:val="34"/>
          <w:rtl/>
        </w:rPr>
      </w:pPr>
      <w:r w:rsidRPr="00D1314B">
        <w:rPr>
          <w:color w:val="000000"/>
          <w:sz w:val="34"/>
          <w:szCs w:val="34"/>
          <w:rtl/>
        </w:rPr>
        <w:t>5-</w:t>
      </w:r>
      <w:r w:rsidRPr="00D1314B">
        <w:rPr>
          <w:color w:val="000000"/>
          <w:sz w:val="34"/>
          <w:szCs w:val="34"/>
          <w:rtl/>
        </w:rPr>
        <w:tab/>
        <w:t xml:space="preserve">اعرض نفسك على ما قرأت، وسلها: هل عملت بما سمعت، وقرر أن تفعل شيئا واحدا مما قرأت في كل مرة. </w:t>
      </w:r>
    </w:p>
    <w:p w:rsidR="00D1314B" w:rsidRPr="00D1314B" w:rsidRDefault="00D1314B" w:rsidP="00D1314B">
      <w:pPr>
        <w:tabs>
          <w:tab w:val="left" w:pos="565"/>
        </w:tabs>
        <w:spacing w:beforeLines="20" w:before="48" w:afterLines="20" w:after="48" w:line="247" w:lineRule="auto"/>
        <w:ind w:left="-341" w:right="-284" w:firstLine="282"/>
        <w:rPr>
          <w:color w:val="000000"/>
          <w:sz w:val="34"/>
          <w:szCs w:val="34"/>
          <w:rtl/>
        </w:rPr>
      </w:pPr>
      <w:r w:rsidRPr="00D1314B">
        <w:rPr>
          <w:color w:val="000000"/>
          <w:sz w:val="34"/>
          <w:szCs w:val="34"/>
          <w:rtl/>
        </w:rPr>
        <w:t>6-</w:t>
      </w:r>
      <w:r w:rsidRPr="00D1314B">
        <w:rPr>
          <w:color w:val="000000"/>
          <w:sz w:val="34"/>
          <w:szCs w:val="34"/>
          <w:rtl/>
        </w:rPr>
        <w:tab/>
        <w:t>علِّمْ غيرَكَ ما تعلمتَهُ من القرآن.</w:t>
      </w:r>
    </w:p>
    <w:p w:rsidR="00D1314B" w:rsidRPr="00BB70A3" w:rsidRDefault="00D1314B" w:rsidP="00D1314B">
      <w:pPr>
        <w:tabs>
          <w:tab w:val="left" w:pos="565"/>
        </w:tabs>
        <w:spacing w:beforeLines="20" w:before="48" w:afterLines="20" w:after="48" w:line="247" w:lineRule="auto"/>
        <w:ind w:left="-341" w:right="-284" w:firstLine="282"/>
        <w:rPr>
          <w:b/>
          <w:bCs/>
          <w:color w:val="000000"/>
          <w:sz w:val="34"/>
          <w:szCs w:val="34"/>
          <w:rtl/>
        </w:rPr>
      </w:pPr>
      <w:r w:rsidRPr="00BB70A3">
        <w:rPr>
          <w:b/>
          <w:bCs/>
          <w:color w:val="000000"/>
          <w:sz w:val="34"/>
          <w:szCs w:val="34"/>
          <w:rtl/>
        </w:rPr>
        <w:t>أيها الإخوة:</w:t>
      </w:r>
    </w:p>
    <w:p w:rsidR="00D1314B" w:rsidRPr="00D1314B" w:rsidRDefault="00BB70A3" w:rsidP="00D1314B">
      <w:pPr>
        <w:tabs>
          <w:tab w:val="left" w:pos="565"/>
        </w:tabs>
        <w:spacing w:beforeLines="20" w:before="48" w:afterLines="20" w:after="48" w:line="247" w:lineRule="auto"/>
        <w:ind w:left="-341" w:right="-284" w:firstLine="282"/>
        <w:rPr>
          <w:color w:val="000000"/>
          <w:sz w:val="34"/>
          <w:szCs w:val="34"/>
          <w:rtl/>
        </w:rPr>
      </w:pPr>
      <w:r>
        <w:rPr>
          <w:color w:val="000000"/>
          <w:sz w:val="34"/>
          <w:szCs w:val="34"/>
          <w:rtl/>
        </w:rPr>
        <w:t>القرآن كلام الله</w:t>
      </w:r>
      <w:r w:rsidR="00D1314B" w:rsidRPr="00D1314B">
        <w:rPr>
          <w:color w:val="000000"/>
          <w:sz w:val="34"/>
          <w:szCs w:val="34"/>
          <w:rtl/>
        </w:rPr>
        <w:t xml:space="preserve">، السعادة </w:t>
      </w:r>
      <w:r>
        <w:rPr>
          <w:color w:val="000000"/>
          <w:sz w:val="34"/>
          <w:szCs w:val="34"/>
          <w:rtl/>
        </w:rPr>
        <w:t xml:space="preserve">كل السعادة والخير كل الخير لنا </w:t>
      </w:r>
      <w:r>
        <w:rPr>
          <w:rFonts w:hint="cs"/>
          <w:color w:val="000000"/>
          <w:sz w:val="34"/>
          <w:szCs w:val="34"/>
          <w:rtl/>
        </w:rPr>
        <w:t>أ</w:t>
      </w:r>
      <w:r w:rsidR="00D1314B" w:rsidRPr="00D1314B">
        <w:rPr>
          <w:color w:val="000000"/>
          <w:sz w:val="34"/>
          <w:szCs w:val="34"/>
          <w:rtl/>
        </w:rPr>
        <w:t>فرادا وأ</w:t>
      </w:r>
      <w:r>
        <w:rPr>
          <w:rFonts w:hint="cs"/>
          <w:color w:val="000000"/>
          <w:sz w:val="34"/>
          <w:szCs w:val="34"/>
          <w:rtl/>
        </w:rPr>
        <w:t>ُ</w:t>
      </w:r>
      <w:r w:rsidR="00D1314B" w:rsidRPr="00D1314B">
        <w:rPr>
          <w:color w:val="000000"/>
          <w:sz w:val="34"/>
          <w:szCs w:val="34"/>
          <w:rtl/>
        </w:rPr>
        <w:t>سرا ومجتمعات أن نتمسك به ونتحلق حوله ونعيش معه وله وبه.</w:t>
      </w:r>
    </w:p>
    <w:p w:rsidR="00D1314B" w:rsidRPr="00D1314B" w:rsidRDefault="00D1314B" w:rsidP="00D1314B">
      <w:pPr>
        <w:tabs>
          <w:tab w:val="left" w:pos="565"/>
        </w:tabs>
        <w:spacing w:beforeLines="20" w:before="48" w:afterLines="20" w:after="48" w:line="247" w:lineRule="auto"/>
        <w:ind w:left="-341" w:right="-284" w:firstLine="282"/>
        <w:rPr>
          <w:color w:val="000000"/>
          <w:sz w:val="34"/>
          <w:szCs w:val="34"/>
          <w:rtl/>
        </w:rPr>
      </w:pPr>
      <w:r w:rsidRPr="00D1314B">
        <w:rPr>
          <w:color w:val="000000"/>
          <w:sz w:val="34"/>
          <w:szCs w:val="34"/>
          <w:rtl/>
        </w:rPr>
        <w:t xml:space="preserve">قال رسول الله صلى الله عليه وسلم: </w:t>
      </w:r>
      <w:r w:rsidRPr="00BB70A3">
        <w:rPr>
          <w:rStyle w:val="Char2"/>
          <w:rtl/>
        </w:rPr>
        <w:t>«إِنَّ هَذَا الْقُرْآنَ سَبَبٌ طَرَفُهُ بَيْدِ اللهِ تَعَالَى، وَطَرَفُهُ بِأَيْدِيكُمْ فَتَمَسَّكُوا بِهِ، فَإِنَّكُمْ لَنْ تَضِلُّوا وَلَنْ تَهْلِكُوا بَعْدَهُ أَبَدًا»</w:t>
      </w:r>
      <w:r w:rsidRPr="00D1314B">
        <w:rPr>
          <w:color w:val="000000"/>
          <w:sz w:val="34"/>
          <w:szCs w:val="34"/>
          <w:rtl/>
        </w:rPr>
        <w:t xml:space="preserve">. </w:t>
      </w:r>
    </w:p>
    <w:p w:rsidR="006B0C7B" w:rsidRPr="002C52C3" w:rsidRDefault="002C52C3" w:rsidP="00BB70A3">
      <w:pPr>
        <w:spacing w:line="240" w:lineRule="auto"/>
        <w:ind w:left="-341" w:right="-284"/>
        <w:jc w:val="center"/>
        <w:rPr>
          <w:color w:val="000000"/>
          <w:sz w:val="34"/>
          <w:szCs w:val="34"/>
          <w:rtl/>
        </w:rPr>
      </w:pPr>
      <w:r w:rsidRPr="00653DAE">
        <w:rPr>
          <w:rFonts w:hint="cs"/>
          <w:color w:val="FF0000"/>
          <w:sz w:val="34"/>
          <w:szCs w:val="34"/>
          <w:rtl/>
        </w:rPr>
        <w:t>والحمد لله رب العالمين</w:t>
      </w:r>
    </w:p>
    <w:sectPr w:rsidR="006B0C7B" w:rsidRPr="002C52C3" w:rsidSect="009072C6">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ndalus">
    <w:panose1 w:val="02020603050405020304"/>
    <w:charset w:val="00"/>
    <w:family w:val="roman"/>
    <w:pitch w:val="variable"/>
    <w:sig w:usb0="00002003" w:usb1="80000000" w:usb2="00000008" w:usb3="00000000" w:csb0="00000041" w:csb1="00000000"/>
  </w:font>
  <w:font w:name="DecoType Naskh">
    <w:panose1 w:val="02010400000000000000"/>
    <w:charset w:val="B2"/>
    <w:family w:val="auto"/>
    <w:pitch w:val="variable"/>
    <w:sig w:usb0="00002001" w:usb1="80000000" w:usb2="00000008" w:usb3="00000000" w:csb0="0000004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136B86"/>
    <w:multiLevelType w:val="hybridMultilevel"/>
    <w:tmpl w:val="7992459E"/>
    <w:lvl w:ilvl="0" w:tplc="D3782F9A">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7A70B5"/>
    <w:multiLevelType w:val="hybridMultilevel"/>
    <w:tmpl w:val="8646CE94"/>
    <w:lvl w:ilvl="0" w:tplc="4DDE92EA">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5CD0424"/>
    <w:multiLevelType w:val="hybridMultilevel"/>
    <w:tmpl w:val="34B8F050"/>
    <w:lvl w:ilvl="0" w:tplc="F104D4B2">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EEF6257"/>
    <w:multiLevelType w:val="hybridMultilevel"/>
    <w:tmpl w:val="C388C806"/>
    <w:lvl w:ilvl="0" w:tplc="17406EB4">
      <w:start w:val="1"/>
      <w:numFmt w:val="decimal"/>
      <w:lvlText w:val="%1)"/>
      <w:lvlJc w:val="left"/>
      <w:pPr>
        <w:ind w:left="1440" w:hanging="360"/>
      </w:pPr>
      <w:rPr>
        <w:lang w:bidi="ar-SY"/>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1FDF53FC"/>
    <w:multiLevelType w:val="hybridMultilevel"/>
    <w:tmpl w:val="4CACF902"/>
    <w:lvl w:ilvl="0" w:tplc="04090005">
      <w:start w:val="1"/>
      <w:numFmt w:val="bullet"/>
      <w:lvlText w:val=""/>
      <w:lvlJc w:val="left"/>
      <w:pPr>
        <w:ind w:left="1088" w:hanging="360"/>
      </w:pPr>
      <w:rPr>
        <w:rFonts w:ascii="Wingdings" w:hAnsi="Wingdings" w:hint="default"/>
      </w:rPr>
    </w:lvl>
    <w:lvl w:ilvl="1" w:tplc="04090003" w:tentative="1">
      <w:start w:val="1"/>
      <w:numFmt w:val="bullet"/>
      <w:lvlText w:val="o"/>
      <w:lvlJc w:val="left"/>
      <w:pPr>
        <w:ind w:left="1808" w:hanging="360"/>
      </w:pPr>
      <w:rPr>
        <w:rFonts w:ascii="Courier New" w:hAnsi="Courier New" w:cs="Courier New" w:hint="default"/>
      </w:rPr>
    </w:lvl>
    <w:lvl w:ilvl="2" w:tplc="04090005" w:tentative="1">
      <w:start w:val="1"/>
      <w:numFmt w:val="bullet"/>
      <w:lvlText w:val=""/>
      <w:lvlJc w:val="left"/>
      <w:pPr>
        <w:ind w:left="2528" w:hanging="360"/>
      </w:pPr>
      <w:rPr>
        <w:rFonts w:ascii="Wingdings" w:hAnsi="Wingdings" w:hint="default"/>
      </w:rPr>
    </w:lvl>
    <w:lvl w:ilvl="3" w:tplc="04090001" w:tentative="1">
      <w:start w:val="1"/>
      <w:numFmt w:val="bullet"/>
      <w:lvlText w:val=""/>
      <w:lvlJc w:val="left"/>
      <w:pPr>
        <w:ind w:left="3248" w:hanging="360"/>
      </w:pPr>
      <w:rPr>
        <w:rFonts w:ascii="Symbol" w:hAnsi="Symbol" w:hint="default"/>
      </w:rPr>
    </w:lvl>
    <w:lvl w:ilvl="4" w:tplc="04090003" w:tentative="1">
      <w:start w:val="1"/>
      <w:numFmt w:val="bullet"/>
      <w:lvlText w:val="o"/>
      <w:lvlJc w:val="left"/>
      <w:pPr>
        <w:ind w:left="3968" w:hanging="360"/>
      </w:pPr>
      <w:rPr>
        <w:rFonts w:ascii="Courier New" w:hAnsi="Courier New" w:cs="Courier New" w:hint="default"/>
      </w:rPr>
    </w:lvl>
    <w:lvl w:ilvl="5" w:tplc="04090005" w:tentative="1">
      <w:start w:val="1"/>
      <w:numFmt w:val="bullet"/>
      <w:lvlText w:val=""/>
      <w:lvlJc w:val="left"/>
      <w:pPr>
        <w:ind w:left="4688" w:hanging="360"/>
      </w:pPr>
      <w:rPr>
        <w:rFonts w:ascii="Wingdings" w:hAnsi="Wingdings" w:hint="default"/>
      </w:rPr>
    </w:lvl>
    <w:lvl w:ilvl="6" w:tplc="04090001" w:tentative="1">
      <w:start w:val="1"/>
      <w:numFmt w:val="bullet"/>
      <w:lvlText w:val=""/>
      <w:lvlJc w:val="left"/>
      <w:pPr>
        <w:ind w:left="5408" w:hanging="360"/>
      </w:pPr>
      <w:rPr>
        <w:rFonts w:ascii="Symbol" w:hAnsi="Symbol" w:hint="default"/>
      </w:rPr>
    </w:lvl>
    <w:lvl w:ilvl="7" w:tplc="04090003" w:tentative="1">
      <w:start w:val="1"/>
      <w:numFmt w:val="bullet"/>
      <w:lvlText w:val="o"/>
      <w:lvlJc w:val="left"/>
      <w:pPr>
        <w:ind w:left="6128" w:hanging="360"/>
      </w:pPr>
      <w:rPr>
        <w:rFonts w:ascii="Courier New" w:hAnsi="Courier New" w:cs="Courier New" w:hint="default"/>
      </w:rPr>
    </w:lvl>
    <w:lvl w:ilvl="8" w:tplc="04090005" w:tentative="1">
      <w:start w:val="1"/>
      <w:numFmt w:val="bullet"/>
      <w:lvlText w:val=""/>
      <w:lvlJc w:val="left"/>
      <w:pPr>
        <w:ind w:left="6848" w:hanging="360"/>
      </w:pPr>
      <w:rPr>
        <w:rFonts w:ascii="Wingdings" w:hAnsi="Wingdings" w:hint="default"/>
      </w:rPr>
    </w:lvl>
  </w:abstractNum>
  <w:abstractNum w:abstractNumId="5" w15:restartNumberingAfterBreak="0">
    <w:nsid w:val="28464C55"/>
    <w:multiLevelType w:val="hybridMultilevel"/>
    <w:tmpl w:val="D7DC9B08"/>
    <w:lvl w:ilvl="0" w:tplc="F2FE9E7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EDC683F"/>
    <w:multiLevelType w:val="hybridMultilevel"/>
    <w:tmpl w:val="2530281C"/>
    <w:lvl w:ilvl="0" w:tplc="0004EC0A">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06F1A00"/>
    <w:multiLevelType w:val="hybridMultilevel"/>
    <w:tmpl w:val="3F340C52"/>
    <w:lvl w:ilvl="0" w:tplc="A29E293C">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32E7887"/>
    <w:multiLevelType w:val="hybridMultilevel"/>
    <w:tmpl w:val="AC1AE5BA"/>
    <w:lvl w:ilvl="0" w:tplc="F7A6657C">
      <w:start w:val="1"/>
      <w:numFmt w:val="bullet"/>
      <w:lvlText w:val="-"/>
      <w:lvlJc w:val="left"/>
      <w:pPr>
        <w:ind w:left="368" w:hanging="360"/>
      </w:pPr>
      <w:rPr>
        <w:rFonts w:ascii="Traditional Arabic" w:eastAsiaTheme="minorHAnsi" w:hAnsi="Traditional Arabic" w:cs="Traditional Arabic" w:hint="default"/>
      </w:rPr>
    </w:lvl>
    <w:lvl w:ilvl="1" w:tplc="04090003" w:tentative="1">
      <w:start w:val="1"/>
      <w:numFmt w:val="bullet"/>
      <w:lvlText w:val="o"/>
      <w:lvlJc w:val="left"/>
      <w:pPr>
        <w:ind w:left="1088" w:hanging="360"/>
      </w:pPr>
      <w:rPr>
        <w:rFonts w:ascii="Courier New" w:hAnsi="Courier New" w:cs="Courier New" w:hint="default"/>
      </w:rPr>
    </w:lvl>
    <w:lvl w:ilvl="2" w:tplc="04090005" w:tentative="1">
      <w:start w:val="1"/>
      <w:numFmt w:val="bullet"/>
      <w:lvlText w:val=""/>
      <w:lvlJc w:val="left"/>
      <w:pPr>
        <w:ind w:left="1808" w:hanging="360"/>
      </w:pPr>
      <w:rPr>
        <w:rFonts w:ascii="Wingdings" w:hAnsi="Wingdings" w:hint="default"/>
      </w:rPr>
    </w:lvl>
    <w:lvl w:ilvl="3" w:tplc="04090001" w:tentative="1">
      <w:start w:val="1"/>
      <w:numFmt w:val="bullet"/>
      <w:lvlText w:val=""/>
      <w:lvlJc w:val="left"/>
      <w:pPr>
        <w:ind w:left="2528" w:hanging="360"/>
      </w:pPr>
      <w:rPr>
        <w:rFonts w:ascii="Symbol" w:hAnsi="Symbol" w:hint="default"/>
      </w:rPr>
    </w:lvl>
    <w:lvl w:ilvl="4" w:tplc="04090003" w:tentative="1">
      <w:start w:val="1"/>
      <w:numFmt w:val="bullet"/>
      <w:lvlText w:val="o"/>
      <w:lvlJc w:val="left"/>
      <w:pPr>
        <w:ind w:left="3248" w:hanging="360"/>
      </w:pPr>
      <w:rPr>
        <w:rFonts w:ascii="Courier New" w:hAnsi="Courier New" w:cs="Courier New" w:hint="default"/>
      </w:rPr>
    </w:lvl>
    <w:lvl w:ilvl="5" w:tplc="04090005" w:tentative="1">
      <w:start w:val="1"/>
      <w:numFmt w:val="bullet"/>
      <w:lvlText w:val=""/>
      <w:lvlJc w:val="left"/>
      <w:pPr>
        <w:ind w:left="3968" w:hanging="360"/>
      </w:pPr>
      <w:rPr>
        <w:rFonts w:ascii="Wingdings" w:hAnsi="Wingdings" w:hint="default"/>
      </w:rPr>
    </w:lvl>
    <w:lvl w:ilvl="6" w:tplc="04090001" w:tentative="1">
      <w:start w:val="1"/>
      <w:numFmt w:val="bullet"/>
      <w:lvlText w:val=""/>
      <w:lvlJc w:val="left"/>
      <w:pPr>
        <w:ind w:left="4688" w:hanging="360"/>
      </w:pPr>
      <w:rPr>
        <w:rFonts w:ascii="Symbol" w:hAnsi="Symbol" w:hint="default"/>
      </w:rPr>
    </w:lvl>
    <w:lvl w:ilvl="7" w:tplc="04090003" w:tentative="1">
      <w:start w:val="1"/>
      <w:numFmt w:val="bullet"/>
      <w:lvlText w:val="o"/>
      <w:lvlJc w:val="left"/>
      <w:pPr>
        <w:ind w:left="5408" w:hanging="360"/>
      </w:pPr>
      <w:rPr>
        <w:rFonts w:ascii="Courier New" w:hAnsi="Courier New" w:cs="Courier New" w:hint="default"/>
      </w:rPr>
    </w:lvl>
    <w:lvl w:ilvl="8" w:tplc="04090005" w:tentative="1">
      <w:start w:val="1"/>
      <w:numFmt w:val="bullet"/>
      <w:lvlText w:val=""/>
      <w:lvlJc w:val="left"/>
      <w:pPr>
        <w:ind w:left="6128" w:hanging="360"/>
      </w:pPr>
      <w:rPr>
        <w:rFonts w:ascii="Wingdings" w:hAnsi="Wingdings" w:hint="default"/>
      </w:rPr>
    </w:lvl>
  </w:abstractNum>
  <w:abstractNum w:abstractNumId="9" w15:restartNumberingAfterBreak="0">
    <w:nsid w:val="46434C87"/>
    <w:multiLevelType w:val="hybridMultilevel"/>
    <w:tmpl w:val="44B6649C"/>
    <w:lvl w:ilvl="0" w:tplc="04090013">
      <w:start w:val="1"/>
      <w:numFmt w:val="arabicAlpha"/>
      <w:lvlText w:val="%1-"/>
      <w:lvlJc w:val="center"/>
      <w:pPr>
        <w:ind w:left="1088" w:hanging="360"/>
      </w:pPr>
    </w:lvl>
    <w:lvl w:ilvl="1" w:tplc="04090019" w:tentative="1">
      <w:start w:val="1"/>
      <w:numFmt w:val="lowerLetter"/>
      <w:lvlText w:val="%2."/>
      <w:lvlJc w:val="left"/>
      <w:pPr>
        <w:ind w:left="1808" w:hanging="360"/>
      </w:pPr>
    </w:lvl>
    <w:lvl w:ilvl="2" w:tplc="0409001B" w:tentative="1">
      <w:start w:val="1"/>
      <w:numFmt w:val="lowerRoman"/>
      <w:lvlText w:val="%3."/>
      <w:lvlJc w:val="right"/>
      <w:pPr>
        <w:ind w:left="2528" w:hanging="180"/>
      </w:pPr>
    </w:lvl>
    <w:lvl w:ilvl="3" w:tplc="0409000F" w:tentative="1">
      <w:start w:val="1"/>
      <w:numFmt w:val="decimal"/>
      <w:lvlText w:val="%4."/>
      <w:lvlJc w:val="left"/>
      <w:pPr>
        <w:ind w:left="3248" w:hanging="360"/>
      </w:pPr>
    </w:lvl>
    <w:lvl w:ilvl="4" w:tplc="04090019" w:tentative="1">
      <w:start w:val="1"/>
      <w:numFmt w:val="lowerLetter"/>
      <w:lvlText w:val="%5."/>
      <w:lvlJc w:val="left"/>
      <w:pPr>
        <w:ind w:left="3968" w:hanging="360"/>
      </w:pPr>
    </w:lvl>
    <w:lvl w:ilvl="5" w:tplc="0409001B" w:tentative="1">
      <w:start w:val="1"/>
      <w:numFmt w:val="lowerRoman"/>
      <w:lvlText w:val="%6."/>
      <w:lvlJc w:val="right"/>
      <w:pPr>
        <w:ind w:left="4688" w:hanging="180"/>
      </w:pPr>
    </w:lvl>
    <w:lvl w:ilvl="6" w:tplc="0409000F" w:tentative="1">
      <w:start w:val="1"/>
      <w:numFmt w:val="decimal"/>
      <w:lvlText w:val="%7."/>
      <w:lvlJc w:val="left"/>
      <w:pPr>
        <w:ind w:left="5408" w:hanging="360"/>
      </w:pPr>
    </w:lvl>
    <w:lvl w:ilvl="7" w:tplc="04090019" w:tentative="1">
      <w:start w:val="1"/>
      <w:numFmt w:val="lowerLetter"/>
      <w:lvlText w:val="%8."/>
      <w:lvlJc w:val="left"/>
      <w:pPr>
        <w:ind w:left="6128" w:hanging="360"/>
      </w:pPr>
    </w:lvl>
    <w:lvl w:ilvl="8" w:tplc="0409001B" w:tentative="1">
      <w:start w:val="1"/>
      <w:numFmt w:val="lowerRoman"/>
      <w:lvlText w:val="%9."/>
      <w:lvlJc w:val="right"/>
      <w:pPr>
        <w:ind w:left="6848" w:hanging="180"/>
      </w:pPr>
    </w:lvl>
  </w:abstractNum>
  <w:abstractNum w:abstractNumId="10" w15:restartNumberingAfterBreak="0">
    <w:nsid w:val="48681451"/>
    <w:multiLevelType w:val="hybridMultilevel"/>
    <w:tmpl w:val="4C5CDAA2"/>
    <w:lvl w:ilvl="0" w:tplc="0AD8631A">
      <w:start w:val="1"/>
      <w:numFmt w:val="decimal"/>
      <w:pStyle w:val="a"/>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9EA610F"/>
    <w:multiLevelType w:val="hybridMultilevel"/>
    <w:tmpl w:val="B4163002"/>
    <w:lvl w:ilvl="0" w:tplc="F7A6657C">
      <w:start w:val="1"/>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852664C"/>
    <w:multiLevelType w:val="hybridMultilevel"/>
    <w:tmpl w:val="E94EEB4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10"/>
  </w:num>
  <w:num w:numId="3">
    <w:abstractNumId w:val="8"/>
  </w:num>
  <w:num w:numId="4">
    <w:abstractNumId w:val="12"/>
  </w:num>
  <w:num w:numId="5">
    <w:abstractNumId w:val="9"/>
  </w:num>
  <w:num w:numId="6">
    <w:abstractNumId w:val="4"/>
  </w:num>
  <w:num w:numId="7">
    <w:abstractNumId w:val="11"/>
  </w:num>
  <w:num w:numId="8">
    <w:abstractNumId w:val="5"/>
  </w:num>
  <w:num w:numId="9">
    <w:abstractNumId w:val="0"/>
  </w:num>
  <w:num w:numId="10">
    <w:abstractNumId w:val="6"/>
  </w:num>
  <w:num w:numId="11">
    <w:abstractNumId w:val="2"/>
  </w:num>
  <w:num w:numId="12">
    <w:abstractNumId w:val="1"/>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314B"/>
    <w:rsid w:val="00035337"/>
    <w:rsid w:val="000457CF"/>
    <w:rsid w:val="00054498"/>
    <w:rsid w:val="0005528E"/>
    <w:rsid w:val="000762F9"/>
    <w:rsid w:val="000A3B0F"/>
    <w:rsid w:val="000D514F"/>
    <w:rsid w:val="0012113B"/>
    <w:rsid w:val="0012755B"/>
    <w:rsid w:val="00143691"/>
    <w:rsid w:val="00164E7A"/>
    <w:rsid w:val="00177C38"/>
    <w:rsid w:val="001A4684"/>
    <w:rsid w:val="001B215B"/>
    <w:rsid w:val="001C679E"/>
    <w:rsid w:val="001D490D"/>
    <w:rsid w:val="001F3B8A"/>
    <w:rsid w:val="00236371"/>
    <w:rsid w:val="00243595"/>
    <w:rsid w:val="0029359D"/>
    <w:rsid w:val="002A571E"/>
    <w:rsid w:val="002B123F"/>
    <w:rsid w:val="002C3986"/>
    <w:rsid w:val="002C52C3"/>
    <w:rsid w:val="002E2FF9"/>
    <w:rsid w:val="00310BA8"/>
    <w:rsid w:val="00334437"/>
    <w:rsid w:val="00344339"/>
    <w:rsid w:val="003638FF"/>
    <w:rsid w:val="0036481F"/>
    <w:rsid w:val="003A39E0"/>
    <w:rsid w:val="003A618E"/>
    <w:rsid w:val="003B6C8C"/>
    <w:rsid w:val="003C28D9"/>
    <w:rsid w:val="003E3907"/>
    <w:rsid w:val="00401121"/>
    <w:rsid w:val="00417E82"/>
    <w:rsid w:val="00445BB1"/>
    <w:rsid w:val="00491C38"/>
    <w:rsid w:val="004C60F9"/>
    <w:rsid w:val="004E2B74"/>
    <w:rsid w:val="004F027E"/>
    <w:rsid w:val="0054555C"/>
    <w:rsid w:val="00564A7E"/>
    <w:rsid w:val="00572007"/>
    <w:rsid w:val="005A0643"/>
    <w:rsid w:val="005B52D2"/>
    <w:rsid w:val="005C398A"/>
    <w:rsid w:val="005D10E3"/>
    <w:rsid w:val="005F2637"/>
    <w:rsid w:val="006350A8"/>
    <w:rsid w:val="00653DAE"/>
    <w:rsid w:val="006540D6"/>
    <w:rsid w:val="0067490B"/>
    <w:rsid w:val="00690AD4"/>
    <w:rsid w:val="00693C0C"/>
    <w:rsid w:val="00696050"/>
    <w:rsid w:val="006B0C7B"/>
    <w:rsid w:val="007002B1"/>
    <w:rsid w:val="00705D1E"/>
    <w:rsid w:val="00714019"/>
    <w:rsid w:val="007628AB"/>
    <w:rsid w:val="00784A3E"/>
    <w:rsid w:val="00794F71"/>
    <w:rsid w:val="007B5246"/>
    <w:rsid w:val="007B6545"/>
    <w:rsid w:val="007C4FB4"/>
    <w:rsid w:val="007D7344"/>
    <w:rsid w:val="007E179C"/>
    <w:rsid w:val="00813152"/>
    <w:rsid w:val="008314EB"/>
    <w:rsid w:val="00856F3B"/>
    <w:rsid w:val="00864F2F"/>
    <w:rsid w:val="008742BA"/>
    <w:rsid w:val="00885B7C"/>
    <w:rsid w:val="008B50DE"/>
    <w:rsid w:val="008D2871"/>
    <w:rsid w:val="009072C6"/>
    <w:rsid w:val="00953067"/>
    <w:rsid w:val="00983EB5"/>
    <w:rsid w:val="00986A28"/>
    <w:rsid w:val="009D06CA"/>
    <w:rsid w:val="009D35F2"/>
    <w:rsid w:val="00A12595"/>
    <w:rsid w:val="00A23956"/>
    <w:rsid w:val="00A550C8"/>
    <w:rsid w:val="00A73E16"/>
    <w:rsid w:val="00A834DE"/>
    <w:rsid w:val="00AA3560"/>
    <w:rsid w:val="00AC31F0"/>
    <w:rsid w:val="00AE79CA"/>
    <w:rsid w:val="00B16247"/>
    <w:rsid w:val="00B34CDE"/>
    <w:rsid w:val="00B370BB"/>
    <w:rsid w:val="00B41FE7"/>
    <w:rsid w:val="00B42AE4"/>
    <w:rsid w:val="00B84D8F"/>
    <w:rsid w:val="00B86BA1"/>
    <w:rsid w:val="00BA390B"/>
    <w:rsid w:val="00BA47F2"/>
    <w:rsid w:val="00BB70A3"/>
    <w:rsid w:val="00BF37A2"/>
    <w:rsid w:val="00BF4076"/>
    <w:rsid w:val="00BF56DB"/>
    <w:rsid w:val="00C1159E"/>
    <w:rsid w:val="00C477A1"/>
    <w:rsid w:val="00C77A2D"/>
    <w:rsid w:val="00C81F89"/>
    <w:rsid w:val="00CA63DB"/>
    <w:rsid w:val="00CC36B6"/>
    <w:rsid w:val="00CC45DE"/>
    <w:rsid w:val="00CD35DD"/>
    <w:rsid w:val="00CD457C"/>
    <w:rsid w:val="00D1314B"/>
    <w:rsid w:val="00D160E7"/>
    <w:rsid w:val="00D31DC9"/>
    <w:rsid w:val="00D33323"/>
    <w:rsid w:val="00D446FB"/>
    <w:rsid w:val="00D465B7"/>
    <w:rsid w:val="00D52F02"/>
    <w:rsid w:val="00D56A20"/>
    <w:rsid w:val="00D75924"/>
    <w:rsid w:val="00D759A4"/>
    <w:rsid w:val="00DA4941"/>
    <w:rsid w:val="00DE79DC"/>
    <w:rsid w:val="00E15195"/>
    <w:rsid w:val="00EB3024"/>
    <w:rsid w:val="00ED14BE"/>
    <w:rsid w:val="00ED155E"/>
    <w:rsid w:val="00EE0A52"/>
    <w:rsid w:val="00EE7199"/>
    <w:rsid w:val="00F54693"/>
    <w:rsid w:val="00F7477C"/>
    <w:rsid w:val="00F922A8"/>
    <w:rsid w:val="00FA17EF"/>
    <w:rsid w:val="00FA7218"/>
    <w:rsid w:val="00FB5049"/>
    <w:rsid w:val="00FD2903"/>
    <w:rsid w:val="00FF1E35"/>
    <w:rsid w:val="00FF4F6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4B473B"/>
  <w15:docId w15:val="{78CF7A6F-F1E3-4F84-94A3-32A7558737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raditional Arabic" w:eastAsiaTheme="minorHAnsi" w:hAnsi="Traditional Arabic" w:cs="Traditional Arabic"/>
        <w:sz w:val="36"/>
        <w:szCs w:val="36"/>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41FE7"/>
    <w:pPr>
      <w:bidi/>
      <w:jc w:val="lowKashida"/>
    </w:pPr>
    <w:rPr>
      <w:lang w:bidi="ar-SY"/>
    </w:rPr>
  </w:style>
  <w:style w:type="paragraph" w:styleId="1">
    <w:name w:val="heading 1"/>
    <w:basedOn w:val="a0"/>
    <w:next w:val="a0"/>
    <w:link w:val="1Char"/>
    <w:uiPriority w:val="9"/>
    <w:qFormat/>
    <w:rsid w:val="004C60F9"/>
    <w:pPr>
      <w:tabs>
        <w:tab w:val="left" w:pos="565"/>
        <w:tab w:val="left" w:pos="707"/>
      </w:tabs>
      <w:spacing w:line="247" w:lineRule="auto"/>
      <w:ind w:left="-341" w:right="-284" w:firstLine="282"/>
      <w:jc w:val="center"/>
      <w:outlineLvl w:val="0"/>
    </w:pPr>
    <w:rPr>
      <w:b/>
      <w:bCs/>
      <w:color w:val="006600"/>
      <w:sz w:val="34"/>
      <w:szCs w:val="34"/>
    </w:rPr>
  </w:style>
  <w:style w:type="paragraph" w:styleId="2">
    <w:name w:val="heading 2"/>
    <w:basedOn w:val="a0"/>
    <w:next w:val="a0"/>
    <w:link w:val="2Char"/>
    <w:uiPriority w:val="9"/>
    <w:unhideWhenUsed/>
    <w:qFormat/>
    <w:rsid w:val="004C60F9"/>
    <w:pPr>
      <w:tabs>
        <w:tab w:val="left" w:pos="565"/>
      </w:tabs>
      <w:spacing w:beforeLines="20" w:before="48" w:afterLines="20" w:after="48" w:line="247" w:lineRule="auto"/>
      <w:ind w:left="-341" w:right="-284" w:firstLine="282"/>
      <w:outlineLvl w:val="1"/>
    </w:pPr>
    <w:rPr>
      <w:b/>
      <w:bCs/>
      <w:color w:val="000000"/>
      <w:sz w:val="34"/>
      <w:szCs w:val="34"/>
    </w:rPr>
  </w:style>
  <w:style w:type="paragraph" w:styleId="3">
    <w:name w:val="heading 3"/>
    <w:basedOn w:val="a1"/>
    <w:next w:val="a0"/>
    <w:link w:val="3Char"/>
    <w:uiPriority w:val="9"/>
    <w:unhideWhenUsed/>
    <w:qFormat/>
    <w:rsid w:val="00DA4941"/>
    <w:pPr>
      <w:outlineLvl w:val="2"/>
    </w:pPr>
    <w:rPr>
      <w:rFonts w:ascii="Andalus" w:hAnsi="Andalus" w:cs="Andalus"/>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Char">
    <w:name w:val="العنوان 1 Char"/>
    <w:basedOn w:val="a2"/>
    <w:link w:val="1"/>
    <w:uiPriority w:val="9"/>
    <w:rsid w:val="004C60F9"/>
    <w:rPr>
      <w:b/>
      <w:bCs/>
      <w:color w:val="006600"/>
      <w:sz w:val="34"/>
      <w:szCs w:val="34"/>
      <w:lang w:bidi="ar-SY"/>
    </w:rPr>
  </w:style>
  <w:style w:type="paragraph" w:styleId="a1">
    <w:name w:val="List Paragraph"/>
    <w:basedOn w:val="a0"/>
    <w:link w:val="Char"/>
    <w:uiPriority w:val="34"/>
    <w:qFormat/>
    <w:rsid w:val="00491C38"/>
    <w:pPr>
      <w:ind w:left="720"/>
      <w:contextualSpacing/>
    </w:pPr>
  </w:style>
  <w:style w:type="paragraph" w:customStyle="1" w:styleId="a">
    <w:name w:val="آيات"/>
    <w:basedOn w:val="a1"/>
    <w:link w:val="Char0"/>
    <w:qFormat/>
    <w:rsid w:val="00BF37A2"/>
    <w:pPr>
      <w:numPr>
        <w:numId w:val="2"/>
      </w:numPr>
      <w:ind w:left="368"/>
    </w:pPr>
    <w:rPr>
      <w:rFonts w:cs="DecoType Naskh"/>
      <w:color w:val="006600"/>
      <w:sz w:val="32"/>
      <w:szCs w:val="30"/>
    </w:rPr>
  </w:style>
  <w:style w:type="character" w:customStyle="1" w:styleId="Char">
    <w:name w:val=" سرد الفقرات Char"/>
    <w:basedOn w:val="a2"/>
    <w:link w:val="a1"/>
    <w:uiPriority w:val="34"/>
    <w:rsid w:val="00D31DC9"/>
    <w:rPr>
      <w:lang w:bidi="ar-SY"/>
    </w:rPr>
  </w:style>
  <w:style w:type="character" w:customStyle="1" w:styleId="Char0">
    <w:name w:val="آيات Char"/>
    <w:basedOn w:val="Char"/>
    <w:link w:val="a"/>
    <w:rsid w:val="00BF37A2"/>
    <w:rPr>
      <w:rFonts w:cs="DecoType Naskh"/>
      <w:color w:val="006600"/>
      <w:sz w:val="32"/>
      <w:szCs w:val="30"/>
      <w:lang w:bidi="ar-SY"/>
    </w:rPr>
  </w:style>
  <w:style w:type="paragraph" w:styleId="a5">
    <w:name w:val="Document Map"/>
    <w:basedOn w:val="a0"/>
    <w:link w:val="Char1"/>
    <w:uiPriority w:val="99"/>
    <w:semiHidden/>
    <w:unhideWhenUsed/>
    <w:rsid w:val="00C1159E"/>
    <w:pPr>
      <w:spacing w:after="0" w:line="240" w:lineRule="auto"/>
    </w:pPr>
    <w:rPr>
      <w:rFonts w:ascii="Tahoma" w:hAnsi="Tahoma" w:cs="Tahoma"/>
      <w:sz w:val="16"/>
      <w:szCs w:val="16"/>
    </w:rPr>
  </w:style>
  <w:style w:type="character" w:customStyle="1" w:styleId="Char1">
    <w:name w:val="خريطة المستند Char"/>
    <w:basedOn w:val="a2"/>
    <w:link w:val="a5"/>
    <w:uiPriority w:val="99"/>
    <w:semiHidden/>
    <w:rsid w:val="00C1159E"/>
    <w:rPr>
      <w:rFonts w:ascii="Tahoma" w:hAnsi="Tahoma" w:cs="Tahoma"/>
      <w:sz w:val="16"/>
      <w:szCs w:val="16"/>
      <w:lang w:bidi="ar-SY"/>
    </w:rPr>
  </w:style>
  <w:style w:type="character" w:customStyle="1" w:styleId="2Char">
    <w:name w:val="عنوان 2 Char"/>
    <w:basedOn w:val="a2"/>
    <w:link w:val="2"/>
    <w:uiPriority w:val="9"/>
    <w:rsid w:val="004C60F9"/>
    <w:rPr>
      <w:b/>
      <w:bCs/>
      <w:color w:val="000000"/>
      <w:sz w:val="34"/>
      <w:szCs w:val="34"/>
      <w:lang w:bidi="ar-SY"/>
    </w:rPr>
  </w:style>
  <w:style w:type="character" w:customStyle="1" w:styleId="3Char">
    <w:name w:val="عنوان 3 Char"/>
    <w:basedOn w:val="a2"/>
    <w:link w:val="3"/>
    <w:uiPriority w:val="9"/>
    <w:rsid w:val="00DA4941"/>
    <w:rPr>
      <w:rFonts w:ascii="Andalus" w:hAnsi="Andalus" w:cs="Andalus"/>
      <w:lang w:bidi="ar-SY"/>
    </w:rPr>
  </w:style>
  <w:style w:type="paragraph" w:customStyle="1" w:styleId="a6">
    <w:name w:val="حديث"/>
    <w:basedOn w:val="a0"/>
    <w:link w:val="Char2"/>
    <w:qFormat/>
    <w:rsid w:val="004C60F9"/>
    <w:pPr>
      <w:spacing w:line="240" w:lineRule="auto"/>
    </w:pPr>
    <w:rPr>
      <w:b/>
      <w:bCs/>
      <w:color w:val="0000FF"/>
      <w:sz w:val="34"/>
      <w:szCs w:val="32"/>
    </w:rPr>
  </w:style>
  <w:style w:type="character" w:customStyle="1" w:styleId="Char2">
    <w:name w:val="حديث Char"/>
    <w:basedOn w:val="a2"/>
    <w:link w:val="a6"/>
    <w:rsid w:val="004C60F9"/>
    <w:rPr>
      <w:b/>
      <w:bCs/>
      <w:color w:val="0000FF"/>
      <w:sz w:val="34"/>
      <w:szCs w:val="32"/>
      <w:lang w:bidi="ar-SY"/>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46896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cc\Desktop\&#1602;&#1608;&#1575;&#1604;&#1576;\&#1602;&#1575;&#1604;&#1576;%20&#1575;&#1604;&#1582;&#1591;&#1576;&#1577;\&#1602;&#1575;&#1604;&#1576;%20&#1604;&#1582;&#1591;&#1576;%20&#1575;&#1604;&#1580;&#1605;&#1593;&#1577;.dotx" TargetMode="External"/></Relationships>
</file>

<file path=word/theme/theme1.xml><?xml version="1.0" encoding="utf-8"?>
<a:theme xmlns:a="http://schemas.openxmlformats.org/drawingml/2006/main" name="سمة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قالب لخطب الجمعة.dotx</Template>
  <TotalTime>50</TotalTime>
  <Pages>5</Pages>
  <Words>1637</Words>
  <Characters>9331</Characters>
  <Application>Microsoft Office Word</Application>
  <DocSecurity>0</DocSecurity>
  <Lines>77</Lines>
  <Paragraphs>21</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10947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Bcc</dc:creator>
  <cp:lastModifiedBy>Bcc</cp:lastModifiedBy>
  <cp:revision>1</cp:revision>
  <dcterms:created xsi:type="dcterms:W3CDTF">2017-06-17T06:25:00Z</dcterms:created>
  <dcterms:modified xsi:type="dcterms:W3CDTF">2017-06-17T07:15:00Z</dcterms:modified>
</cp:coreProperties>
</file>