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18" w:rsidRPr="00D536F8" w:rsidRDefault="00A84B18" w:rsidP="00A84B18">
      <w:pPr>
        <w:pStyle w:val="a8"/>
        <w:shd w:val="clear" w:color="auto" w:fill="FFFFFF"/>
        <w:bidi/>
        <w:spacing w:before="0" w:beforeAutospacing="0" w:after="0" w:afterAutospacing="0"/>
        <w:ind w:firstLine="720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-564515</wp:posOffset>
            </wp:positionV>
            <wp:extent cx="1318260" cy="862330"/>
            <wp:effectExtent l="19050" t="0" r="0" b="0"/>
            <wp:wrapNone/>
            <wp:docPr id="2" name="صورة 1" descr="Description: 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B18" w:rsidRPr="00D536F8" w:rsidRDefault="00A84B18" w:rsidP="00A84B18">
      <w:pPr>
        <w:pStyle w:val="a8"/>
        <w:shd w:val="clear" w:color="auto" w:fill="FFFFFF"/>
        <w:bidi/>
        <w:spacing w:before="0" w:beforeAutospacing="0" w:after="0" w:afterAutospacing="0"/>
        <w:ind w:firstLine="720"/>
        <w:jc w:val="center"/>
        <w:rPr>
          <w:rFonts w:ascii="Tahoma" w:hAnsi="Tahoma" w:cs="Traditional Arabic"/>
          <w:b/>
          <w:bCs/>
          <w:sz w:val="36"/>
          <w:szCs w:val="36"/>
        </w:rPr>
      </w:pPr>
    </w:p>
    <w:p w:rsidR="00A84B18" w:rsidRPr="00D536F8" w:rsidRDefault="00A84B18" w:rsidP="00A84B18">
      <w:pPr>
        <w:bidi/>
        <w:spacing w:after="0"/>
        <w:jc w:val="lowKashida"/>
        <w:rPr>
          <w:rFonts w:ascii="Arial" w:hAnsi="Arial"/>
          <w:b/>
          <w:bCs/>
          <w:sz w:val="36"/>
          <w:rtl/>
        </w:rPr>
      </w:pPr>
      <w:r>
        <w:rPr>
          <w:rFonts w:ascii="Arial" w:hAnsi="Arial" w:hint="cs"/>
          <w:b/>
          <w:bCs/>
          <w:sz w:val="36"/>
          <w:rtl/>
        </w:rPr>
        <w:t>خطبة الجمعة</w:t>
      </w:r>
      <w:r w:rsidRPr="009D3D19">
        <w:rPr>
          <w:rFonts w:ascii="Arial" w:hAnsi="Arial" w:hint="cs"/>
          <w:b/>
          <w:bCs/>
          <w:color w:val="000000"/>
          <w:sz w:val="36"/>
          <w:rtl/>
        </w:rPr>
        <w:t>:</w:t>
      </w:r>
      <w:r>
        <w:rPr>
          <w:rFonts w:ascii="Arial" w:hAnsi="Arial" w:hint="cs"/>
          <w:b/>
          <w:bCs/>
          <w:color w:val="000000"/>
          <w:sz w:val="36"/>
          <w:rtl/>
        </w:rPr>
        <w:t xml:space="preserve"> </w:t>
      </w:r>
      <w:r>
        <w:rPr>
          <w:rFonts w:ascii="Arial" w:hAnsi="Arial" w:hint="cs"/>
          <w:b/>
          <w:bCs/>
          <w:sz w:val="36"/>
          <w:rtl/>
        </w:rPr>
        <w:t>06</w:t>
      </w:r>
      <w:r w:rsidRPr="00D536F8">
        <w:rPr>
          <w:rFonts w:ascii="Arial" w:hAnsi="Arial" w:hint="cs"/>
          <w:b/>
          <w:bCs/>
          <w:sz w:val="36"/>
          <w:rtl/>
        </w:rPr>
        <w:t>/</w:t>
      </w:r>
      <w:r>
        <w:rPr>
          <w:rFonts w:ascii="Arial" w:hAnsi="Arial" w:hint="cs"/>
          <w:b/>
          <w:bCs/>
          <w:sz w:val="36"/>
          <w:rtl/>
        </w:rPr>
        <w:t xml:space="preserve">01/2012م               </w:t>
      </w:r>
      <w:r w:rsidRPr="00D536F8">
        <w:rPr>
          <w:rFonts w:ascii="Arial" w:hAnsi="Arial" w:hint="cs"/>
          <w:b/>
          <w:bCs/>
          <w:sz w:val="36"/>
          <w:rtl/>
        </w:rPr>
        <w:t>الشيخ الطبيب محمد خير الش</w:t>
      </w:r>
      <w:r>
        <w:rPr>
          <w:rFonts w:ascii="Arial" w:hAnsi="Arial" w:hint="cs"/>
          <w:b/>
          <w:bCs/>
          <w:sz w:val="36"/>
          <w:rtl/>
        </w:rPr>
        <w:t>َّ</w:t>
      </w:r>
      <w:r w:rsidRPr="00D536F8">
        <w:rPr>
          <w:rFonts w:ascii="Arial" w:hAnsi="Arial" w:hint="cs"/>
          <w:b/>
          <w:bCs/>
          <w:sz w:val="36"/>
          <w:rtl/>
        </w:rPr>
        <w:t xml:space="preserve">عَّال </w:t>
      </w:r>
    </w:p>
    <w:p w:rsidR="00A84B18" w:rsidRPr="00D536F8" w:rsidRDefault="00A84B18" w:rsidP="00A84B18">
      <w:pPr>
        <w:spacing w:after="0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D536F8">
        <w:rPr>
          <w:rFonts w:ascii="Arial" w:hAnsi="Arial" w:hint="cs"/>
          <w:b/>
          <w:bCs/>
          <w:color w:val="FF0000"/>
          <w:sz w:val="36"/>
          <w:rtl/>
        </w:rPr>
        <w:t xml:space="preserve">سلسلة </w:t>
      </w:r>
      <w:r>
        <w:rPr>
          <w:rFonts w:ascii="Arial" w:hAnsi="Arial" w:hint="cs"/>
          <w:b/>
          <w:bCs/>
          <w:color w:val="FF0000"/>
          <w:sz w:val="36"/>
          <w:rtl/>
        </w:rPr>
        <w:t>قرأت في كتاب</w:t>
      </w:r>
    </w:p>
    <w:p w:rsidR="00A84B18" w:rsidRPr="00D536F8" w:rsidRDefault="00A84B18" w:rsidP="00DE1A14">
      <w:pPr>
        <w:pStyle w:val="a8"/>
        <w:shd w:val="clear" w:color="auto" w:fill="FFFFFF"/>
        <w:bidi/>
        <w:spacing w:before="0" w:beforeAutospacing="0" w:after="0" w:afterAutospacing="0" w:line="228" w:lineRule="auto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>
        <w:rPr>
          <w:rFonts w:ascii="Tahoma" w:hAnsi="Tahoma" w:cs="Traditional Arabic" w:hint="cs"/>
          <w:b/>
          <w:bCs/>
          <w:color w:val="009900"/>
          <w:sz w:val="40"/>
          <w:szCs w:val="40"/>
          <w:rtl/>
        </w:rPr>
        <w:t>العزة</w:t>
      </w: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A84B18" w:rsidRPr="00D536F8" w:rsidRDefault="00A84B18" w:rsidP="00A84B18">
      <w:pPr>
        <w:bidi/>
        <w:spacing w:after="0" w:line="360" w:lineRule="auto"/>
        <w:ind w:firstLine="720"/>
        <w:jc w:val="lowKashida"/>
        <w:rPr>
          <w:rFonts w:ascii="Arial" w:hAnsi="Arial"/>
          <w:sz w:val="36"/>
          <w:rtl/>
        </w:rPr>
      </w:pPr>
      <w:r w:rsidRPr="00D536F8">
        <w:rPr>
          <w:rFonts w:ascii="Arial" w:hAnsi="Arial" w:hint="cs"/>
          <w:sz w:val="36"/>
          <w:rtl/>
        </w:rPr>
        <w:t>الحمد 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الحمد لله ثم الحمد 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من يهده الله فهو المهتد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وصفيه وخليله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خير نبي اجتباه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وهدى ورحمةً للعالمين أرسله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المشركون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ولو كره من كره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9D3D19">
        <w:rPr>
          <w:rFonts w:ascii="Arial" w:hAnsi="Arial" w:hint="cs"/>
          <w:color w:val="000000"/>
          <w:sz w:val="36"/>
          <w:rtl/>
        </w:rPr>
        <w:t>.</w:t>
      </w:r>
    </w:p>
    <w:p w:rsidR="00A84B18" w:rsidRDefault="00A84B18" w:rsidP="00A84B18">
      <w:pPr>
        <w:bidi/>
        <w:spacing w:after="0"/>
        <w:ind w:firstLine="720"/>
        <w:jc w:val="lowKashida"/>
        <w:rPr>
          <w:rFonts w:ascii="Arial" w:hAnsi="Arial"/>
          <w:color w:val="FF0000"/>
          <w:sz w:val="36"/>
          <w:rtl/>
        </w:rPr>
      </w:pPr>
      <w:r w:rsidRPr="00D536F8">
        <w:rPr>
          <w:rFonts w:ascii="Arial" w:hAnsi="Arial" w:hint="cs"/>
          <w:sz w:val="36"/>
          <w:rtl/>
        </w:rPr>
        <w:t xml:space="preserve"> </w:t>
      </w:r>
      <w:r w:rsidRPr="00D536F8">
        <w:rPr>
          <w:rFonts w:ascii="Arial" w:hAnsi="Arial" w:hint="cs"/>
          <w:color w:val="FF0000"/>
          <w:sz w:val="36"/>
          <w:rtl/>
        </w:rPr>
        <w:t>أما بعد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Pr="00D536F8">
        <w:rPr>
          <w:rFonts w:ascii="Arial" w:hAnsi="Arial" w:hint="cs"/>
          <w:sz w:val="36"/>
          <w:rtl/>
        </w:rPr>
        <w:t>فيا عباد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فنحن اليوم في دار ابتلاء فالسعيد من وعظ بغيره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والسعيد من ملأ حياته طاعة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وغير السعيد من ذهب اتجاه المعصية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>
        <w:rPr>
          <w:rFonts w:ascii="Arial" w:hAnsi="Arial" w:hint="cs"/>
          <w:color w:val="000000"/>
          <w:sz w:val="36"/>
          <w:rtl/>
          <w:lang w:bidi="ar-SY"/>
        </w:rPr>
        <w:t xml:space="preserve"> </w:t>
      </w:r>
      <w:r w:rsidRPr="00D536F8">
        <w:rPr>
          <w:rFonts w:ascii="Arial" w:hAnsi="Arial" w:hint="cs"/>
          <w:sz w:val="36"/>
          <w:rtl/>
        </w:rPr>
        <w:t>أو انشغل عن الطاعات بالأهواء والملذات</w:t>
      </w:r>
      <w:r w:rsidRPr="009D3D19">
        <w:rPr>
          <w:rFonts w:ascii="Arial" w:hAnsi="Arial" w:hint="cs"/>
          <w:color w:val="000000"/>
          <w:sz w:val="36"/>
          <w:rtl/>
        </w:rPr>
        <w:t>،</w:t>
      </w:r>
      <w:r w:rsidRPr="00D536F8">
        <w:rPr>
          <w:rFonts w:ascii="Arial" w:hAnsi="Arial" w:hint="cs"/>
          <w:sz w:val="36"/>
          <w:rtl/>
        </w:rPr>
        <w:t xml:space="preserve"> إنه من يعمل مثقال ذرة خيرا يره ومن يعمل مثقال ذرة شرا يره   </w:t>
      </w:r>
    </w:p>
    <w:p w:rsidR="004D17C3" w:rsidRPr="00A84B18" w:rsidRDefault="00A84B18" w:rsidP="00A84B18">
      <w:pPr>
        <w:bidi/>
        <w:spacing w:after="0"/>
        <w:ind w:firstLine="720"/>
        <w:jc w:val="lowKashida"/>
        <w:rPr>
          <w:rFonts w:ascii="Arial" w:hAnsi="Arial"/>
          <w:color w:val="FF0000"/>
          <w:sz w:val="36"/>
          <w:rtl/>
        </w:rPr>
      </w:pPr>
      <w:r w:rsidRPr="00D536F8">
        <w:rPr>
          <w:rFonts w:ascii="Arial" w:hAnsi="Arial" w:hint="cs"/>
          <w:sz w:val="36"/>
          <w:rtl/>
        </w:rPr>
        <w:t>ثم أستفتح بالذي هو خير</w:t>
      </w:r>
      <w:r w:rsidRPr="009D3D19">
        <w:rPr>
          <w:rFonts w:ascii="Arial" w:hAnsi="Arial" w:hint="cs"/>
          <w:color w:val="000000"/>
          <w:sz w:val="36"/>
          <w:rtl/>
        </w:rPr>
        <w:t>:</w:t>
      </w:r>
      <w:r>
        <w:rPr>
          <w:rFonts w:ascii="Arial" w:hAnsi="Arial" w:hint="cs"/>
          <w:sz w:val="36"/>
          <w:rtl/>
        </w:rPr>
        <w:t xml:space="preserve"> </w:t>
      </w:r>
      <w:r>
        <w:rPr>
          <w:rFonts w:ascii="Arial" w:hAnsi="Arial" w:hint="cs"/>
          <w:color w:val="FF0000"/>
          <w:sz w:val="36"/>
          <w:rtl/>
        </w:rPr>
        <w:t xml:space="preserve"> </w:t>
      </w:r>
      <w:r w:rsidR="00A0105A" w:rsidRPr="00D754F0">
        <w:rPr>
          <w:rFonts w:ascii="Traditional Arabic" w:hAnsi="Traditional Arabic" w:hint="eastAsia"/>
          <w:b/>
          <w:bCs/>
          <w:sz w:val="36"/>
          <w:rtl/>
          <w:lang w:bidi="ar-SY"/>
        </w:rPr>
        <w:t>قال</w:t>
      </w:r>
      <w:r w:rsidR="00A0105A" w:rsidRPr="00D754F0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="00A0105A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الله </w:t>
      </w:r>
      <w:r w:rsidR="00A0105A" w:rsidRPr="00D754F0">
        <w:rPr>
          <w:rFonts w:ascii="Traditional Arabic" w:hAnsi="Traditional Arabic" w:hint="eastAsia"/>
          <w:b/>
          <w:bCs/>
          <w:sz w:val="36"/>
          <w:rtl/>
          <w:lang w:bidi="ar-SY"/>
        </w:rPr>
        <w:t>تعالى</w:t>
      </w:r>
      <w:r w:rsidR="00A0105A" w:rsidRPr="00D754F0">
        <w:rPr>
          <w:rFonts w:ascii="Traditional Arabic" w:hAnsi="Traditional Arabic"/>
          <w:b/>
          <w:bCs/>
          <w:sz w:val="36"/>
          <w:rtl/>
          <w:lang w:bidi="ar-SY"/>
        </w:rPr>
        <w:t>:</w:t>
      </w:r>
      <w:r w:rsidR="00A0105A"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="00C169E2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مَنْ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كَانَ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يُرِيدُ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الْعِزَّةَ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فَلِلَّهِ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الْعِزَّةُ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جَمِيعًا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إِلَيْهِ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يَصْعَدُ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الْكَلِمُ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الطَّيِّبُ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وَالْعَمَلُ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الصَّالِحُ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يَرْفَعُهُ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وَالَّذِينَ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يَمْكُرُونَ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السَّيِّئَاتِ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لَهُمْ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عَذَابٌ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شَدِيدٌ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وَمَكْرُ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أُولَئِكَ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هُوَ</w:t>
      </w:r>
      <w:r w:rsidR="005C1686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5C1686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يَبُورُ</w:t>
      </w:r>
      <w:r w:rsidR="00C169E2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A0105A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5C1686" w:rsidRPr="00A84B18">
        <w:rPr>
          <w:rFonts w:ascii="Traditional Arabic" w:hAnsi="Traditional Arabic"/>
          <w:sz w:val="36"/>
          <w:rtl/>
          <w:lang w:bidi="ar-SY"/>
        </w:rPr>
        <w:t>[</w:t>
      </w:r>
      <w:r w:rsidR="005C1686" w:rsidRPr="00A84B18">
        <w:rPr>
          <w:rFonts w:ascii="Traditional Arabic" w:hAnsi="Traditional Arabic" w:hint="eastAsia"/>
          <w:sz w:val="36"/>
          <w:rtl/>
          <w:lang w:bidi="ar-SY"/>
        </w:rPr>
        <w:t>فاطر</w:t>
      </w:r>
      <w:r w:rsidR="005C1686" w:rsidRPr="00A84B18">
        <w:rPr>
          <w:rFonts w:ascii="Traditional Arabic" w:hAnsi="Traditional Arabic"/>
          <w:sz w:val="36"/>
          <w:rtl/>
          <w:lang w:bidi="ar-SY"/>
        </w:rPr>
        <w:t>:10]</w:t>
      </w:r>
      <w:r w:rsidR="00A0105A" w:rsidRPr="00A84B18">
        <w:rPr>
          <w:rFonts w:ascii="Traditional Arabic" w:hAnsi="Traditional Arabic" w:hint="cs"/>
          <w:sz w:val="36"/>
          <w:rtl/>
          <w:lang w:bidi="ar-SY"/>
        </w:rPr>
        <w:t>.</w:t>
      </w:r>
    </w:p>
    <w:p w:rsidR="00F22134" w:rsidRPr="00A84B18" w:rsidRDefault="00F22134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lastRenderedPageBreak/>
        <w:t>وقال سبحانه: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يَفْتَحِ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لِلنَّاسِ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رَحْمَةٍ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فَلَا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مُمْسِكَ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لَهَا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وَمَا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يُمْسِكْ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فَلَا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مُرْسِلَ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لَهُ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بَعْدِهِ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وَهُوَ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الْعَزِيزُ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الْحَكِيمُ</w:t>
      </w:r>
      <w:r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[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فاطر</w:t>
      </w:r>
      <w:r w:rsidRPr="00A84B18">
        <w:rPr>
          <w:rFonts w:ascii="Traditional Arabic" w:hAnsi="Traditional Arabic"/>
          <w:sz w:val="36"/>
          <w:rtl/>
          <w:lang w:bidi="ar-SY"/>
        </w:rPr>
        <w:t>:2]</w:t>
      </w:r>
    </w:p>
    <w:p w:rsidR="00F22134" w:rsidRPr="00A84B18" w:rsidRDefault="003C5B8A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وقال:</w:t>
      </w:r>
      <w:r w:rsidRPr="00A84B18">
        <w:rPr>
          <w:rFonts w:ascii="Tahoma" w:hAnsi="Tahoma" w:cs="DecoType Naskh" w:hint="cs"/>
          <w:color w:val="008000"/>
          <w:sz w:val="36"/>
          <w:rtl/>
          <w:lang w:eastAsia="en-US" w:bidi="ar-SY"/>
        </w:rPr>
        <w:t xml:space="preserve"> </w:t>
      </w:r>
      <w:r w:rsidR="00FE7DEF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وَالَّذِينَ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إِذَا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أَصَابَهُمُ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الْبَغْيُ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هُمْ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يَنْتَصِرُونَ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FE7DEF" w:rsidRPr="00A84B18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وَجَزَاءُ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سَيِّئَةٍ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سَيِّئَةٌ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مِثْلُهَا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فَمَنْ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عَفَا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وَأَصْلَحَ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فَأَجْرُهُ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عَلَى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اللَّهِ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إِنَّهُ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يُحِبُّ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الظَّالِمِينَ</w:t>
      </w:r>
      <w:r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[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الشورى</w:t>
      </w:r>
      <w:r w:rsidRPr="00A84B18">
        <w:rPr>
          <w:rFonts w:ascii="Traditional Arabic" w:hAnsi="Traditional Arabic"/>
          <w:sz w:val="36"/>
          <w:rtl/>
          <w:lang w:bidi="ar-SY"/>
        </w:rPr>
        <w:t>: 39</w:t>
      </w:r>
      <w:r w:rsidR="00FE7DEF" w:rsidRPr="00A84B18">
        <w:rPr>
          <w:rFonts w:ascii="Traditional Arabic" w:hAnsi="Traditional Arabic" w:hint="cs"/>
          <w:sz w:val="36"/>
          <w:rtl/>
          <w:lang w:bidi="ar-SY"/>
        </w:rPr>
        <w:t>-</w:t>
      </w:r>
      <w:r w:rsidRPr="00A84B18">
        <w:rPr>
          <w:rFonts w:ascii="Traditional Arabic" w:hAnsi="Traditional Arabic"/>
          <w:sz w:val="36"/>
          <w:rtl/>
          <w:lang w:bidi="ar-SY"/>
        </w:rPr>
        <w:t>40]</w:t>
      </w:r>
    </w:p>
    <w:p w:rsidR="004A65F0" w:rsidRPr="00A84B18" w:rsidRDefault="00FE7DEF" w:rsidP="00D754F0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وع</w:t>
      </w:r>
      <w:r w:rsidR="00263D4F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ن ابن عباس -رضي الله عنهما- قال</w:t>
      </w:r>
      <w:r w:rsidR="00A0105A" w:rsidRPr="00D754F0">
        <w:rPr>
          <w:rFonts w:ascii="Traditional Arabic" w:hAnsi="Traditional Arabic"/>
          <w:b/>
          <w:bCs/>
          <w:sz w:val="36"/>
          <w:rtl/>
          <w:lang w:bidi="ar-SY"/>
        </w:rPr>
        <w:t xml:space="preserve">: </w:t>
      </w:r>
      <w:r w:rsidR="004A65F0" w:rsidRPr="00D754F0">
        <w:rPr>
          <w:rFonts w:ascii="Traditional Arabic" w:hAnsi="Traditional Arabic" w:hint="eastAsia"/>
          <w:b/>
          <w:bCs/>
          <w:sz w:val="36"/>
          <w:rtl/>
          <w:lang w:bidi="ar-SY"/>
        </w:rPr>
        <w:t>ك</w:t>
      </w:r>
      <w:r w:rsidR="00BA0C2F" w:rsidRPr="00D754F0">
        <w:rPr>
          <w:rFonts w:ascii="Traditional Arabic" w:hAnsi="Traditional Arabic"/>
          <w:b/>
          <w:bCs/>
          <w:sz w:val="36"/>
          <w:rtl/>
          <w:lang w:bidi="ar-SY"/>
        </w:rPr>
        <w:t>نت خلف</w:t>
      </w:r>
      <w:r w:rsidR="005B11D9" w:rsidRPr="00D754F0">
        <w:rPr>
          <w:rFonts w:ascii="Traditional Arabic" w:hAnsi="Traditional Arabic"/>
          <w:b/>
          <w:bCs/>
          <w:sz w:val="36"/>
          <w:rtl/>
          <w:lang w:bidi="ar-SY"/>
        </w:rPr>
        <w:t xml:space="preserve"> رسول الله صلى الله عليه وسلم يوما</w:t>
      </w:r>
      <w:r w:rsidR="00BA0C2F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ً،</w:t>
      </w:r>
      <w:r w:rsidR="005B11D9" w:rsidRPr="00D754F0">
        <w:rPr>
          <w:rFonts w:ascii="Traditional Arabic" w:hAnsi="Traditional Arabic"/>
          <w:b/>
          <w:bCs/>
          <w:sz w:val="36"/>
          <w:rtl/>
          <w:lang w:bidi="ar-SY"/>
        </w:rPr>
        <w:t xml:space="preserve"> فقال</w:t>
      </w:r>
      <w:r w:rsidR="00BA0C2F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:</w:t>
      </w:r>
      <w:r w:rsidR="005B11D9"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="00BA0C2F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يَا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غُلاَمُ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: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إِنِّي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أُعَلِّمُكَ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كَلِمَاتٍ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حْفَظِ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اللَّهَ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يَحْفَظْكَ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احْفَظِ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اللَّهَ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تَجِدْهُ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تُجَاهَكَ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إِذَا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سَأَلْتَ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فَاسْأَلِ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اللَّهَ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وَإِذَا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اسْتَعَنْتَ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فَاسْتَعِنْ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بِاللَّهِ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وَاعْلَمْ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أَنَّ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الأُمَّةَ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لَوِ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اجْتَمَعَتْ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عَلَى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أَنْ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يَنْفَعُوكَ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بِشَي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ءٍ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لَمْ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يَنْفَعُوكَ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إِلاَّ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بِشَي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ْءٍ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قَدْ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كَتَبَهُ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اللَّهُ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لَكَ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وَلَوِ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اجْتَمَعُوا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عَلَى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أَنْ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يَضُرُّوكَ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بِشَي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ْءٍ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لَمْ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يَضُرُّوكَ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إِلاَّ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بِشَي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ْءٍ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قَدْ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كَتَبَهُ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اللَّهُ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عَلَيْكَ</w:t>
      </w:r>
      <w:r w:rsid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رُفِعَتِ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الأَقْلاَمُ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وَجَفَّتِ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الصُّحُفُ</w:t>
      </w:r>
      <w:r w:rsidR="00C169E2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="00A24B39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E96B73" w:rsidRPr="00A84B18">
        <w:rPr>
          <w:rFonts w:ascii="Traditional Arabic" w:hAnsi="Traditional Arabic" w:hint="cs"/>
          <w:sz w:val="36"/>
          <w:rtl/>
          <w:lang w:bidi="ar-SY"/>
        </w:rPr>
        <w:t>[</w:t>
      </w:r>
      <w:r w:rsidR="00514C8F" w:rsidRPr="00A84B18">
        <w:rPr>
          <w:rFonts w:ascii="Traditional Arabic" w:hAnsi="Traditional Arabic" w:hint="cs"/>
          <w:sz w:val="36"/>
          <w:rtl/>
          <w:lang w:bidi="ar-SY"/>
        </w:rPr>
        <w:t xml:space="preserve">رواه </w:t>
      </w:r>
      <w:r w:rsidR="00A24B39" w:rsidRPr="00A84B18">
        <w:rPr>
          <w:rFonts w:ascii="Traditional Arabic" w:hAnsi="Traditional Arabic" w:hint="cs"/>
          <w:sz w:val="36"/>
          <w:rtl/>
          <w:lang w:bidi="ar-SY"/>
        </w:rPr>
        <w:t>الترمذي</w:t>
      </w:r>
      <w:r w:rsidR="00E96B73" w:rsidRPr="00A84B18">
        <w:rPr>
          <w:rFonts w:ascii="Traditional Arabic" w:hAnsi="Traditional Arabic" w:hint="cs"/>
          <w:sz w:val="36"/>
          <w:rtl/>
          <w:lang w:bidi="ar-SY"/>
        </w:rPr>
        <w:t>]</w:t>
      </w:r>
      <w:r w:rsidR="004A65F0" w:rsidRPr="00A84B18">
        <w:rPr>
          <w:rFonts w:ascii="Traditional Arabic" w:hAnsi="Traditional Arabic" w:hint="cs"/>
          <w:sz w:val="36"/>
          <w:rtl/>
          <w:lang w:bidi="ar-SY"/>
        </w:rPr>
        <w:t>.</w:t>
      </w:r>
    </w:p>
    <w:p w:rsidR="00D16CC6" w:rsidRPr="00A84B18" w:rsidRDefault="00D16CC6" w:rsidP="00DE1A14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هي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="006D0E40" w:rsidRPr="00A84B18">
        <w:rPr>
          <w:rFonts w:ascii="Traditional Arabic" w:hAnsi="Traditional Arabic" w:hint="cs"/>
          <w:sz w:val="36"/>
          <w:rtl/>
          <w:lang w:bidi="ar-SY"/>
        </w:rPr>
        <w:t>التاسعة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عشرة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في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: </w:t>
      </w:r>
      <w:r w:rsidR="00DE1A14" w:rsidRPr="00DE1A14">
        <w:rPr>
          <w:rFonts w:ascii="Traditional Arabic" w:hAnsi="Traditional Arabic" w:hint="cs"/>
          <w:b/>
          <w:bCs/>
          <w:sz w:val="36"/>
          <w:rtl/>
          <w:lang w:bidi="ar-SY"/>
        </w:rPr>
        <w:t>(</w:t>
      </w:r>
      <w:r w:rsidRPr="00DE1A14">
        <w:rPr>
          <w:rFonts w:ascii="Traditional Arabic" w:hAnsi="Traditional Arabic" w:hint="eastAsia"/>
          <w:b/>
          <w:bCs/>
          <w:sz w:val="36"/>
          <w:rtl/>
          <w:lang w:bidi="ar-SY"/>
        </w:rPr>
        <w:t>قرأت</w:t>
      </w:r>
      <w:r w:rsidRPr="00DE1A14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Pr="00DE1A14">
        <w:rPr>
          <w:rFonts w:ascii="Traditional Arabic" w:hAnsi="Traditional Arabic" w:hint="eastAsia"/>
          <w:b/>
          <w:bCs/>
          <w:sz w:val="36"/>
          <w:rtl/>
          <w:lang w:bidi="ar-SY"/>
        </w:rPr>
        <w:t>في</w:t>
      </w:r>
      <w:r w:rsidRPr="00DE1A14">
        <w:rPr>
          <w:rFonts w:ascii="Traditional Arabic" w:hAnsi="Traditional Arabic"/>
          <w:b/>
          <w:bCs/>
          <w:sz w:val="36"/>
          <w:rtl/>
          <w:lang w:bidi="ar-SY"/>
        </w:rPr>
        <w:t xml:space="preserve"> </w:t>
      </w:r>
      <w:r w:rsidRPr="00DE1A14">
        <w:rPr>
          <w:rFonts w:ascii="Traditional Arabic" w:hAnsi="Traditional Arabic" w:hint="eastAsia"/>
          <w:b/>
          <w:bCs/>
          <w:sz w:val="36"/>
          <w:rtl/>
          <w:lang w:bidi="ar-SY"/>
        </w:rPr>
        <w:t>كتاب</w:t>
      </w:r>
      <w:r w:rsidR="00DE1A14">
        <w:rPr>
          <w:rFonts w:ascii="Traditional Arabic" w:hAnsi="Traditional Arabic" w:hint="cs"/>
          <w:sz w:val="36"/>
          <w:rtl/>
          <w:lang w:bidi="ar-SY"/>
        </w:rPr>
        <w:t>)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،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في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أو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A84B18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A84B18" w:rsidRDefault="00D16CC6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A84B18">
        <w:rPr>
          <w:rFonts w:ascii="Traditional Arabic" w:hAnsi="Traditional Arabic"/>
          <w:sz w:val="36"/>
          <w:lang w:bidi="ar-SY"/>
        </w:rPr>
        <w:t>:</w:t>
      </w:r>
    </w:p>
    <w:p w:rsidR="00D16CC6" w:rsidRPr="00A84B18" w:rsidRDefault="00D16CC6" w:rsidP="00A84B18">
      <w:pPr>
        <w:bidi/>
        <w:spacing w:after="0" w:line="240" w:lineRule="auto"/>
        <w:ind w:firstLine="720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A84B18">
        <w:rPr>
          <w:rFonts w:ascii="Traditional Arabic" w:hAnsi="Traditional Arabic" w:cs="Angsana New"/>
          <w:b/>
          <w:bCs/>
          <w:color w:val="FF0000"/>
          <w:sz w:val="36"/>
          <w:lang w:bidi="ar-SY"/>
        </w:rPr>
        <w:t>)</w:t>
      </w:r>
      <w:r w:rsidRPr="00A84B18">
        <w:rPr>
          <w:rFonts w:ascii="Traditional Arabic" w:hAnsi="Traditional Arabic" w:hint="eastAsia"/>
          <w:b/>
          <w:bCs/>
          <w:color w:val="FF0000"/>
          <w:sz w:val="36"/>
          <w:rtl/>
          <w:lang w:bidi="ar-SY"/>
        </w:rPr>
        <w:t>ال</w:t>
      </w:r>
      <w:r w:rsidR="00A82BB6" w:rsidRPr="00A84B1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ع</w:t>
      </w:r>
      <w:r w:rsidR="00022CA9" w:rsidRPr="00A84B1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ِ</w:t>
      </w:r>
      <w:r w:rsidR="00A82BB6" w:rsidRPr="00A84B1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ز</w:t>
      </w:r>
      <w:r w:rsidR="00022CA9" w:rsidRPr="00A84B1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َّ</w:t>
      </w:r>
      <w:r w:rsidR="00A82BB6" w:rsidRPr="00A84B18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ة</w:t>
      </w:r>
      <w:r w:rsidRPr="00A84B18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9403AB" w:rsidRPr="00A84B18" w:rsidRDefault="006B565A" w:rsidP="00D754F0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قرأت في كتاب نافع طب</w:t>
      </w:r>
      <w:r w:rsidR="00DC18C1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ع</w:t>
      </w:r>
      <w:r w:rsidR="00DC18C1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ت</w:t>
      </w:r>
      <w:r w:rsidR="00DC18C1" w:rsidRPr="00A84B18">
        <w:rPr>
          <w:rFonts w:ascii="Traditional Arabic" w:hAnsi="Traditional Arabic" w:hint="cs"/>
          <w:sz w:val="36"/>
          <w:rtl/>
          <w:lang w:bidi="ar-SY"/>
        </w:rPr>
        <w:t>ْ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دار القلم بدمشق طبعت</w:t>
      </w:r>
      <w:r w:rsidR="00AC3D5C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ه الخامسة عشرة سنة 2000م للشيخ الأديب الداعية محمد الغزالي</w:t>
      </w:r>
      <w:r w:rsidR="00AA5FBD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عنوانه: </w:t>
      </w:r>
      <w:r w:rsidR="00D754F0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(</w:t>
      </w:r>
      <w:r w:rsidR="000B3BFC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خ</w:t>
      </w:r>
      <w:r w:rsidR="00AA5FBD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0B3BFC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ل</w:t>
      </w:r>
      <w:r w:rsidR="00AA5FBD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0B3BFC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ق المسلم</w:t>
      </w:r>
      <w:r w:rsidR="00D754F0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)</w:t>
      </w:r>
      <w:r w:rsidR="000B3BFC"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،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تحد</w:t>
      </w:r>
      <w:r w:rsidR="00AA5FBD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>ث فيه عن مقد</w:t>
      </w:r>
      <w:r w:rsidR="00AA5FBD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>مات أهمية الأخلاق في الدين والحياة، ثم راح يتكل</w:t>
      </w:r>
      <w:r w:rsidR="00AA5FBD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>م عن عدد من أخلاق المسلم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؛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كسلامة الصدر من الأحقاد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والقوة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والصبر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والقصد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والعفاف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B3BFC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>والنظافة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 xml:space="preserve"> والتجم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ُّ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 xml:space="preserve"> والعلم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 xml:space="preserve"> والانتفاع بالوقت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 xml:space="preserve"> والاتحاد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 xml:space="preserve"> واختيار الأصدقاء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076282" w:rsidRPr="00A84B18">
        <w:rPr>
          <w:rFonts w:ascii="Traditional Arabic" w:hAnsi="Traditional Arabic" w:hint="cs"/>
          <w:sz w:val="36"/>
          <w:rtl/>
          <w:lang w:bidi="ar-SY"/>
        </w:rPr>
        <w:t xml:space="preserve"> والحياء. </w:t>
      </w:r>
    </w:p>
    <w:p w:rsidR="00076282" w:rsidRPr="00A84B18" w:rsidRDefault="00076282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 xml:space="preserve">وكان </w:t>
      </w:r>
      <w:r w:rsidR="00A825D0" w:rsidRPr="00A84B18">
        <w:rPr>
          <w:rFonts w:ascii="Traditional Arabic" w:hAnsi="Traditional Arabic" w:hint="cs"/>
          <w:sz w:val="36"/>
          <w:rtl/>
          <w:lang w:bidi="ar-SY"/>
        </w:rPr>
        <w:t>أن تكل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="00A825D0" w:rsidRPr="00A84B18">
        <w:rPr>
          <w:rFonts w:ascii="Traditional Arabic" w:hAnsi="Traditional Arabic" w:hint="cs"/>
          <w:sz w:val="36"/>
          <w:rtl/>
          <w:lang w:bidi="ar-SY"/>
        </w:rPr>
        <w:t>م عن العزة خ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A825D0"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A825D0" w:rsidRPr="00A84B18">
        <w:rPr>
          <w:rFonts w:ascii="Traditional Arabic" w:hAnsi="Traditional Arabic" w:hint="cs"/>
          <w:sz w:val="36"/>
          <w:rtl/>
          <w:lang w:bidi="ar-SY"/>
        </w:rPr>
        <w:t xml:space="preserve">ق من أخلاق المسلم، وها أنا أعرض عليكم شيئاً مما جاء في الكتاب. </w:t>
      </w:r>
    </w:p>
    <w:p w:rsidR="00A825D0" w:rsidRPr="00A84B18" w:rsidRDefault="00A825D0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يقول المؤلف: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7B7586" w:rsidRPr="00A84B18">
        <w:rPr>
          <w:rFonts w:ascii="Traditional Arabic" w:hAnsi="Traditional Arabic" w:hint="cs"/>
          <w:sz w:val="36"/>
          <w:rtl/>
          <w:lang w:bidi="ar-SY"/>
        </w:rPr>
        <w:t>(</w:t>
      </w:r>
      <w:r w:rsidR="00D66F13" w:rsidRPr="00A84B18">
        <w:rPr>
          <w:rFonts w:ascii="Traditional Arabic" w:hAnsi="Traditional Arabic" w:hint="cs"/>
          <w:sz w:val="36"/>
          <w:rtl/>
          <w:lang w:bidi="ar-SY"/>
        </w:rPr>
        <w:t>الكبرياء على العباد صفة رب العباد الذي خلق فسو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D66F13" w:rsidRPr="00A84B18">
        <w:rPr>
          <w:rFonts w:ascii="Traditional Arabic" w:hAnsi="Traditional Arabic" w:hint="cs"/>
          <w:sz w:val="36"/>
          <w:rtl/>
          <w:lang w:bidi="ar-SY"/>
        </w:rPr>
        <w:t>ى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D66F13" w:rsidRPr="00A84B18">
        <w:rPr>
          <w:rFonts w:ascii="Traditional Arabic" w:hAnsi="Traditional Arabic" w:hint="cs"/>
          <w:sz w:val="36"/>
          <w:rtl/>
          <w:lang w:bidi="ar-SY"/>
        </w:rPr>
        <w:t xml:space="preserve"> والذي قدّر فهدى، والذي إذا ظهر قهر، وإذا تجلى طاشت لأنوار جلاله ألباب البشر، </w:t>
      </w:r>
      <w:r w:rsidR="00D66F13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فَلِلَّهِ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lastRenderedPageBreak/>
        <w:t>الْحَمْدُ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رَبِّ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السَّمَاوَاتِ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وَرَبِّ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الْأَرْضِ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رَبِّ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الْعَالَمِينَ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وَلَهُ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الْكِبْرِيَاءُ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فِي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السَّمَاوَاتِ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وَالْأَرْضِ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وَهُوَ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الْعَزِيزُ</w:t>
      </w:r>
      <w:r w:rsidR="00D66F13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66F13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الْحَكِيمُ</w:t>
      </w:r>
      <w:r w:rsidR="00D66F13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D66F13" w:rsidRPr="00A84B18">
        <w:rPr>
          <w:rFonts w:ascii="Traditional Arabic" w:hAnsi="Traditional Arabic"/>
          <w:sz w:val="36"/>
          <w:rtl/>
          <w:lang w:bidi="ar-SY"/>
        </w:rPr>
        <w:t xml:space="preserve"> [</w:t>
      </w:r>
      <w:r w:rsidR="00D66F13" w:rsidRPr="00A84B18">
        <w:rPr>
          <w:rFonts w:ascii="Traditional Arabic" w:hAnsi="Traditional Arabic" w:hint="eastAsia"/>
          <w:sz w:val="36"/>
          <w:rtl/>
          <w:lang w:bidi="ar-SY"/>
        </w:rPr>
        <w:t>الجاثية</w:t>
      </w:r>
      <w:r w:rsidR="00D66F13" w:rsidRPr="00A84B18">
        <w:rPr>
          <w:rFonts w:ascii="Traditional Arabic" w:hAnsi="Traditional Arabic"/>
          <w:sz w:val="36"/>
          <w:rtl/>
          <w:lang w:bidi="ar-SY"/>
        </w:rPr>
        <w:t>: 36</w:t>
      </w:r>
      <w:r w:rsidR="00393BAB" w:rsidRPr="00A84B18">
        <w:rPr>
          <w:rFonts w:ascii="Traditional Arabic" w:hAnsi="Traditional Arabic" w:hint="cs"/>
          <w:sz w:val="36"/>
          <w:rtl/>
          <w:lang w:bidi="ar-SY"/>
        </w:rPr>
        <w:t>-</w:t>
      </w:r>
      <w:r w:rsidR="00D66F13" w:rsidRPr="00A84B18">
        <w:rPr>
          <w:rFonts w:ascii="Traditional Arabic" w:hAnsi="Traditional Arabic"/>
          <w:sz w:val="36"/>
          <w:rtl/>
          <w:lang w:bidi="ar-SY"/>
        </w:rPr>
        <w:t>37]</w:t>
      </w:r>
      <w:r w:rsidR="00D66F13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D66F13" w:rsidRPr="00A84B18" w:rsidRDefault="00772EF8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وذ</w:t>
      </w:r>
      <w:r w:rsidR="00BF171A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BF171A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ة العباد لربهم ذ</w:t>
      </w:r>
      <w:r w:rsidR="009B5D46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9B5D46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ة بالحق لا بالباطل، </w:t>
      </w:r>
      <w:r w:rsidR="00B05E31" w:rsidRPr="00A84B18">
        <w:rPr>
          <w:rFonts w:ascii="Traditional Arabic" w:hAnsi="Traditional Arabic" w:hint="cs"/>
          <w:sz w:val="36"/>
          <w:rtl/>
          <w:lang w:bidi="ar-SY"/>
        </w:rPr>
        <w:t>فإن الحق والأمر والغنى والملك له وحده ومصاير العباد رهن مشيئته وطوع إرادته، أما ذ</w:t>
      </w:r>
      <w:r w:rsidR="009B5D46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="00B05E31" w:rsidRPr="00A84B18">
        <w:rPr>
          <w:rFonts w:ascii="Traditional Arabic" w:hAnsi="Traditional Arabic" w:hint="cs"/>
          <w:sz w:val="36"/>
          <w:rtl/>
          <w:lang w:bidi="ar-SY"/>
        </w:rPr>
        <w:t>لة العبد لعبد</w:t>
      </w:r>
      <w:r w:rsidR="009B5D46" w:rsidRPr="00A84B18">
        <w:rPr>
          <w:rFonts w:ascii="Traditional Arabic" w:hAnsi="Traditional Arabic" w:hint="cs"/>
          <w:sz w:val="36"/>
          <w:rtl/>
          <w:lang w:bidi="ar-SY"/>
        </w:rPr>
        <w:t>ٍ</w:t>
      </w:r>
      <w:r w:rsidR="00B05E31" w:rsidRPr="00A84B18">
        <w:rPr>
          <w:rFonts w:ascii="Traditional Arabic" w:hAnsi="Traditional Arabic" w:hint="cs"/>
          <w:sz w:val="36"/>
          <w:rtl/>
          <w:lang w:bidi="ar-SY"/>
        </w:rPr>
        <w:t xml:space="preserve"> مثل</w:t>
      </w:r>
      <w:r w:rsidR="009B5D46" w:rsidRPr="00A84B18">
        <w:rPr>
          <w:rFonts w:ascii="Traditional Arabic" w:hAnsi="Traditional Arabic" w:hint="cs"/>
          <w:sz w:val="36"/>
          <w:rtl/>
          <w:lang w:bidi="ar-SY"/>
        </w:rPr>
        <w:t>ِه فباطل لا ر</w:t>
      </w:r>
      <w:r w:rsidR="00B05E31" w:rsidRPr="00A84B18">
        <w:rPr>
          <w:rFonts w:ascii="Traditional Arabic" w:hAnsi="Traditional Arabic" w:hint="cs"/>
          <w:sz w:val="36"/>
          <w:rtl/>
          <w:lang w:bidi="ar-SY"/>
        </w:rPr>
        <w:t>يب، والمتكبر هنا متطاول مبط</w:t>
      </w:r>
      <w:r w:rsidR="009B5D46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="00B05E31"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B05E31" w:rsidRPr="00A84B18">
        <w:rPr>
          <w:rFonts w:ascii="Traditional Arabic" w:hAnsi="Traditional Arabic" w:hint="cs"/>
          <w:sz w:val="36"/>
          <w:rtl/>
          <w:lang w:bidi="ar-SY"/>
        </w:rPr>
        <w:t xml:space="preserve"> يزعم 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>لنفسه ما ليس لها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 xml:space="preserve"> والوضيع المستعب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>د جاهل بقد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ْ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>ر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>ه، تحم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>ل من ال</w:t>
      </w:r>
      <w:r w:rsidR="000E23F4" w:rsidRPr="00A84B18">
        <w:rPr>
          <w:rFonts w:ascii="Traditional Arabic" w:hAnsi="Traditional Arabic" w:hint="cs"/>
          <w:sz w:val="36"/>
          <w:rtl/>
          <w:lang w:bidi="ar-SY"/>
        </w:rPr>
        <w:t>أ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>وزار ما لا</w:t>
      </w:r>
      <w:r w:rsidR="000E23F4" w:rsidRPr="00A84B18">
        <w:rPr>
          <w:rFonts w:ascii="Traditional Arabic" w:hAnsi="Traditional Arabic" w:hint="eastAsia"/>
          <w:sz w:val="36"/>
          <w:rtl/>
          <w:lang w:bidi="ar-SY"/>
        </w:rPr>
        <w:t> </w:t>
      </w:r>
      <w:r w:rsidR="00E12B5C" w:rsidRPr="00A84B18">
        <w:rPr>
          <w:rFonts w:ascii="Traditional Arabic" w:hAnsi="Traditional Arabic" w:hint="cs"/>
          <w:sz w:val="36"/>
          <w:rtl/>
          <w:lang w:bidi="ar-SY"/>
        </w:rPr>
        <w:t xml:space="preserve">يطيق، وقد حرّم الإسلام الكبر وحرّم الذل وأوجب العزة. </w:t>
      </w:r>
    </w:p>
    <w:p w:rsidR="00E12B5C" w:rsidRPr="00A84B18" w:rsidRDefault="00E12B5C" w:rsidP="00D754F0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قال رسول الله صلى الله عليه وسلم: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مَنْ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كَانَ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فِي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قَلْبِهِ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مِثْقَالُ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حَبَّةٍ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مِنْ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خَرْدَلٍ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مِنْ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كِبْرٍ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،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أَكَبَّهُ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اللَّهُ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عَلَى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وَجْهِهِ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فِي</w:t>
      </w:r>
      <w:r w:rsidR="00D754F0" w:rsidRPr="00D754F0">
        <w:rPr>
          <w:rFonts w:asciiTheme="minorHAnsi" w:eastAsiaTheme="minorHAnsi" w:hAnsiTheme="minorHAnsi"/>
          <w:b/>
          <w:bCs/>
          <w:caps/>
          <w:color w:val="0000CC"/>
          <w:sz w:val="36"/>
          <w:rtl/>
          <w:lang w:eastAsia="en-US"/>
        </w:rPr>
        <w:t xml:space="preserve"> </w:t>
      </w:r>
      <w:r w:rsidR="00D754F0" w:rsidRPr="00D754F0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النَّارِ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[أحمد]. </w:t>
      </w:r>
    </w:p>
    <w:p w:rsidR="00E12B5C" w:rsidRPr="00A84B18" w:rsidRDefault="00960DB1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 xml:space="preserve">وهذا تحريم الكبر ومفهومه وجوب التواضع. </w:t>
      </w:r>
    </w:p>
    <w:p w:rsidR="00960DB1" w:rsidRPr="00A84B18" w:rsidRDefault="00960DB1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وقال رسول الله صلى الله عليه وسلم: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من تضعضع لغني</w:t>
      </w:r>
      <w:r w:rsidR="00F42183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ٍّ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لينال مما في يديه أسخط الله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[الطبراني]. </w:t>
      </w:r>
    </w:p>
    <w:p w:rsidR="00400352" w:rsidRPr="00A84B18" w:rsidRDefault="00960DB1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D754F0">
        <w:rPr>
          <w:rFonts w:ascii="Traditional Arabic" w:hAnsi="Traditional Arabic" w:hint="cs"/>
          <w:b/>
          <w:bCs/>
          <w:sz w:val="36"/>
          <w:rtl/>
          <w:lang w:bidi="ar-SY"/>
        </w:rPr>
        <w:t>وفي رواية: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="00400352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م</w:t>
      </w:r>
      <w:r w:rsidR="006B469B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400352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ن ج</w:t>
      </w:r>
      <w:r w:rsidR="006B469B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400352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</w:t>
      </w:r>
      <w:r w:rsidR="006B469B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400352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س إلى غني</w:t>
      </w:r>
      <w:r w:rsidR="006B469B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ٍّ</w:t>
      </w:r>
      <w:r w:rsidR="00400352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فتضعضع له لدنيا تصيبه ذهب ثلثا دينه ودخل النار</w:t>
      </w:r>
      <w:r w:rsidR="00400352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="00400352" w:rsidRPr="00A84B18">
        <w:rPr>
          <w:rFonts w:ascii="Traditional Arabic" w:hAnsi="Traditional Arabic" w:hint="cs"/>
          <w:sz w:val="36"/>
          <w:rtl/>
          <w:lang w:bidi="ar-SY"/>
        </w:rPr>
        <w:t xml:space="preserve">. تضعضع: يعني خضع وذلّ. </w:t>
      </w:r>
      <w:r w:rsidR="00596E9B" w:rsidRPr="00A84B18">
        <w:rPr>
          <w:rFonts w:ascii="Traditional Arabic" w:hAnsi="Traditional Arabic" w:hint="cs"/>
          <w:sz w:val="36"/>
          <w:rtl/>
          <w:lang w:bidi="ar-SY"/>
        </w:rPr>
        <w:t>وهنا تحريم للتذل</w:t>
      </w:r>
      <w:r w:rsidR="00545A5F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596E9B" w:rsidRPr="00A84B18">
        <w:rPr>
          <w:rFonts w:ascii="Traditional Arabic" w:hAnsi="Traditional Arabic" w:hint="cs"/>
          <w:sz w:val="36"/>
          <w:rtl/>
          <w:lang w:bidi="ar-SY"/>
        </w:rPr>
        <w:t>ل للبشر، ومفهو</w:t>
      </w:r>
      <w:r w:rsidR="00D74289" w:rsidRPr="00A84B18">
        <w:rPr>
          <w:rFonts w:ascii="Traditional Arabic" w:hAnsi="Traditional Arabic" w:hint="cs"/>
          <w:sz w:val="36"/>
          <w:rtl/>
          <w:lang w:bidi="ar-SY"/>
        </w:rPr>
        <w:t>م</w:t>
      </w:r>
      <w:r w:rsidR="00596E9B" w:rsidRPr="00A84B18">
        <w:rPr>
          <w:rFonts w:ascii="Traditional Arabic" w:hAnsi="Traditional Arabic" w:hint="cs"/>
          <w:sz w:val="36"/>
          <w:rtl/>
          <w:lang w:bidi="ar-SY"/>
        </w:rPr>
        <w:t xml:space="preserve">ه العزة. </w:t>
      </w:r>
    </w:p>
    <w:p w:rsidR="00596E9B" w:rsidRPr="00A84B18" w:rsidRDefault="00596E9B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فقد حرم الإسلام على المسلم أن يتكب</w:t>
      </w:r>
      <w:r w:rsidR="000A1150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ر أو ي</w:t>
      </w:r>
      <w:r w:rsidR="000A1150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بطر </w:t>
      </w:r>
      <w:r w:rsidR="006C5FC0" w:rsidRPr="00A84B18">
        <w:rPr>
          <w:rFonts w:ascii="Traditional Arabic" w:hAnsi="Traditional Arabic" w:hint="cs"/>
          <w:sz w:val="36"/>
          <w:rtl/>
          <w:lang w:bidi="ar-SY"/>
        </w:rPr>
        <w:t>الحق ويزدري الناس، وحرّم عليه بالمقابل أن ي</w:t>
      </w:r>
      <w:r w:rsidR="00C20E79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6C5FC0" w:rsidRPr="00A84B18">
        <w:rPr>
          <w:rFonts w:ascii="Traditional Arabic" w:hAnsi="Traditional Arabic" w:hint="cs"/>
          <w:sz w:val="36"/>
          <w:rtl/>
          <w:lang w:bidi="ar-SY"/>
        </w:rPr>
        <w:t>هون أو يستذل</w:t>
      </w:r>
      <w:r w:rsidR="00A66052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6C5FC0" w:rsidRPr="00A84B18">
        <w:rPr>
          <w:rFonts w:ascii="Traditional Arabic" w:hAnsi="Traditional Arabic" w:hint="cs"/>
          <w:sz w:val="36"/>
          <w:rtl/>
          <w:lang w:bidi="ar-SY"/>
        </w:rPr>
        <w:t xml:space="preserve"> أو يستضعف، ورمى في قلبه القلق والتبرم بكل وضع يخدش كرامته ويجرح مكانته). </w:t>
      </w:r>
    </w:p>
    <w:p w:rsidR="006C5FC0" w:rsidRPr="00A84B18" w:rsidRDefault="006C5FC0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لقي الإمام ال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>ث</w:t>
      </w:r>
      <w:r w:rsidRPr="00A84B18">
        <w:rPr>
          <w:rFonts w:ascii="Traditional Arabic" w:hAnsi="Traditional Arabic" w:hint="cs"/>
          <w:sz w:val="36"/>
          <w:rtl/>
          <w:lang w:bidi="ar-SY"/>
        </w:rPr>
        <w:t>وري السيدة رابعة العدوية وكانت خشنة الثوب، قليلة ذات اليد، فقال لها: يا أم عمرو، أرى حالاً ر</w:t>
      </w:r>
      <w:r w:rsidR="00AE13BB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ث</w:t>
      </w:r>
      <w:r w:rsidR="00AE13BB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ة، فلو أتيت</w:t>
      </w:r>
      <w:r w:rsidR="00E47DD8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جارك فلاناً 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>لغيّر بعض ما أرى؟ فقالت له: يا سفيان، وما ترى من سوء حالي؟! ألست</w:t>
      </w:r>
      <w:r w:rsidR="002B3A82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 xml:space="preserve"> على الإسلام؟ فهو العز</w:t>
      </w:r>
      <w:r w:rsidR="00AE13BB" w:rsidRPr="00A84B18">
        <w:rPr>
          <w:rFonts w:ascii="Traditional Arabic" w:hAnsi="Traditional Arabic" w:hint="cs"/>
          <w:sz w:val="36"/>
          <w:rtl/>
          <w:lang w:bidi="ar-SY"/>
        </w:rPr>
        <w:t>ُّ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 xml:space="preserve"> الذي لا ذ</w:t>
      </w:r>
      <w:r w:rsidR="00A553BA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A553BA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 xml:space="preserve"> معه، والغنى الذي لا</w:t>
      </w:r>
      <w:r w:rsidR="00B266AA" w:rsidRPr="00A84B18">
        <w:rPr>
          <w:rFonts w:ascii="Traditional Arabic" w:hAnsi="Traditional Arabic" w:hint="eastAsia"/>
          <w:sz w:val="36"/>
          <w:rtl/>
          <w:lang w:bidi="ar-SY"/>
        </w:rPr>
        <w:t> 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>فقر معه، والأ</w:t>
      </w:r>
      <w:r w:rsidR="00A60A5F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>نس الذي لا وحشة معه، والله إني لأستحيي أن أطلب الدنيا م</w:t>
      </w:r>
      <w:r w:rsidR="00622A32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>ن يملكها، فكيف أسألها م</w:t>
      </w:r>
      <w:r w:rsidR="00622A32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AA7620" w:rsidRPr="00A84B18">
        <w:rPr>
          <w:rFonts w:ascii="Traditional Arabic" w:hAnsi="Traditional Arabic" w:hint="cs"/>
          <w:sz w:val="36"/>
          <w:rtl/>
          <w:lang w:bidi="ar-SY"/>
        </w:rPr>
        <w:t xml:space="preserve">ن لا يملكها؟! </w:t>
      </w:r>
      <w:r w:rsidR="0067248F" w:rsidRPr="00A84B18">
        <w:rPr>
          <w:rFonts w:ascii="Traditional Arabic" w:hAnsi="Traditional Arabic" w:hint="cs"/>
          <w:sz w:val="36"/>
          <w:rtl/>
          <w:lang w:bidi="ar-SY"/>
        </w:rPr>
        <w:t xml:space="preserve">فقام سفيان معتذراً. </w:t>
      </w:r>
    </w:p>
    <w:p w:rsidR="0067248F" w:rsidRPr="00A84B18" w:rsidRDefault="00E064F0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(العزة والإباء والكرامة من أبرز الخلال التي نادى بها الإسلام، وغرسها في أنحاء المجتمع وتعهد نمائها</w:t>
      </w:r>
      <w:r w:rsidR="00AA76B3" w:rsidRPr="00A84B18">
        <w:rPr>
          <w:rFonts w:ascii="Traditional Arabic" w:hAnsi="Traditional Arabic" w:hint="cs"/>
          <w:sz w:val="36"/>
          <w:rtl/>
          <w:lang w:bidi="ar-SY"/>
        </w:rPr>
        <w:t xml:space="preserve"> بما شرع من عقائد وسنَّ من تعاليم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، وإليها يشير عمر -رضي الله عنه- بقوله: </w:t>
      </w:r>
      <w:r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(</w:t>
      </w:r>
      <w:r w:rsidR="007E1958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أ</w:t>
      </w:r>
      <w:r w:rsidR="00A60A5F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7E1958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ح</w:t>
      </w:r>
      <w:r w:rsidR="00A60A5F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ِ</w:t>
      </w:r>
      <w:r w:rsidR="007E1958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ب</w:t>
      </w:r>
      <w:r w:rsidR="00A60A5F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ُّ</w:t>
      </w:r>
      <w:r w:rsidR="007E1958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من الرجل إذا سيم خطة خَسْف أن يقول بملء فيه: </w:t>
      </w:r>
      <w:r w:rsidR="009352D3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"</w:t>
      </w:r>
      <w:r w:rsidR="007E1958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لا</w:t>
      </w:r>
      <w:r w:rsidR="009352D3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"</w:t>
      </w:r>
      <w:r w:rsidR="007E1958" w:rsidRPr="00A84B18">
        <w:rPr>
          <w:rFonts w:ascii="Traditional Arabic" w:hAnsi="Traditional Arabic" w:hint="cs"/>
          <w:b/>
          <w:bCs/>
          <w:sz w:val="36"/>
          <w:rtl/>
          <w:lang w:bidi="ar-SY"/>
        </w:rPr>
        <w:t>)</w:t>
      </w:r>
      <w:r w:rsidR="00F33E72" w:rsidRPr="00A84B18">
        <w:rPr>
          <w:rFonts w:ascii="Traditional Arabic" w:hAnsi="Traditional Arabic" w:hint="cs"/>
          <w:sz w:val="36"/>
          <w:rtl/>
          <w:lang w:bidi="ar-SY"/>
        </w:rPr>
        <w:t>.</w:t>
      </w:r>
    </w:p>
    <w:p w:rsidR="007E1958" w:rsidRPr="00A84B18" w:rsidRDefault="007E1958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lastRenderedPageBreak/>
        <w:t>أي: إذا أ</w:t>
      </w:r>
      <w:r w:rsidR="009B6EAC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Pr="00A84B18">
        <w:rPr>
          <w:rFonts w:ascii="Traditional Arabic" w:hAnsi="Traditional Arabic" w:hint="cs"/>
          <w:sz w:val="36"/>
          <w:rtl/>
          <w:lang w:bidi="ar-SY"/>
        </w:rPr>
        <w:t>لز</w:t>
      </w:r>
      <w:r w:rsidR="009B6EAC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م أن يذل أو يهون أن يقول: لا. </w:t>
      </w:r>
    </w:p>
    <w:p w:rsidR="007E1958" w:rsidRPr="00A84B18" w:rsidRDefault="000B66AE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علام</w:t>
      </w:r>
      <w:r w:rsidR="00207219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يصيح المؤذ</w:t>
      </w:r>
      <w:r w:rsidR="00ED006A" w:rsidRPr="00A84B18">
        <w:rPr>
          <w:rFonts w:ascii="Traditional Arabic" w:hAnsi="Traditional Arabic" w:hint="cs"/>
          <w:sz w:val="36"/>
          <w:rtl/>
          <w:lang w:bidi="ar-SY"/>
        </w:rPr>
        <w:t>ن خمس مرات كل يوم منادياً بتكبير الله</w:t>
      </w:r>
      <w:r w:rsidR="0069272F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2A096C" w:rsidRPr="00A84B18">
        <w:rPr>
          <w:rFonts w:ascii="Traditional Arabic" w:hAnsi="Traditional Arabic" w:hint="cs"/>
          <w:sz w:val="36"/>
          <w:rtl/>
          <w:lang w:bidi="ar-SY"/>
        </w:rPr>
        <w:t>وحده في بداية الأذان ونهايته؟</w:t>
      </w:r>
      <w:r w:rsidR="004B34BD" w:rsidRPr="00A84B18">
        <w:rPr>
          <w:rFonts w:ascii="Traditional Arabic" w:hAnsi="Traditional Arabic" w:hint="cs"/>
          <w:sz w:val="36"/>
          <w:rtl/>
          <w:lang w:bidi="ar-SY"/>
        </w:rPr>
        <w:t xml:space="preserve"> ولماذا يتكرر هذا التكبير فيكتنف حركات الصلاة كل</w:t>
      </w:r>
      <w:r w:rsidR="00207219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4B34BD" w:rsidRPr="00A84B18">
        <w:rPr>
          <w:rFonts w:ascii="Traditional Arabic" w:hAnsi="Traditional Arabic" w:hint="cs"/>
          <w:sz w:val="36"/>
          <w:rtl/>
          <w:lang w:bidi="ar-SY"/>
        </w:rPr>
        <w:t xml:space="preserve">ها من قيام وقعود؟ </w:t>
      </w:r>
    </w:p>
    <w:p w:rsidR="004B34BD" w:rsidRPr="00A84B18" w:rsidRDefault="004B34BD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وذلك لكيما يدق</w:t>
      </w:r>
      <w:r w:rsidR="002A096C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ق المسلم يقيناً لا يهتز ولا يزيغ أن </w:t>
      </w:r>
      <w:r w:rsidR="002E4388" w:rsidRPr="00A84B18">
        <w:rPr>
          <w:rFonts w:ascii="Traditional Arabic" w:hAnsi="Traditional Arabic" w:hint="cs"/>
          <w:sz w:val="36"/>
          <w:rtl/>
          <w:lang w:bidi="ar-SY"/>
        </w:rPr>
        <w:t>ك</w:t>
      </w:r>
      <w:r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651C5A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متكب</w:t>
      </w:r>
      <w:r w:rsidR="00651C5A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ر بعد الله فهو صغير، </w:t>
      </w:r>
      <w:r w:rsidR="00C73612" w:rsidRPr="00A84B18">
        <w:rPr>
          <w:rFonts w:ascii="Traditional Arabic" w:hAnsi="Traditional Arabic" w:hint="cs"/>
          <w:sz w:val="36"/>
          <w:rtl/>
          <w:lang w:bidi="ar-SY"/>
        </w:rPr>
        <w:t>وأن كل متعاظم بعد الله فهو حقير، فكأنما وكّل إلى هذا النداء أن يردّ الناس إلى الصواب كل</w:t>
      </w:r>
      <w:r w:rsidR="001035A3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="00C73612" w:rsidRPr="00A84B18">
        <w:rPr>
          <w:rFonts w:ascii="Traditional Arabic" w:hAnsi="Traditional Arabic" w:hint="cs"/>
          <w:sz w:val="36"/>
          <w:rtl/>
          <w:lang w:bidi="ar-SY"/>
        </w:rPr>
        <w:t>ما أطاشتهم الدنيا وضل</w:t>
      </w:r>
      <w:r w:rsidR="004C55FB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="00C73612" w:rsidRPr="00A84B18">
        <w:rPr>
          <w:rFonts w:ascii="Traditional Arabic" w:hAnsi="Traditional Arabic" w:hint="cs"/>
          <w:sz w:val="36"/>
          <w:rtl/>
          <w:lang w:bidi="ar-SY"/>
        </w:rPr>
        <w:t xml:space="preserve">لتهم متاهاتها الطامسة. </w:t>
      </w:r>
    </w:p>
    <w:p w:rsidR="00C73612" w:rsidRPr="00A27DE6" w:rsidRDefault="00C73612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b/>
          <w:bCs/>
          <w:sz w:val="36"/>
          <w:rtl/>
          <w:lang w:bidi="ar-SY"/>
        </w:rPr>
      </w:pP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يقول المؤل</w:t>
      </w:r>
      <w:r w:rsidR="00A572D8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ّ</w:t>
      </w: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ف مبيناً أسباب الناس في إذلال أنفسهم: </w:t>
      </w:r>
    </w:p>
    <w:p w:rsidR="00B11295" w:rsidRPr="00A84B18" w:rsidRDefault="002E4388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(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>إن الناس ي</w:t>
      </w:r>
      <w:r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>ذ</w:t>
      </w:r>
      <w:r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>ل</w:t>
      </w:r>
      <w:r w:rsidR="008436EF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 xml:space="preserve">ون أنفسهم </w:t>
      </w:r>
      <w:r w:rsidRPr="00A84B18">
        <w:rPr>
          <w:rFonts w:ascii="Traditional Arabic" w:hAnsi="Traditional Arabic" w:hint="cs"/>
          <w:sz w:val="36"/>
          <w:rtl/>
          <w:lang w:bidi="ar-SY"/>
        </w:rPr>
        <w:t>و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>ي</w:t>
      </w:r>
      <w:r w:rsidR="008436EF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>قبلون الد</w:t>
      </w:r>
      <w:r w:rsidR="007F6A5E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>ني</w:t>
      </w:r>
      <w:r w:rsidR="007F6A5E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="00B11295" w:rsidRPr="00A84B18">
        <w:rPr>
          <w:rFonts w:ascii="Traditional Arabic" w:hAnsi="Traditional Arabic" w:hint="cs"/>
          <w:sz w:val="36"/>
          <w:rtl/>
          <w:lang w:bidi="ar-SY"/>
        </w:rPr>
        <w:t xml:space="preserve">ة في دينهم ودنياهم لواحد من أمرين: </w:t>
      </w:r>
      <w:r w:rsidR="00B836C0" w:rsidRPr="00A84B18">
        <w:rPr>
          <w:rFonts w:ascii="Traditional Arabic" w:hAnsi="Traditional Arabic" w:hint="cs"/>
          <w:sz w:val="36"/>
          <w:rtl/>
          <w:lang w:bidi="ar-SY"/>
        </w:rPr>
        <w:t>إما أن ي</w:t>
      </w:r>
      <w:r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B836C0" w:rsidRPr="00A84B18">
        <w:rPr>
          <w:rFonts w:ascii="Traditional Arabic" w:hAnsi="Traditional Arabic" w:hint="cs"/>
          <w:sz w:val="36"/>
          <w:rtl/>
          <w:lang w:bidi="ar-SY"/>
        </w:rPr>
        <w:t>صابوا في أرزاقهم</w:t>
      </w:r>
      <w:r w:rsidR="007F6A5E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B836C0" w:rsidRPr="00A84B18">
        <w:rPr>
          <w:rFonts w:ascii="Traditional Arabic" w:hAnsi="Traditional Arabic" w:hint="cs"/>
          <w:sz w:val="36"/>
          <w:rtl/>
          <w:lang w:bidi="ar-SY"/>
        </w:rPr>
        <w:t xml:space="preserve"> أو في آجالهم. </w:t>
      </w:r>
    </w:p>
    <w:p w:rsidR="00B836C0" w:rsidRPr="00A84B18" w:rsidRDefault="00B836C0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والغريب أن الله قطع سلطان البشر على الأمرين جميعاً -الآجال والأرزاق-</w:t>
      </w:r>
      <w:r w:rsidR="00F421DD" w:rsidRPr="00A84B18">
        <w:rPr>
          <w:rFonts w:ascii="Traditional Arabic" w:hAnsi="Traditional Arabic" w:hint="cs"/>
          <w:sz w:val="36"/>
          <w:rtl/>
          <w:lang w:bidi="ar-SY"/>
        </w:rPr>
        <w:t xml:space="preserve">، فليس لأحد إليهما من سبيل. </w:t>
      </w:r>
    </w:p>
    <w:p w:rsidR="00F421DD" w:rsidRPr="00A84B18" w:rsidRDefault="00F421DD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ق</w:t>
      </w:r>
      <w:r w:rsidR="00457F51" w:rsidRPr="00A84B18">
        <w:rPr>
          <w:rFonts w:ascii="Traditional Arabic" w:hAnsi="Traditional Arabic" w:hint="cs"/>
          <w:sz w:val="36"/>
          <w:rtl/>
          <w:lang w:bidi="ar-SY"/>
        </w:rPr>
        <w:t>ال رسول الله صلى الله عليه وسلم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إن الرزق لي</w:t>
      </w:r>
      <w:r w:rsidR="00AD246A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طل</w:t>
      </w:r>
      <w:r w:rsidR="00AD246A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 العبد كما ي</w:t>
      </w:r>
      <w:r w:rsidR="00457F5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طل</w:t>
      </w:r>
      <w:r w:rsidR="00457F5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ب</w:t>
      </w:r>
      <w:r w:rsidR="00457F5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ه أجل</w:t>
      </w:r>
      <w:r w:rsidR="00457F5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ه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[الطبراني]. </w:t>
      </w:r>
    </w:p>
    <w:p w:rsidR="00F421DD" w:rsidRPr="00A84B18" w:rsidRDefault="00F421DD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وقال في شأن الأج</w:t>
      </w:r>
      <w:r w:rsidR="00A80B57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ل والر</w:t>
      </w:r>
      <w:r w:rsidR="00A80B57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زق: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إن روح القدس ن</w:t>
      </w:r>
      <w:r w:rsidR="00A80B57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ف</w:t>
      </w:r>
      <w:r w:rsidR="00A80B57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ث</w:t>
      </w:r>
      <w:r w:rsidR="00A80B57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في روعي</w:t>
      </w:r>
      <w:r w:rsidR="00A80B57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: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 xml:space="preserve"> </w:t>
      </w:r>
      <w:r w:rsidR="000A7E29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أن نفساً لن تموت حتى تستكمل أجل</w:t>
      </w:r>
      <w:r w:rsidR="00A80B57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َ</w:t>
      </w:r>
      <w:r w:rsidR="000A7E29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ها وتستوعب ر</w:t>
      </w:r>
      <w:r w:rsidR="00A80B57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</w:t>
      </w:r>
      <w:r w:rsidR="000A7E29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زقها</w:t>
      </w:r>
      <w:r w:rsidR="000A7E29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="000A7E29" w:rsidRPr="00A84B18">
        <w:rPr>
          <w:rFonts w:ascii="Traditional Arabic" w:hAnsi="Traditional Arabic" w:hint="cs"/>
          <w:sz w:val="36"/>
          <w:rtl/>
          <w:lang w:bidi="ar-SY"/>
        </w:rPr>
        <w:t xml:space="preserve"> [أبو نعيم]</w:t>
      </w:r>
    </w:p>
    <w:p w:rsidR="000A7E29" w:rsidRPr="00A84B18" w:rsidRDefault="007D7067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 xml:space="preserve">وقال </w:t>
      </w:r>
      <w:r w:rsidR="007D57F4" w:rsidRPr="00A84B18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تعالى في شأن الرزق: </w:t>
      </w:r>
      <w:r w:rsidR="00D30E7C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وَفِي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السَّمَاءِ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رِزْقُكُمْ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وَمَا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تُوعَدُونَ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AD246A" w:rsidRPr="00A84B18">
        <w:rPr>
          <w:rFonts w:ascii="Tahoma" w:hAnsi="Tahoma" w:cs="DecoType Naskh" w:hint="cs"/>
          <w:color w:val="008000"/>
          <w:sz w:val="36"/>
          <w:rtl/>
          <w:lang w:eastAsia="en-US" w:bidi="ar-SY"/>
        </w:rPr>
        <w:t>*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فَوَرَبِّ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السَّمَاءِ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وَالْأَرْضِ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إِنَّهُ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لَحَقٌّ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مِثْلَ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مَا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أَنَّكُمْ</w:t>
      </w:r>
      <w:r w:rsidR="00D30E7C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D30E7C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تَنْطِقُونَ</w:t>
      </w:r>
      <w:r w:rsidR="00D30E7C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D30E7C" w:rsidRPr="00A84B18">
        <w:rPr>
          <w:rFonts w:ascii="Traditional Arabic" w:hAnsi="Traditional Arabic"/>
          <w:sz w:val="36"/>
          <w:rtl/>
          <w:lang w:bidi="ar-SY"/>
        </w:rPr>
        <w:t xml:space="preserve"> [</w:t>
      </w:r>
      <w:r w:rsidR="00D30E7C" w:rsidRPr="00A84B18">
        <w:rPr>
          <w:rFonts w:ascii="Traditional Arabic" w:hAnsi="Traditional Arabic" w:hint="eastAsia"/>
          <w:sz w:val="36"/>
          <w:rtl/>
          <w:lang w:bidi="ar-SY"/>
        </w:rPr>
        <w:t>الذاريات</w:t>
      </w:r>
      <w:r w:rsidR="00D30E7C" w:rsidRPr="00A84B18">
        <w:rPr>
          <w:rFonts w:ascii="Traditional Arabic" w:hAnsi="Traditional Arabic"/>
          <w:sz w:val="36"/>
          <w:rtl/>
          <w:lang w:bidi="ar-SY"/>
        </w:rPr>
        <w:t>:22</w:t>
      </w:r>
      <w:r w:rsidR="00AD246A" w:rsidRPr="00A84B18">
        <w:rPr>
          <w:rFonts w:ascii="Traditional Arabic" w:hAnsi="Traditional Arabic" w:hint="cs"/>
          <w:sz w:val="36"/>
          <w:rtl/>
          <w:lang w:bidi="ar-SY"/>
        </w:rPr>
        <w:t>-</w:t>
      </w:r>
      <w:r w:rsidR="00D30E7C" w:rsidRPr="00A84B18">
        <w:rPr>
          <w:rFonts w:ascii="Traditional Arabic" w:hAnsi="Traditional Arabic"/>
          <w:sz w:val="36"/>
          <w:rtl/>
          <w:lang w:bidi="ar-SY"/>
        </w:rPr>
        <w:t>23]</w:t>
      </w:r>
      <w:r w:rsidR="00D30E7C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D30E7C" w:rsidRPr="00A84B18" w:rsidRDefault="0012700D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 xml:space="preserve">وقال في شأن </w:t>
      </w:r>
      <w:r w:rsidR="009352D3" w:rsidRPr="00A84B18">
        <w:rPr>
          <w:rFonts w:ascii="Traditional Arabic" w:hAnsi="Traditional Arabic" w:hint="cs"/>
          <w:sz w:val="36"/>
          <w:rtl/>
          <w:lang w:bidi="ar-SY"/>
        </w:rPr>
        <w:t>ال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آجال: </w:t>
      </w:r>
      <w:r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وَلِكُلِّ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أُمَّةٍ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أَجَلٌ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فَإِذَا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جَاءَ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أَجَلُهُمْ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لَا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يَسْتَأْخِرُونَ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سَاعَةً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وَلَا</w:t>
      </w:r>
      <w:r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يَسْتَقْدِمُونَ</w:t>
      </w:r>
      <w:r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Pr="00A84B18">
        <w:rPr>
          <w:rFonts w:ascii="Traditional Arabic" w:hAnsi="Traditional Arabic"/>
          <w:sz w:val="36"/>
          <w:rtl/>
          <w:lang w:bidi="ar-SY"/>
        </w:rPr>
        <w:t xml:space="preserve"> [</w:t>
      </w:r>
      <w:r w:rsidRPr="00A84B18">
        <w:rPr>
          <w:rFonts w:ascii="Traditional Arabic" w:hAnsi="Traditional Arabic" w:hint="eastAsia"/>
          <w:sz w:val="36"/>
          <w:rtl/>
          <w:lang w:bidi="ar-SY"/>
        </w:rPr>
        <w:t>الأعراف</w:t>
      </w:r>
      <w:r w:rsidRPr="00A84B18">
        <w:rPr>
          <w:rFonts w:ascii="Traditional Arabic" w:hAnsi="Traditional Arabic"/>
          <w:sz w:val="36"/>
          <w:rtl/>
          <w:lang w:bidi="ar-SY"/>
        </w:rPr>
        <w:t>:34]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12700D" w:rsidRPr="00A84B18" w:rsidRDefault="0012700D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من هنا يظهر أن الناس في الحقيقة يستذل</w:t>
      </w:r>
      <w:r w:rsidR="007D57F4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هم وهم</w:t>
      </w:r>
      <w:r w:rsidR="004E0140" w:rsidRPr="00A84B18">
        <w:rPr>
          <w:rFonts w:ascii="Traditional Arabic" w:hAnsi="Traditional Arabic" w:hint="cs"/>
          <w:sz w:val="36"/>
          <w:rtl/>
          <w:lang w:bidi="ar-SY"/>
        </w:rPr>
        <w:t>ٌ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نشأ في أنفس مريضة بالحرص على الحياة والخوف على القوت؟ </w:t>
      </w:r>
    </w:p>
    <w:p w:rsidR="0012700D" w:rsidRPr="00A84B18" w:rsidRDefault="000A4B8E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وبذل ماء الوجه طلباً للمال ش</w:t>
      </w:r>
      <w:r w:rsidR="00BE6E78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ين</w:t>
      </w:r>
      <w:r w:rsidR="00BE6E78" w:rsidRPr="00A84B18">
        <w:rPr>
          <w:rFonts w:ascii="Traditional Arabic" w:hAnsi="Traditional Arabic" w:hint="cs"/>
          <w:sz w:val="36"/>
          <w:rtl/>
          <w:lang w:bidi="ar-SY"/>
        </w:rPr>
        <w:t>ٌ</w:t>
      </w:r>
      <w:r w:rsidRPr="00A84B18">
        <w:rPr>
          <w:rFonts w:ascii="Traditional Arabic" w:hAnsi="Traditional Arabic" w:hint="cs"/>
          <w:sz w:val="36"/>
          <w:rtl/>
          <w:lang w:bidi="ar-SY"/>
        </w:rPr>
        <w:t>، وتهي</w:t>
      </w:r>
      <w:r w:rsidR="00BE6E78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ب الموت وتحم</w:t>
      </w:r>
      <w:r w:rsidR="002D3F88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Pr="00A84B18">
        <w:rPr>
          <w:rFonts w:ascii="Traditional Arabic" w:hAnsi="Traditional Arabic" w:hint="cs"/>
          <w:sz w:val="36"/>
          <w:rtl/>
          <w:lang w:bidi="ar-SY"/>
        </w:rPr>
        <w:t>ل العار طلباً للبقاء في الدنيا على أي</w:t>
      </w:r>
      <w:r w:rsidR="007D57F4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Pr="00A84B18">
        <w:rPr>
          <w:rFonts w:ascii="Traditional Arabic" w:hAnsi="Traditional Arabic" w:hint="cs"/>
          <w:sz w:val="36"/>
          <w:rtl/>
          <w:lang w:bidi="ar-SY"/>
        </w:rPr>
        <w:t>ة صورة ح</w:t>
      </w:r>
      <w:r w:rsidR="002D3F88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Pr="00A84B18">
        <w:rPr>
          <w:rFonts w:ascii="Traditional Arabic" w:hAnsi="Traditional Arabic" w:hint="cs"/>
          <w:sz w:val="36"/>
          <w:rtl/>
          <w:lang w:bidi="ar-SY"/>
        </w:rPr>
        <w:t>مق</w:t>
      </w:r>
      <w:r w:rsidR="007D57F4" w:rsidRPr="00A84B18">
        <w:rPr>
          <w:rFonts w:ascii="Traditional Arabic" w:hAnsi="Traditional Arabic" w:hint="cs"/>
          <w:sz w:val="36"/>
          <w:rtl/>
          <w:lang w:bidi="ar-SY"/>
        </w:rPr>
        <w:t>ٌ</w:t>
      </w:r>
      <w:r w:rsidRPr="00A84B18">
        <w:rPr>
          <w:rFonts w:ascii="Traditional Arabic" w:hAnsi="Traditional Arabic" w:hint="cs"/>
          <w:sz w:val="36"/>
          <w:rtl/>
          <w:lang w:bidi="ar-SY"/>
        </w:rPr>
        <w:t>، والناس من خوف الذ</w:t>
      </w:r>
      <w:r w:rsidR="005E3F8F" w:rsidRPr="00A84B18">
        <w:rPr>
          <w:rFonts w:ascii="Traditional Arabic" w:hAnsi="Traditional Arabic" w:hint="cs"/>
          <w:sz w:val="36"/>
          <w:rtl/>
          <w:lang w:bidi="ar-SY"/>
        </w:rPr>
        <w:t>ُّ</w:t>
      </w:r>
      <w:r w:rsidRPr="00A84B18">
        <w:rPr>
          <w:rFonts w:ascii="Traditional Arabic" w:hAnsi="Traditional Arabic" w:hint="cs"/>
          <w:sz w:val="36"/>
          <w:rtl/>
          <w:lang w:bidi="ar-SY"/>
        </w:rPr>
        <w:t>ل في ذ</w:t>
      </w:r>
      <w:r w:rsidR="005E3F8F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ل، ومن خوف الفقر في فقر. </w:t>
      </w:r>
    </w:p>
    <w:p w:rsidR="000A4B8E" w:rsidRPr="00A84B18" w:rsidRDefault="000A4B8E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lastRenderedPageBreak/>
        <w:t>وي</w:t>
      </w:r>
      <w:r w:rsidR="00516A47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ذكر الشيخ الغزالي أن العزة حق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ٌّ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يقابله واجب، </w:t>
      </w: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فيقول: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(والعز</w:t>
      </w:r>
      <w:r w:rsidR="001D4C2E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Pr="00A84B18">
        <w:rPr>
          <w:rFonts w:ascii="Traditional Arabic" w:hAnsi="Traditional Arabic" w:hint="cs"/>
          <w:sz w:val="36"/>
          <w:rtl/>
          <w:lang w:bidi="ar-SY"/>
        </w:rPr>
        <w:t>ة حق يقابله واجب، وليس يسوغ لامرئ أن يطالب بما ل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ه م</w:t>
      </w:r>
      <w:r w:rsidR="007D43F3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Pr="00A84B18">
        <w:rPr>
          <w:rFonts w:ascii="Traditional Arabic" w:hAnsi="Traditional Arabic" w:hint="cs"/>
          <w:sz w:val="36"/>
          <w:rtl/>
          <w:lang w:bidi="ar-SY"/>
        </w:rPr>
        <w:t>ن حق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ٍّ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حتى يؤدي ما عليه من واجب</w:t>
      </w:r>
      <w:r w:rsidR="002074AF" w:rsidRPr="00A84B18">
        <w:rPr>
          <w:rFonts w:ascii="Traditional Arabic" w:hAnsi="Traditional Arabic" w:hint="cs"/>
          <w:sz w:val="36"/>
          <w:rtl/>
          <w:lang w:bidi="ar-SY"/>
        </w:rPr>
        <w:t>، فإذا كُلّفت بعمل فأديت</w:t>
      </w:r>
      <w:r w:rsidR="007D43F3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2074AF" w:rsidRPr="00A84B18">
        <w:rPr>
          <w:rFonts w:ascii="Traditional Arabic" w:hAnsi="Traditional Arabic" w:hint="cs"/>
          <w:sz w:val="36"/>
          <w:rtl/>
          <w:lang w:bidi="ar-SY"/>
        </w:rPr>
        <w:t xml:space="preserve">ه على أصح وجوهه فلا سبيل لأحد عليك: </w:t>
      </w:r>
      <w:r w:rsidR="002074AF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{</w:t>
      </w:r>
      <w:r w:rsidR="002074AF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مَا</w:t>
      </w:r>
      <w:r w:rsidR="002074AF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074AF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عَلَى</w:t>
      </w:r>
      <w:r w:rsidR="002074AF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074AF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الْمُحْسِنِينَ</w:t>
      </w:r>
      <w:r w:rsidR="002074AF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074AF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مِنْ</w:t>
      </w:r>
      <w:r w:rsidR="002074AF" w:rsidRPr="00A84B18">
        <w:rPr>
          <w:rFonts w:ascii="Tahoma" w:hAnsi="Tahoma" w:cs="DecoType Naskh"/>
          <w:color w:val="008000"/>
          <w:sz w:val="36"/>
          <w:rtl/>
          <w:lang w:eastAsia="en-US" w:bidi="ar-SY"/>
        </w:rPr>
        <w:t xml:space="preserve"> </w:t>
      </w:r>
      <w:r w:rsidR="002074AF" w:rsidRPr="00A84B18">
        <w:rPr>
          <w:rFonts w:ascii="Tahoma" w:hAnsi="Tahoma" w:cs="DecoType Naskh" w:hint="eastAsia"/>
          <w:color w:val="008000"/>
          <w:sz w:val="36"/>
          <w:rtl/>
          <w:lang w:eastAsia="en-US" w:bidi="ar-SY"/>
        </w:rPr>
        <w:t>سَبِيلٍ</w:t>
      </w:r>
      <w:r w:rsidR="002074AF" w:rsidRPr="00A84B18">
        <w:rPr>
          <w:rFonts w:ascii="Tahoma" w:hAnsi="Tahoma" w:cs="DecoType Naskh"/>
          <w:color w:val="FF0000"/>
          <w:sz w:val="36"/>
          <w:rtl/>
          <w:lang w:eastAsia="en-US" w:bidi="ar-SY"/>
        </w:rPr>
        <w:t>}</w:t>
      </w:r>
      <w:r w:rsidR="002074AF" w:rsidRPr="00A84B18">
        <w:rPr>
          <w:rFonts w:ascii="Traditional Arabic" w:hAnsi="Traditional Arabic"/>
          <w:sz w:val="36"/>
          <w:rtl/>
          <w:lang w:bidi="ar-SY"/>
        </w:rPr>
        <w:t xml:space="preserve"> [</w:t>
      </w:r>
      <w:r w:rsidR="002074AF" w:rsidRPr="00A84B18">
        <w:rPr>
          <w:rFonts w:ascii="Traditional Arabic" w:hAnsi="Traditional Arabic" w:hint="eastAsia"/>
          <w:sz w:val="36"/>
          <w:rtl/>
          <w:lang w:bidi="ar-SY"/>
        </w:rPr>
        <w:t>التوبة</w:t>
      </w:r>
      <w:r w:rsidR="002074AF" w:rsidRPr="00A84B18">
        <w:rPr>
          <w:rFonts w:ascii="Traditional Arabic" w:hAnsi="Traditional Arabic"/>
          <w:sz w:val="36"/>
          <w:rtl/>
          <w:lang w:bidi="ar-SY"/>
        </w:rPr>
        <w:t>:91]</w:t>
      </w:r>
      <w:r w:rsidR="002074AF" w:rsidRPr="00A84B18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="002B5D9C" w:rsidRPr="00A84B18">
        <w:rPr>
          <w:rFonts w:ascii="Traditional Arabic" w:hAnsi="Traditional Arabic" w:hint="cs"/>
          <w:sz w:val="36"/>
          <w:rtl/>
          <w:lang w:bidi="ar-SY"/>
        </w:rPr>
        <w:t xml:space="preserve">لكن ارتكاب الآثام </w:t>
      </w:r>
      <w:r w:rsidR="004331BD" w:rsidRPr="00A84B18">
        <w:rPr>
          <w:rFonts w:ascii="Traditional Arabic" w:hAnsi="Traditional Arabic" w:hint="cs"/>
          <w:sz w:val="36"/>
          <w:rtl/>
          <w:lang w:bidi="ar-SY"/>
        </w:rPr>
        <w:t>سبيل السقوط والإهانة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4331BD" w:rsidRPr="00A84B18">
        <w:rPr>
          <w:rFonts w:ascii="Traditional Arabic" w:hAnsi="Traditional Arabic" w:hint="cs"/>
          <w:sz w:val="36"/>
          <w:rtl/>
          <w:lang w:bidi="ar-SY"/>
        </w:rPr>
        <w:t xml:space="preserve"> وم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4331BD" w:rsidRPr="00A84B18">
        <w:rPr>
          <w:rFonts w:ascii="Traditional Arabic" w:hAnsi="Traditional Arabic" w:hint="cs"/>
          <w:sz w:val="36"/>
          <w:rtl/>
          <w:lang w:bidi="ar-SY"/>
        </w:rPr>
        <w:t>زل</w:t>
      </w:r>
      <w:r w:rsidR="007D43F3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4331BD" w:rsidRPr="00A84B18">
        <w:rPr>
          <w:rFonts w:ascii="Traditional Arabic" w:hAnsi="Traditional Arabic" w:hint="cs"/>
          <w:sz w:val="36"/>
          <w:rtl/>
          <w:lang w:bidi="ar-SY"/>
        </w:rPr>
        <w:t xml:space="preserve">قة إلى خزي الفرد والجماعة. </w:t>
      </w:r>
    </w:p>
    <w:p w:rsidR="004331BD" w:rsidRPr="00A84B18" w:rsidRDefault="002A5A28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فالإسلام أوصى المسلم بالعزة وهداه إل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ى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أسبابها</w:t>
      </w:r>
      <w:r w:rsidR="005B4BA2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ويس</w:t>
      </w:r>
      <w:r w:rsidR="00732C3F" w:rsidRPr="00A84B18">
        <w:rPr>
          <w:rFonts w:ascii="Traditional Arabic" w:hAnsi="Traditional Arabic" w:hint="cs"/>
          <w:sz w:val="36"/>
          <w:rtl/>
          <w:lang w:bidi="ar-SY"/>
        </w:rPr>
        <w:t>َّ</w:t>
      </w:r>
      <w:r w:rsidRPr="00A84B18">
        <w:rPr>
          <w:rFonts w:ascii="Traditional Arabic" w:hAnsi="Traditional Arabic" w:hint="cs"/>
          <w:sz w:val="36"/>
          <w:rtl/>
          <w:lang w:bidi="ar-SY"/>
        </w:rPr>
        <w:t>ر له وسائلها</w:t>
      </w:r>
      <w:r w:rsidR="00B037C4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وأفهم</w:t>
      </w:r>
      <w:r w:rsidR="00732C3F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ه أن الكرامة في التقوى</w:t>
      </w:r>
      <w:r w:rsidR="00B037C4" w:rsidRPr="00A84B18">
        <w:rPr>
          <w:rFonts w:ascii="Traditional Arabic" w:hAnsi="Traditional Arabic" w:hint="cs"/>
          <w:sz w:val="36"/>
          <w:rtl/>
          <w:lang w:bidi="ar-SY"/>
        </w:rPr>
        <w:t>، وأن السمو في عباد</w:t>
      </w:r>
      <w:r w:rsidRPr="00A84B18">
        <w:rPr>
          <w:rFonts w:ascii="Traditional Arabic" w:hAnsi="Traditional Arabic" w:hint="cs"/>
          <w:sz w:val="36"/>
          <w:rtl/>
          <w:lang w:bidi="ar-SY"/>
        </w:rPr>
        <w:t>ة الله وأن العزة في طاعته</w:t>
      </w:r>
      <w:r w:rsidR="00B037C4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والمؤمن الذي يعلم ذلك ويعمل به يجب أن يأخذ نصيبه كاملاً غير منقوص في الحياة الرفيعة المجيدة، فإذا اعتدى </w:t>
      </w:r>
      <w:r w:rsidR="00247F56" w:rsidRPr="00A84B18">
        <w:rPr>
          <w:rFonts w:ascii="Traditional Arabic" w:hAnsi="Traditional Arabic" w:hint="cs"/>
          <w:sz w:val="36"/>
          <w:rtl/>
          <w:lang w:bidi="ar-SY"/>
        </w:rPr>
        <w:t>عليه أحد أو طمع فيه باغ</w:t>
      </w:r>
      <w:r w:rsidR="00B037C4" w:rsidRPr="00A84B18">
        <w:rPr>
          <w:rFonts w:ascii="Traditional Arabic" w:hAnsi="Traditional Arabic" w:hint="cs"/>
          <w:sz w:val="36"/>
          <w:rtl/>
          <w:lang w:bidi="ar-SY"/>
        </w:rPr>
        <w:t>ٍ</w:t>
      </w:r>
      <w:r w:rsidR="00247F56" w:rsidRPr="00A84B18">
        <w:rPr>
          <w:rFonts w:ascii="Traditional Arabic" w:hAnsi="Traditional Arabic" w:hint="cs"/>
          <w:sz w:val="36"/>
          <w:rtl/>
          <w:lang w:bidi="ar-SY"/>
        </w:rPr>
        <w:t xml:space="preserve"> كان انتصابه للدفاع عن نفسه جهاداً في سبيل الله، وليس ذياداً عن الحق الشخصي فقط</w:t>
      </w:r>
      <w:r w:rsidR="008F03EB" w:rsidRPr="00A84B18">
        <w:rPr>
          <w:rFonts w:ascii="Traditional Arabic" w:hAnsi="Traditional Arabic" w:hint="cs"/>
          <w:sz w:val="36"/>
          <w:rtl/>
          <w:lang w:bidi="ar-SY"/>
        </w:rPr>
        <w:t>؛</w:t>
      </w:r>
      <w:r w:rsidR="00247F56" w:rsidRPr="00A84B18">
        <w:rPr>
          <w:rFonts w:ascii="Traditional Arabic" w:hAnsi="Traditional Arabic" w:hint="cs"/>
          <w:sz w:val="36"/>
          <w:rtl/>
          <w:lang w:bidi="ar-SY"/>
        </w:rPr>
        <w:t xml:space="preserve"> بل إقراراً للحقوق العامة والمث</w:t>
      </w:r>
      <w:r w:rsidR="00CF3040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247F56" w:rsidRPr="00A84B18">
        <w:rPr>
          <w:rFonts w:ascii="Traditional Arabic" w:hAnsi="Traditional Arabic" w:hint="cs"/>
          <w:sz w:val="36"/>
          <w:rtl/>
          <w:lang w:bidi="ar-SY"/>
        </w:rPr>
        <w:t xml:space="preserve">ل العليا. </w:t>
      </w:r>
    </w:p>
    <w:p w:rsidR="00247F56" w:rsidRPr="00A84B18" w:rsidRDefault="00247F56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ومن ثم فإن موت المسلم دون حقه شهادة</w:t>
      </w:r>
      <w:r w:rsidR="002D48CE" w:rsidRPr="00A84B1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2D48CE" w:rsidRPr="00A84B18" w:rsidRDefault="002D48CE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جاء رجل إلى رسول الله صلى الله عليه وسلم فقال: يا رسول الله، أرأيت إن جاء رجل يريد أخذ مالي؟ قال: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لا ت</w:t>
      </w:r>
      <w:r w:rsidR="009352D3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ُ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عط</w:t>
      </w:r>
      <w:r w:rsidR="009352D3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</w:t>
      </w:r>
      <w:r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ه مالك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Pr="00A84B18">
        <w:rPr>
          <w:rFonts w:ascii="Traditional Arabic" w:hAnsi="Traditional Arabic" w:hint="cs"/>
          <w:sz w:val="36"/>
          <w:rtl/>
          <w:lang w:bidi="ar-SY"/>
        </w:rPr>
        <w:t>. ق</w:t>
      </w: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ال: أرأيت إن قاتلني؟ </w:t>
      </w:r>
      <w:r w:rsidR="00936341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قال: 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="0093634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قات</w:t>
      </w:r>
      <w:r w:rsidR="009352D3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ِ</w:t>
      </w:r>
      <w:r w:rsidR="0093634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له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="00936341" w:rsidRPr="00A84B18">
        <w:rPr>
          <w:rFonts w:ascii="Traditional Arabic" w:hAnsi="Traditional Arabic" w:hint="cs"/>
          <w:sz w:val="36"/>
          <w:rtl/>
          <w:lang w:bidi="ar-SY"/>
        </w:rPr>
        <w:t xml:space="preserve">، </w:t>
      </w:r>
      <w:r w:rsidR="00936341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قال أرأيت إن قتلني</w:t>
      </w:r>
      <w:r w:rsidR="00A45DAE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؟</w:t>
      </w:r>
      <w:r w:rsidR="00936341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 قال:</w:t>
      </w:r>
      <w:r w:rsidR="00936341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="00936341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فأنت شهيد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="00936341" w:rsidRPr="00A84B18">
        <w:rPr>
          <w:rFonts w:ascii="Traditional Arabic" w:hAnsi="Traditional Arabic" w:hint="cs"/>
          <w:sz w:val="36"/>
          <w:rtl/>
          <w:lang w:bidi="ar-SY"/>
        </w:rPr>
        <w:t>،</w:t>
      </w:r>
      <w:r w:rsidR="00C35865" w:rsidRPr="00A84B18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C35865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قال: أرأيت إن قتلت</w:t>
      </w:r>
      <w:r w:rsidR="009B07B1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ُ</w:t>
      </w:r>
      <w:r w:rsidR="00C35865"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ه؟ قال</w:t>
      </w:r>
      <w:r w:rsidR="00C35865" w:rsidRPr="00A84B18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="00A45DAE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((</w:t>
      </w:r>
      <w:r w:rsidR="00C35865" w:rsidRPr="00A84B18">
        <w:rPr>
          <w:rFonts w:asciiTheme="minorHAnsi" w:eastAsiaTheme="minorHAnsi" w:hAnsiTheme="minorHAnsi" w:hint="cs"/>
          <w:b/>
          <w:bCs/>
          <w:caps/>
          <w:color w:val="0000CC"/>
          <w:sz w:val="36"/>
          <w:rtl/>
          <w:lang w:eastAsia="en-US"/>
        </w:rPr>
        <w:t>هو في النار</w:t>
      </w:r>
      <w:r w:rsidR="00C35865" w:rsidRPr="00A84B18">
        <w:rPr>
          <w:rFonts w:asciiTheme="minorHAnsi" w:eastAsiaTheme="minorHAnsi" w:hAnsiTheme="minorHAnsi" w:hint="cs"/>
          <w:b/>
          <w:bCs/>
          <w:caps/>
          <w:color w:val="FF0000"/>
          <w:sz w:val="36"/>
          <w:rtl/>
          <w:lang w:eastAsia="en-US"/>
        </w:rPr>
        <w:t>))</w:t>
      </w:r>
      <w:r w:rsidR="00C35865" w:rsidRPr="00A84B18">
        <w:rPr>
          <w:rFonts w:ascii="Traditional Arabic" w:hAnsi="Traditional Arabic" w:hint="cs"/>
          <w:sz w:val="36"/>
          <w:rtl/>
          <w:lang w:bidi="ar-SY"/>
        </w:rPr>
        <w:t xml:space="preserve"> [مسلم]. </w:t>
      </w:r>
    </w:p>
    <w:p w:rsidR="00C35865" w:rsidRPr="00A84B18" w:rsidRDefault="00C35865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فمن ع</w:t>
      </w:r>
      <w:r w:rsidR="006B51A7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Pr="00A84B18">
        <w:rPr>
          <w:rFonts w:ascii="Traditional Arabic" w:hAnsi="Traditional Arabic" w:hint="cs"/>
          <w:sz w:val="36"/>
          <w:rtl/>
          <w:lang w:bidi="ar-SY"/>
        </w:rPr>
        <w:t>زة المسلم ألا يكون مستباحاً لكل طامع أو غرضاً لكل هاجم، بل عليه أن يدفع عن نفسه وعر</w:t>
      </w:r>
      <w:r w:rsidR="009570A1" w:rsidRPr="00A84B18">
        <w:rPr>
          <w:rFonts w:ascii="Traditional Arabic" w:hAnsi="Traditional Arabic" w:hint="cs"/>
          <w:sz w:val="36"/>
          <w:rtl/>
          <w:lang w:bidi="ar-SY"/>
        </w:rPr>
        <w:t>ض</w:t>
      </w:r>
      <w:r w:rsidRPr="00A84B18">
        <w:rPr>
          <w:rFonts w:ascii="Traditional Arabic" w:hAnsi="Traditional Arabic" w:hint="cs"/>
          <w:sz w:val="36"/>
          <w:rtl/>
          <w:lang w:bidi="ar-SY"/>
        </w:rPr>
        <w:t>ه وماله وأهله.</w:t>
      </w:r>
    </w:p>
    <w:p w:rsidR="00C35865" w:rsidRPr="00A84B18" w:rsidRDefault="00C35865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84B18">
        <w:rPr>
          <w:rFonts w:ascii="Traditional Arabic" w:hAnsi="Traditional Arabic" w:hint="cs"/>
          <w:sz w:val="36"/>
          <w:rtl/>
          <w:lang w:bidi="ar-SY"/>
        </w:rPr>
        <w:t>وإنما ش</w:t>
      </w:r>
      <w:r w:rsidR="009570A1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>ر</w:t>
      </w:r>
      <w:r w:rsidR="009570A1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ع الله العقوبة للظالم إعزازاً </w:t>
      </w:r>
      <w:r w:rsidR="0013624C" w:rsidRPr="00A84B18">
        <w:rPr>
          <w:rFonts w:ascii="Traditional Arabic" w:hAnsi="Traditional Arabic" w:hint="cs"/>
          <w:sz w:val="36"/>
          <w:rtl/>
          <w:lang w:bidi="ar-SY"/>
        </w:rPr>
        <w:t>لجانب ال</w:t>
      </w:r>
      <w:r w:rsidR="009B07B1" w:rsidRPr="00A84B18">
        <w:rPr>
          <w:rFonts w:ascii="Traditional Arabic" w:hAnsi="Traditional Arabic" w:hint="cs"/>
          <w:sz w:val="36"/>
          <w:rtl/>
          <w:lang w:bidi="ar-SY"/>
        </w:rPr>
        <w:t>م</w:t>
      </w:r>
      <w:r w:rsidR="0013624C" w:rsidRPr="00A84B18">
        <w:rPr>
          <w:rFonts w:ascii="Traditional Arabic" w:hAnsi="Traditional Arabic" w:hint="cs"/>
          <w:sz w:val="36"/>
          <w:rtl/>
          <w:lang w:bidi="ar-SY"/>
        </w:rPr>
        <w:t>هضوم، وإيهاناً لجانب العادي، فعلّق المسلم بحقوقه وملأ بها يديه، وأغ</w:t>
      </w:r>
      <w:r w:rsidR="009A45A5" w:rsidRPr="00A84B18">
        <w:rPr>
          <w:rFonts w:ascii="Traditional Arabic" w:hAnsi="Traditional Arabic" w:hint="cs"/>
          <w:sz w:val="36"/>
          <w:rtl/>
          <w:lang w:bidi="ar-SY"/>
        </w:rPr>
        <w:t>راه أن يتشب</w:t>
      </w:r>
      <w:r w:rsidR="00222283" w:rsidRPr="00A84B18">
        <w:rPr>
          <w:rFonts w:ascii="Traditional Arabic" w:hAnsi="Traditional Arabic" w:hint="cs"/>
          <w:sz w:val="36"/>
          <w:rtl/>
          <w:lang w:bidi="ar-SY"/>
        </w:rPr>
        <w:t>ّ</w:t>
      </w:r>
      <w:r w:rsidR="009A45A5" w:rsidRPr="00A84B18">
        <w:rPr>
          <w:rFonts w:ascii="Traditional Arabic" w:hAnsi="Traditional Arabic" w:hint="cs"/>
          <w:sz w:val="36"/>
          <w:rtl/>
          <w:lang w:bidi="ar-SY"/>
        </w:rPr>
        <w:t>ث بها فلا ي</w:t>
      </w:r>
      <w:r w:rsidR="00222283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9A45A5" w:rsidRPr="00A84B18">
        <w:rPr>
          <w:rFonts w:ascii="Traditional Arabic" w:hAnsi="Traditional Arabic" w:hint="cs"/>
          <w:sz w:val="36"/>
          <w:rtl/>
          <w:lang w:bidi="ar-SY"/>
        </w:rPr>
        <w:t xml:space="preserve">نزل عنها إلا عفواً كريماً، أو سماحة تزيده عزاً على عز). </w:t>
      </w:r>
    </w:p>
    <w:p w:rsidR="009A45A5" w:rsidRPr="00A84B18" w:rsidRDefault="009A45A5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sz w:val="36"/>
          <w:rtl/>
          <w:lang w:bidi="ar-SY"/>
        </w:rPr>
      </w:pP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>ختم الشيخ الغزالي حديثه عن العزة بقوله: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(إن القضاء يصيب العزيز والذليل، يصيب العزي</w:t>
      </w:r>
      <w:r w:rsidR="009352D3" w:rsidRPr="00A84B18">
        <w:rPr>
          <w:rFonts w:ascii="Traditional Arabic" w:hAnsi="Traditional Arabic" w:hint="cs"/>
          <w:sz w:val="36"/>
          <w:rtl/>
          <w:lang w:bidi="ar-SY"/>
        </w:rPr>
        <w:t>ز</w:t>
      </w:r>
      <w:r w:rsidRPr="00A84B18">
        <w:rPr>
          <w:rFonts w:ascii="Traditional Arabic" w:hAnsi="Traditional Arabic" w:hint="cs"/>
          <w:sz w:val="36"/>
          <w:rtl/>
          <w:lang w:bidi="ar-SY"/>
        </w:rPr>
        <w:t xml:space="preserve"> وله أجر</w:t>
      </w:r>
      <w:r w:rsidR="003060CE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Pr="00A84B18">
        <w:rPr>
          <w:rFonts w:ascii="Traditional Arabic" w:hAnsi="Traditional Arabic" w:hint="cs"/>
          <w:sz w:val="36"/>
          <w:rtl/>
          <w:lang w:bidi="ar-SY"/>
        </w:rPr>
        <w:t>ه، و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>يصيب الذليل وعليه وزر</w:t>
      </w:r>
      <w:r w:rsidR="003060CE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>ه، فك</w:t>
      </w:r>
      <w:r w:rsidR="003060CE" w:rsidRPr="00A84B18">
        <w:rPr>
          <w:rFonts w:ascii="Traditional Arabic" w:hAnsi="Traditional Arabic" w:hint="cs"/>
          <w:sz w:val="36"/>
          <w:rtl/>
          <w:lang w:bidi="ar-SY"/>
        </w:rPr>
        <w:t>ُ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>ن عزيزاً ما دام لن ي</w:t>
      </w:r>
      <w:r w:rsidR="003060CE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>لت</w:t>
      </w:r>
      <w:r w:rsidR="003060CE" w:rsidRPr="00A84B18">
        <w:rPr>
          <w:rFonts w:ascii="Traditional Arabic" w:hAnsi="Traditional Arabic" w:hint="cs"/>
          <w:sz w:val="36"/>
          <w:rtl/>
          <w:lang w:bidi="ar-SY"/>
        </w:rPr>
        <w:t>َ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>ف</w:t>
      </w:r>
      <w:r w:rsidR="003060CE" w:rsidRPr="00A84B18">
        <w:rPr>
          <w:rFonts w:ascii="Traditional Arabic" w:hAnsi="Traditional Arabic" w:hint="cs"/>
          <w:sz w:val="36"/>
          <w:rtl/>
          <w:lang w:bidi="ar-SY"/>
        </w:rPr>
        <w:t>ِ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>ت من محتوم القضاء إنسان</w:t>
      </w:r>
      <w:r w:rsidR="00554B29" w:rsidRPr="00A84B18">
        <w:rPr>
          <w:rFonts w:ascii="Traditional Arabic" w:hAnsi="Traditional Arabic" w:hint="cs"/>
          <w:sz w:val="36"/>
          <w:rtl/>
          <w:lang w:bidi="ar-SY"/>
        </w:rPr>
        <w:t>)</w:t>
      </w:r>
      <w:r w:rsidR="00BC6123" w:rsidRPr="00A84B18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BC6123" w:rsidRPr="00A27DE6" w:rsidRDefault="00BC6123" w:rsidP="00A84B18">
      <w:pPr>
        <w:bidi/>
        <w:spacing w:after="0" w:line="240" w:lineRule="auto"/>
        <w:ind w:firstLine="720"/>
        <w:jc w:val="both"/>
        <w:rPr>
          <w:rFonts w:ascii="Traditional Arabic" w:hAnsi="Traditional Arabic"/>
          <w:b/>
          <w:bCs/>
          <w:sz w:val="36"/>
          <w:rtl/>
          <w:lang w:bidi="ar-SY"/>
        </w:rPr>
      </w:pPr>
      <w:r w:rsidRPr="00A27DE6">
        <w:rPr>
          <w:rFonts w:ascii="Traditional Arabic" w:hAnsi="Traditional Arabic" w:hint="cs"/>
          <w:b/>
          <w:bCs/>
          <w:sz w:val="36"/>
          <w:rtl/>
          <w:lang w:bidi="ar-SY"/>
        </w:rPr>
        <w:t xml:space="preserve">أيها الإخوة: </w:t>
      </w:r>
    </w:p>
    <w:p w:rsidR="00BC6123" w:rsidRPr="00A84B18" w:rsidRDefault="00BC6123" w:rsidP="00A27DE6">
      <w:pPr>
        <w:bidi/>
        <w:spacing w:after="0" w:line="240" w:lineRule="auto"/>
        <w:ind w:firstLine="720"/>
        <w:jc w:val="both"/>
        <w:rPr>
          <w:sz w:val="36"/>
          <w:rtl/>
        </w:rPr>
      </w:pPr>
      <w:r w:rsidRPr="00A84B18">
        <w:rPr>
          <w:rFonts w:hint="cs"/>
          <w:sz w:val="36"/>
          <w:rtl/>
        </w:rPr>
        <w:lastRenderedPageBreak/>
        <w:t xml:space="preserve">هذا شيء مما قرأت عن العزة </w:t>
      </w:r>
      <w:r w:rsidR="00263D4F" w:rsidRPr="00A84B18">
        <w:rPr>
          <w:rFonts w:hint="cs"/>
          <w:sz w:val="36"/>
          <w:rtl/>
        </w:rPr>
        <w:t xml:space="preserve">في كتاب </w:t>
      </w:r>
      <w:r w:rsidR="00A27DE6" w:rsidRPr="00A27DE6">
        <w:rPr>
          <w:rFonts w:hint="cs"/>
          <w:b/>
          <w:bCs/>
          <w:sz w:val="36"/>
          <w:rtl/>
        </w:rPr>
        <w:t>(</w:t>
      </w:r>
      <w:r w:rsidR="00263D4F" w:rsidRPr="00A27DE6">
        <w:rPr>
          <w:rFonts w:hint="cs"/>
          <w:b/>
          <w:bCs/>
          <w:sz w:val="36"/>
          <w:rtl/>
        </w:rPr>
        <w:t>خُلق المسلم</w:t>
      </w:r>
      <w:r w:rsidR="00A27DE6" w:rsidRPr="00A27DE6">
        <w:rPr>
          <w:rFonts w:hint="cs"/>
          <w:b/>
          <w:bCs/>
          <w:sz w:val="36"/>
          <w:rtl/>
        </w:rPr>
        <w:t>)</w:t>
      </w:r>
    </w:p>
    <w:p w:rsidR="00E864F8" w:rsidRPr="00A84B18" w:rsidRDefault="00E864F8" w:rsidP="00A84B18">
      <w:pPr>
        <w:bidi/>
        <w:spacing w:after="0" w:line="240" w:lineRule="auto"/>
        <w:ind w:firstLine="720"/>
        <w:jc w:val="both"/>
        <w:rPr>
          <w:sz w:val="36"/>
          <w:rtl/>
        </w:rPr>
      </w:pPr>
      <w:r w:rsidRPr="00A84B18">
        <w:rPr>
          <w:rFonts w:hint="eastAsia"/>
          <w:sz w:val="36"/>
          <w:rtl/>
        </w:rPr>
        <w:t>أخرج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ابن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مردويه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عن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علي</w:t>
      </w:r>
      <w:r w:rsidR="00646190" w:rsidRPr="00A84B18">
        <w:rPr>
          <w:rFonts w:hint="cs"/>
          <w:sz w:val="36"/>
          <w:rtl/>
        </w:rPr>
        <w:t>ّ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رضي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الله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عنه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قال</w:t>
      </w:r>
      <w:r w:rsidRPr="00A84B18">
        <w:rPr>
          <w:sz w:val="36"/>
          <w:rtl/>
        </w:rPr>
        <w:t xml:space="preserve">: </w:t>
      </w:r>
      <w:r w:rsidRPr="00A84B18">
        <w:rPr>
          <w:rFonts w:hint="eastAsia"/>
          <w:sz w:val="36"/>
          <w:rtl/>
        </w:rPr>
        <w:t>قال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رسول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الله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صلى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الله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عليه</w:t>
      </w:r>
      <w:r w:rsidRPr="00A84B18">
        <w:rPr>
          <w:sz w:val="36"/>
          <w:rtl/>
        </w:rPr>
        <w:t xml:space="preserve"> </w:t>
      </w:r>
      <w:r w:rsidRPr="00A84B18">
        <w:rPr>
          <w:rFonts w:hint="eastAsia"/>
          <w:sz w:val="36"/>
          <w:rtl/>
        </w:rPr>
        <w:t>وسلم</w:t>
      </w:r>
      <w:r w:rsidR="003060CE" w:rsidRPr="00A84B18">
        <w:rPr>
          <w:rFonts w:hint="cs"/>
          <w:sz w:val="36"/>
          <w:rtl/>
        </w:rPr>
        <w:t>:</w:t>
      </w:r>
    </w:p>
    <w:p w:rsidR="00E864F8" w:rsidRPr="00A84B18" w:rsidRDefault="00C169E2" w:rsidP="00A84B18">
      <w:pPr>
        <w:bidi/>
        <w:spacing w:after="0" w:line="240" w:lineRule="auto"/>
        <w:ind w:firstLine="720"/>
        <w:jc w:val="both"/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</w:pPr>
      <w:r w:rsidRPr="00A84B18">
        <w:rPr>
          <w:rFonts w:hint="cs"/>
          <w:color w:val="FF0000"/>
          <w:sz w:val="36"/>
          <w:rtl/>
        </w:rPr>
        <w:t>((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يقول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الله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عز</w:t>
      </w:r>
      <w:r w:rsidR="00646190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َّ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وجل</w:t>
      </w:r>
      <w:r w:rsidR="00646190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َّ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: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وارتفاعي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فوق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عرشي،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قرية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بيت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رجل</w:t>
      </w:r>
      <w:r w:rsidR="00646190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ببادية</w:t>
      </w:r>
      <w:r w:rsidR="00646190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كانوا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على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كرهتُ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معصيتي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5D023F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ثمَّ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تحولوا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عنها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أحببتُ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طاعتي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تحولتُ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لهم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عمَّا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يكرهون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عذابي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يحبون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E864F8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رحمتي</w:t>
      </w:r>
      <w:r w:rsidR="00E864F8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.</w:t>
      </w:r>
      <w:r w:rsidR="00E864F8" w:rsidRPr="00A84B18">
        <w:rPr>
          <w:rFonts w:asciiTheme="minorHAnsi" w:eastAsiaTheme="minorHAnsi" w:hAnsiTheme="minorHAnsi"/>
          <w:b/>
          <w:bCs/>
          <w:color w:val="0000CC"/>
          <w:sz w:val="36"/>
          <w:lang w:eastAsia="en-US"/>
        </w:rPr>
        <w:t xml:space="preserve"> </w:t>
      </w:r>
    </w:p>
    <w:p w:rsidR="00E864F8" w:rsidRPr="00A84B18" w:rsidRDefault="00E864F8" w:rsidP="00A84B18">
      <w:pPr>
        <w:bidi/>
        <w:spacing w:after="0" w:line="240" w:lineRule="auto"/>
        <w:ind w:firstLine="720"/>
        <w:jc w:val="both"/>
        <w:rPr>
          <w:rFonts w:ascii="Tahoma" w:hAnsi="Tahoma" w:cs="DecoType Naskh"/>
          <w:sz w:val="36"/>
          <w:rtl/>
          <w:lang w:bidi="ar-SY"/>
        </w:rPr>
      </w:pP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وما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قرية</w:t>
      </w:r>
      <w:r w:rsidR="00F12566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أهل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بيت</w:t>
      </w:r>
      <w:r w:rsidR="00F12566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ولا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رجل</w:t>
      </w:r>
      <w:r w:rsidR="00F12566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ببادية</w:t>
      </w:r>
      <w:r w:rsidR="00F12566" w:rsidRPr="00A84B18">
        <w:rPr>
          <w:rFonts w:asciiTheme="minorHAnsi" w:eastAsiaTheme="minorHAnsi" w:hAnsiTheme="minorHAnsi" w:hint="cs"/>
          <w:b/>
          <w:bCs/>
          <w:color w:val="0000CC"/>
          <w:sz w:val="36"/>
          <w:rtl/>
          <w:lang w:eastAsia="en-US"/>
        </w:rPr>
        <w:t>ٍ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كانوا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على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أحببتُ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طاعتي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="005D023F"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ثمَّ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تحولوا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عنها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كرهتُ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معصيتي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تحولتُ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لهم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عمَّا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يحبون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رحمتي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إلى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ما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يكرهون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من</w:t>
      </w:r>
      <w:r w:rsidRPr="00A84B18">
        <w:rPr>
          <w:rFonts w:asciiTheme="minorHAnsi" w:eastAsiaTheme="minorHAnsi" w:hAnsiTheme="minorHAnsi"/>
          <w:b/>
          <w:bCs/>
          <w:color w:val="0000CC"/>
          <w:sz w:val="36"/>
          <w:rtl/>
          <w:lang w:eastAsia="en-US"/>
        </w:rPr>
        <w:t xml:space="preserve"> </w:t>
      </w:r>
      <w:r w:rsidRPr="00A84B18">
        <w:rPr>
          <w:rFonts w:asciiTheme="minorHAnsi" w:eastAsiaTheme="minorHAnsi" w:hAnsiTheme="minorHAnsi" w:hint="eastAsia"/>
          <w:b/>
          <w:bCs/>
          <w:color w:val="0000CC"/>
          <w:sz w:val="36"/>
          <w:rtl/>
          <w:lang w:eastAsia="en-US"/>
        </w:rPr>
        <w:t>غضبي</w:t>
      </w:r>
      <w:r w:rsidR="00C169E2" w:rsidRPr="00A84B18">
        <w:rPr>
          <w:rFonts w:hint="cs"/>
          <w:color w:val="FF0000"/>
          <w:sz w:val="36"/>
          <w:rtl/>
        </w:rPr>
        <w:t>))</w:t>
      </w:r>
      <w:r w:rsidRPr="00A84B18">
        <w:rPr>
          <w:rFonts w:hint="cs"/>
          <w:sz w:val="36"/>
          <w:rtl/>
        </w:rPr>
        <w:t>.</w:t>
      </w:r>
      <w:r w:rsidRPr="00A84B18">
        <w:rPr>
          <w:sz w:val="36"/>
        </w:rPr>
        <w:t xml:space="preserve"> </w:t>
      </w:r>
    </w:p>
    <w:p w:rsidR="00E864F8" w:rsidRPr="00A84B18" w:rsidRDefault="00E864F8" w:rsidP="00A84B18">
      <w:pPr>
        <w:bidi/>
        <w:spacing w:after="0" w:line="240" w:lineRule="auto"/>
        <w:ind w:firstLine="720"/>
        <w:jc w:val="center"/>
        <w:rPr>
          <w:rFonts w:ascii="Tahoma" w:hAnsi="Tahoma" w:cs="DecoType Naskh"/>
          <w:sz w:val="36"/>
          <w:rtl/>
          <w:lang w:bidi="ar-SY"/>
        </w:rPr>
      </w:pPr>
      <w:r w:rsidRPr="00A84B18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A84B18">
        <w:rPr>
          <w:rFonts w:ascii="Tahoma" w:hAnsi="Tahoma" w:cs="DecoType Naskh"/>
          <w:sz w:val="36"/>
          <w:rtl/>
          <w:lang w:bidi="ar-SY"/>
        </w:rPr>
        <w:t xml:space="preserve"> </w:t>
      </w:r>
      <w:r w:rsidRPr="00A84B18">
        <w:rPr>
          <w:rFonts w:ascii="Tahoma" w:hAnsi="Tahoma" w:cs="DecoType Naskh" w:hint="eastAsia"/>
          <w:sz w:val="36"/>
          <w:rtl/>
          <w:lang w:bidi="ar-SY"/>
        </w:rPr>
        <w:t>لله</w:t>
      </w:r>
      <w:r w:rsidRPr="00A84B18">
        <w:rPr>
          <w:rFonts w:ascii="Tahoma" w:hAnsi="Tahoma" w:cs="DecoType Naskh"/>
          <w:sz w:val="36"/>
          <w:rtl/>
          <w:lang w:bidi="ar-SY"/>
        </w:rPr>
        <w:t xml:space="preserve"> </w:t>
      </w:r>
      <w:r w:rsidRPr="00A84B18">
        <w:rPr>
          <w:rFonts w:ascii="Tahoma" w:hAnsi="Tahoma" w:cs="DecoType Naskh" w:hint="eastAsia"/>
          <w:sz w:val="36"/>
          <w:rtl/>
          <w:lang w:bidi="ar-SY"/>
        </w:rPr>
        <w:t>رب</w:t>
      </w:r>
      <w:r w:rsidRPr="00A84B18">
        <w:rPr>
          <w:rFonts w:ascii="Tahoma" w:hAnsi="Tahoma" w:cs="DecoType Naskh"/>
          <w:sz w:val="36"/>
          <w:rtl/>
          <w:lang w:bidi="ar-SY"/>
        </w:rPr>
        <w:t xml:space="preserve"> </w:t>
      </w:r>
      <w:r w:rsidRPr="00A84B18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sectPr w:rsidR="00E864F8" w:rsidRPr="00A84B18" w:rsidSect="00F41889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44C" w:rsidRDefault="0026744C" w:rsidP="00E64CB9">
      <w:pPr>
        <w:spacing w:after="0" w:line="240" w:lineRule="auto"/>
      </w:pPr>
      <w:r>
        <w:separator/>
      </w:r>
    </w:p>
  </w:endnote>
  <w:endnote w:type="continuationSeparator" w:id="1">
    <w:p w:rsidR="0026744C" w:rsidRDefault="0026744C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</w:rPr>
      <w:id w:val="1091758"/>
      <w:docPartObj>
        <w:docPartGallery w:val="Page Numbers (Bottom of Page)"/>
        <w:docPartUnique/>
      </w:docPartObj>
    </w:sdtPr>
    <w:sdtContent>
      <w:p w:rsidR="00BF171A" w:rsidRPr="00E64CB9" w:rsidRDefault="003178BF" w:rsidP="00E64CB9">
        <w:pPr>
          <w:pStyle w:val="a6"/>
          <w:jc w:val="center"/>
          <w:rPr>
            <w:rFonts w:ascii="Traditional Arabic" w:hAnsi="Traditional Arabic"/>
            <w:sz w:val="32"/>
            <w:szCs w:val="32"/>
          </w:rPr>
        </w:pPr>
        <w:r w:rsidRPr="00E64CB9">
          <w:rPr>
            <w:rFonts w:ascii="Traditional Arabic" w:hAnsi="Traditional Arabic"/>
            <w:sz w:val="32"/>
            <w:szCs w:val="32"/>
          </w:rPr>
          <w:fldChar w:fldCharType="begin"/>
        </w:r>
        <w:r w:rsidR="00BF171A" w:rsidRPr="00E64CB9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E64CB9">
          <w:rPr>
            <w:rFonts w:ascii="Traditional Arabic" w:hAnsi="Traditional Arabic"/>
            <w:sz w:val="32"/>
            <w:szCs w:val="32"/>
          </w:rPr>
          <w:fldChar w:fldCharType="separate"/>
        </w:r>
        <w:r w:rsidR="00A4688E" w:rsidRPr="00A4688E">
          <w:rPr>
            <w:rFonts w:ascii="Traditional Arabic" w:hAnsi="Traditional Arabic"/>
            <w:noProof/>
            <w:sz w:val="32"/>
            <w:szCs w:val="32"/>
            <w:lang w:val="ar-SA"/>
          </w:rPr>
          <w:t>6</w:t>
        </w:r>
        <w:r w:rsidRPr="00E64CB9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44C" w:rsidRDefault="0026744C" w:rsidP="00E64CB9">
      <w:pPr>
        <w:spacing w:after="0" w:line="240" w:lineRule="auto"/>
      </w:pPr>
      <w:r>
        <w:separator/>
      </w:r>
    </w:p>
  </w:footnote>
  <w:footnote w:type="continuationSeparator" w:id="1">
    <w:p w:rsidR="0026744C" w:rsidRDefault="0026744C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64E2"/>
    <w:rsid w:val="00022B32"/>
    <w:rsid w:val="00022CA9"/>
    <w:rsid w:val="00026D1C"/>
    <w:rsid w:val="00036930"/>
    <w:rsid w:val="00041100"/>
    <w:rsid w:val="00043580"/>
    <w:rsid w:val="0004539F"/>
    <w:rsid w:val="00046DF8"/>
    <w:rsid w:val="00050B09"/>
    <w:rsid w:val="00063B90"/>
    <w:rsid w:val="00064AD5"/>
    <w:rsid w:val="00065414"/>
    <w:rsid w:val="00065E60"/>
    <w:rsid w:val="000751FA"/>
    <w:rsid w:val="00075DD9"/>
    <w:rsid w:val="00076282"/>
    <w:rsid w:val="00093C01"/>
    <w:rsid w:val="00094C04"/>
    <w:rsid w:val="000A0991"/>
    <w:rsid w:val="000A1150"/>
    <w:rsid w:val="000A4B8E"/>
    <w:rsid w:val="000A7E29"/>
    <w:rsid w:val="000B0F9E"/>
    <w:rsid w:val="000B2552"/>
    <w:rsid w:val="000B317A"/>
    <w:rsid w:val="000B3BFC"/>
    <w:rsid w:val="000B66AE"/>
    <w:rsid w:val="000E23F4"/>
    <w:rsid w:val="000E4500"/>
    <w:rsid w:val="000E6F8A"/>
    <w:rsid w:val="00101C8C"/>
    <w:rsid w:val="001035A3"/>
    <w:rsid w:val="00105852"/>
    <w:rsid w:val="0011029C"/>
    <w:rsid w:val="00114481"/>
    <w:rsid w:val="0012700D"/>
    <w:rsid w:val="001321B9"/>
    <w:rsid w:val="00133C3F"/>
    <w:rsid w:val="0013624C"/>
    <w:rsid w:val="00150CDF"/>
    <w:rsid w:val="00151BBA"/>
    <w:rsid w:val="00153BFB"/>
    <w:rsid w:val="00154BE8"/>
    <w:rsid w:val="00155B36"/>
    <w:rsid w:val="001609B9"/>
    <w:rsid w:val="00172422"/>
    <w:rsid w:val="00185479"/>
    <w:rsid w:val="0018624E"/>
    <w:rsid w:val="001875DA"/>
    <w:rsid w:val="00192C6A"/>
    <w:rsid w:val="00193FEE"/>
    <w:rsid w:val="001A5D0D"/>
    <w:rsid w:val="001B1D7B"/>
    <w:rsid w:val="001B2CA1"/>
    <w:rsid w:val="001B3B47"/>
    <w:rsid w:val="001C234E"/>
    <w:rsid w:val="001C27E8"/>
    <w:rsid w:val="001D1800"/>
    <w:rsid w:val="001D4C2E"/>
    <w:rsid w:val="001D66DE"/>
    <w:rsid w:val="001D7404"/>
    <w:rsid w:val="001E6176"/>
    <w:rsid w:val="001E65AB"/>
    <w:rsid w:val="001F014A"/>
    <w:rsid w:val="001F544A"/>
    <w:rsid w:val="001F6F38"/>
    <w:rsid w:val="00200655"/>
    <w:rsid w:val="00202883"/>
    <w:rsid w:val="00202981"/>
    <w:rsid w:val="002048DE"/>
    <w:rsid w:val="00207219"/>
    <w:rsid w:val="002074AF"/>
    <w:rsid w:val="00207962"/>
    <w:rsid w:val="00214C70"/>
    <w:rsid w:val="00222283"/>
    <w:rsid w:val="00222D9C"/>
    <w:rsid w:val="00225E5B"/>
    <w:rsid w:val="002270FA"/>
    <w:rsid w:val="002310ED"/>
    <w:rsid w:val="00231BE3"/>
    <w:rsid w:val="0024010F"/>
    <w:rsid w:val="00240A26"/>
    <w:rsid w:val="00241049"/>
    <w:rsid w:val="00245D88"/>
    <w:rsid w:val="002466C2"/>
    <w:rsid w:val="00247F56"/>
    <w:rsid w:val="002500F7"/>
    <w:rsid w:val="00254FFC"/>
    <w:rsid w:val="00256E8F"/>
    <w:rsid w:val="00262814"/>
    <w:rsid w:val="00263D4F"/>
    <w:rsid w:val="0026744C"/>
    <w:rsid w:val="00271A3C"/>
    <w:rsid w:val="00282522"/>
    <w:rsid w:val="002843B1"/>
    <w:rsid w:val="0028569D"/>
    <w:rsid w:val="002873A5"/>
    <w:rsid w:val="00296F03"/>
    <w:rsid w:val="002A0049"/>
    <w:rsid w:val="002A04CE"/>
    <w:rsid w:val="002A096C"/>
    <w:rsid w:val="002A4B30"/>
    <w:rsid w:val="002A5A28"/>
    <w:rsid w:val="002B0F63"/>
    <w:rsid w:val="002B3A82"/>
    <w:rsid w:val="002B55EC"/>
    <w:rsid w:val="002B5D9C"/>
    <w:rsid w:val="002C5835"/>
    <w:rsid w:val="002D3F88"/>
    <w:rsid w:val="002D4442"/>
    <w:rsid w:val="002D48CE"/>
    <w:rsid w:val="002D699E"/>
    <w:rsid w:val="002E1DCB"/>
    <w:rsid w:val="002E3DDB"/>
    <w:rsid w:val="002E4388"/>
    <w:rsid w:val="002F260D"/>
    <w:rsid w:val="002F2D9E"/>
    <w:rsid w:val="002F629E"/>
    <w:rsid w:val="003060CE"/>
    <w:rsid w:val="00307F8A"/>
    <w:rsid w:val="003178BF"/>
    <w:rsid w:val="003216C5"/>
    <w:rsid w:val="00325EFE"/>
    <w:rsid w:val="0033124A"/>
    <w:rsid w:val="003312B0"/>
    <w:rsid w:val="0033472E"/>
    <w:rsid w:val="00334A10"/>
    <w:rsid w:val="00335E73"/>
    <w:rsid w:val="00340E8E"/>
    <w:rsid w:val="00345BA5"/>
    <w:rsid w:val="00351B86"/>
    <w:rsid w:val="00357F71"/>
    <w:rsid w:val="00362ADB"/>
    <w:rsid w:val="00366A6C"/>
    <w:rsid w:val="00371859"/>
    <w:rsid w:val="0037262E"/>
    <w:rsid w:val="00373120"/>
    <w:rsid w:val="00373387"/>
    <w:rsid w:val="00377566"/>
    <w:rsid w:val="00384154"/>
    <w:rsid w:val="00393BAB"/>
    <w:rsid w:val="003A29F8"/>
    <w:rsid w:val="003A3AAB"/>
    <w:rsid w:val="003B0B8A"/>
    <w:rsid w:val="003B3024"/>
    <w:rsid w:val="003C2A18"/>
    <w:rsid w:val="003C3743"/>
    <w:rsid w:val="003C459B"/>
    <w:rsid w:val="003C5B8A"/>
    <w:rsid w:val="003C758B"/>
    <w:rsid w:val="003D0AFF"/>
    <w:rsid w:val="003D2B6B"/>
    <w:rsid w:val="003E791F"/>
    <w:rsid w:val="003E7F98"/>
    <w:rsid w:val="003F3D66"/>
    <w:rsid w:val="003F4F66"/>
    <w:rsid w:val="003F74D9"/>
    <w:rsid w:val="003F7AC6"/>
    <w:rsid w:val="00400352"/>
    <w:rsid w:val="00412812"/>
    <w:rsid w:val="0041729C"/>
    <w:rsid w:val="00420FF1"/>
    <w:rsid w:val="0042573E"/>
    <w:rsid w:val="00427417"/>
    <w:rsid w:val="00432BA5"/>
    <w:rsid w:val="004331BD"/>
    <w:rsid w:val="00440376"/>
    <w:rsid w:val="00441B7D"/>
    <w:rsid w:val="004454A1"/>
    <w:rsid w:val="00451E1C"/>
    <w:rsid w:val="00457F51"/>
    <w:rsid w:val="00461BF7"/>
    <w:rsid w:val="00470796"/>
    <w:rsid w:val="004722FD"/>
    <w:rsid w:val="00480114"/>
    <w:rsid w:val="00480A0A"/>
    <w:rsid w:val="00481A8A"/>
    <w:rsid w:val="0049455B"/>
    <w:rsid w:val="004A0022"/>
    <w:rsid w:val="004A5D74"/>
    <w:rsid w:val="004A65F0"/>
    <w:rsid w:val="004B34BD"/>
    <w:rsid w:val="004B39D6"/>
    <w:rsid w:val="004C2E02"/>
    <w:rsid w:val="004C4E37"/>
    <w:rsid w:val="004C52A7"/>
    <w:rsid w:val="004C55FB"/>
    <w:rsid w:val="004C592F"/>
    <w:rsid w:val="004C5A18"/>
    <w:rsid w:val="004D17C3"/>
    <w:rsid w:val="004D516B"/>
    <w:rsid w:val="004D58C8"/>
    <w:rsid w:val="004E0140"/>
    <w:rsid w:val="004E29DB"/>
    <w:rsid w:val="004E6625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51D6F"/>
    <w:rsid w:val="00553F0E"/>
    <w:rsid w:val="00554B29"/>
    <w:rsid w:val="00555457"/>
    <w:rsid w:val="0055633D"/>
    <w:rsid w:val="00560BE1"/>
    <w:rsid w:val="00570B5F"/>
    <w:rsid w:val="0058659D"/>
    <w:rsid w:val="00587B12"/>
    <w:rsid w:val="00590FED"/>
    <w:rsid w:val="005921FF"/>
    <w:rsid w:val="00595853"/>
    <w:rsid w:val="00596E9B"/>
    <w:rsid w:val="0059738F"/>
    <w:rsid w:val="00597A92"/>
    <w:rsid w:val="005A0612"/>
    <w:rsid w:val="005A2F48"/>
    <w:rsid w:val="005B11D9"/>
    <w:rsid w:val="005B18BC"/>
    <w:rsid w:val="005B2163"/>
    <w:rsid w:val="005B4BA2"/>
    <w:rsid w:val="005B6191"/>
    <w:rsid w:val="005C1686"/>
    <w:rsid w:val="005C3646"/>
    <w:rsid w:val="005C4A3D"/>
    <w:rsid w:val="005C7731"/>
    <w:rsid w:val="005D023F"/>
    <w:rsid w:val="005E39A8"/>
    <w:rsid w:val="005E3F8F"/>
    <w:rsid w:val="006014EF"/>
    <w:rsid w:val="006015F8"/>
    <w:rsid w:val="00607F58"/>
    <w:rsid w:val="00613FE5"/>
    <w:rsid w:val="00622A32"/>
    <w:rsid w:val="00622BEA"/>
    <w:rsid w:val="00633505"/>
    <w:rsid w:val="00634FC8"/>
    <w:rsid w:val="0063580D"/>
    <w:rsid w:val="00636723"/>
    <w:rsid w:val="006409EB"/>
    <w:rsid w:val="00641A5D"/>
    <w:rsid w:val="006426F4"/>
    <w:rsid w:val="0064365E"/>
    <w:rsid w:val="00646190"/>
    <w:rsid w:val="00651C5A"/>
    <w:rsid w:val="006579DC"/>
    <w:rsid w:val="006641FE"/>
    <w:rsid w:val="0067248F"/>
    <w:rsid w:val="00673514"/>
    <w:rsid w:val="00684DED"/>
    <w:rsid w:val="00685EFA"/>
    <w:rsid w:val="0069077D"/>
    <w:rsid w:val="006921F7"/>
    <w:rsid w:val="0069272F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2F26"/>
    <w:rsid w:val="006C5FC0"/>
    <w:rsid w:val="006D084E"/>
    <w:rsid w:val="006D0E40"/>
    <w:rsid w:val="006D42DE"/>
    <w:rsid w:val="006D5DD4"/>
    <w:rsid w:val="006E1C33"/>
    <w:rsid w:val="006E4909"/>
    <w:rsid w:val="006E4A8F"/>
    <w:rsid w:val="006E6B46"/>
    <w:rsid w:val="006F4C82"/>
    <w:rsid w:val="007028ED"/>
    <w:rsid w:val="00702FE3"/>
    <w:rsid w:val="00704DA8"/>
    <w:rsid w:val="0070615E"/>
    <w:rsid w:val="007141B6"/>
    <w:rsid w:val="00732C3F"/>
    <w:rsid w:val="007417E8"/>
    <w:rsid w:val="00742851"/>
    <w:rsid w:val="00744530"/>
    <w:rsid w:val="007474A3"/>
    <w:rsid w:val="00751575"/>
    <w:rsid w:val="0075368A"/>
    <w:rsid w:val="00753724"/>
    <w:rsid w:val="007547BF"/>
    <w:rsid w:val="0076454F"/>
    <w:rsid w:val="00772EF8"/>
    <w:rsid w:val="00776593"/>
    <w:rsid w:val="00785D2B"/>
    <w:rsid w:val="00790374"/>
    <w:rsid w:val="00796797"/>
    <w:rsid w:val="007B0917"/>
    <w:rsid w:val="007B3371"/>
    <w:rsid w:val="007B51C1"/>
    <w:rsid w:val="007B7586"/>
    <w:rsid w:val="007B7A1A"/>
    <w:rsid w:val="007C394C"/>
    <w:rsid w:val="007C725A"/>
    <w:rsid w:val="007C7F68"/>
    <w:rsid w:val="007D43F3"/>
    <w:rsid w:val="007D57F4"/>
    <w:rsid w:val="007D7067"/>
    <w:rsid w:val="007E1958"/>
    <w:rsid w:val="007E1D54"/>
    <w:rsid w:val="007E4EDB"/>
    <w:rsid w:val="007E6205"/>
    <w:rsid w:val="007F6A5E"/>
    <w:rsid w:val="0080555A"/>
    <w:rsid w:val="00810ED7"/>
    <w:rsid w:val="00825023"/>
    <w:rsid w:val="008264A3"/>
    <w:rsid w:val="00831FA6"/>
    <w:rsid w:val="008363DB"/>
    <w:rsid w:val="00837D3C"/>
    <w:rsid w:val="00841ECB"/>
    <w:rsid w:val="008436EF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7ED1"/>
    <w:rsid w:val="00887EE5"/>
    <w:rsid w:val="0089008E"/>
    <w:rsid w:val="00894DAC"/>
    <w:rsid w:val="008A1B4D"/>
    <w:rsid w:val="008A3DF1"/>
    <w:rsid w:val="008A44C5"/>
    <w:rsid w:val="008A7D39"/>
    <w:rsid w:val="008B0925"/>
    <w:rsid w:val="008B1741"/>
    <w:rsid w:val="008B38B4"/>
    <w:rsid w:val="008B4136"/>
    <w:rsid w:val="008B4CFF"/>
    <w:rsid w:val="008C0AE6"/>
    <w:rsid w:val="008C36CC"/>
    <w:rsid w:val="008C5C38"/>
    <w:rsid w:val="008D2B7B"/>
    <w:rsid w:val="008D4C20"/>
    <w:rsid w:val="008D52E6"/>
    <w:rsid w:val="008E09C4"/>
    <w:rsid w:val="008E272E"/>
    <w:rsid w:val="008E30B7"/>
    <w:rsid w:val="008F03EB"/>
    <w:rsid w:val="008F556F"/>
    <w:rsid w:val="008F5996"/>
    <w:rsid w:val="008F5DCA"/>
    <w:rsid w:val="008F7BE8"/>
    <w:rsid w:val="00910D8F"/>
    <w:rsid w:val="0091523D"/>
    <w:rsid w:val="009159DA"/>
    <w:rsid w:val="00920FCE"/>
    <w:rsid w:val="00932D0F"/>
    <w:rsid w:val="009331B2"/>
    <w:rsid w:val="009343F3"/>
    <w:rsid w:val="009352D3"/>
    <w:rsid w:val="00935883"/>
    <w:rsid w:val="00936341"/>
    <w:rsid w:val="009403AB"/>
    <w:rsid w:val="00940488"/>
    <w:rsid w:val="009501D1"/>
    <w:rsid w:val="009523E3"/>
    <w:rsid w:val="00952EEA"/>
    <w:rsid w:val="0095418B"/>
    <w:rsid w:val="009570A1"/>
    <w:rsid w:val="00957EE2"/>
    <w:rsid w:val="00960DB1"/>
    <w:rsid w:val="00971002"/>
    <w:rsid w:val="00971996"/>
    <w:rsid w:val="009747EB"/>
    <w:rsid w:val="00983965"/>
    <w:rsid w:val="00987217"/>
    <w:rsid w:val="00987B8E"/>
    <w:rsid w:val="00996D18"/>
    <w:rsid w:val="009A0B7A"/>
    <w:rsid w:val="009A1D51"/>
    <w:rsid w:val="009A45A5"/>
    <w:rsid w:val="009B07B1"/>
    <w:rsid w:val="009B3A2A"/>
    <w:rsid w:val="009B5D46"/>
    <w:rsid w:val="009B6EAC"/>
    <w:rsid w:val="009C00DA"/>
    <w:rsid w:val="009C5FD5"/>
    <w:rsid w:val="009D52C5"/>
    <w:rsid w:val="009E2735"/>
    <w:rsid w:val="009F266C"/>
    <w:rsid w:val="00A0105A"/>
    <w:rsid w:val="00A01421"/>
    <w:rsid w:val="00A02B96"/>
    <w:rsid w:val="00A03D74"/>
    <w:rsid w:val="00A138CF"/>
    <w:rsid w:val="00A23FB7"/>
    <w:rsid w:val="00A24B39"/>
    <w:rsid w:val="00A279E0"/>
    <w:rsid w:val="00A27DE6"/>
    <w:rsid w:val="00A30A01"/>
    <w:rsid w:val="00A326C0"/>
    <w:rsid w:val="00A34DE5"/>
    <w:rsid w:val="00A430AA"/>
    <w:rsid w:val="00A44DA7"/>
    <w:rsid w:val="00A457CE"/>
    <w:rsid w:val="00A45DAE"/>
    <w:rsid w:val="00A4688E"/>
    <w:rsid w:val="00A47F23"/>
    <w:rsid w:val="00A54F41"/>
    <w:rsid w:val="00A553BA"/>
    <w:rsid w:val="00A5541F"/>
    <w:rsid w:val="00A572D8"/>
    <w:rsid w:val="00A60A5F"/>
    <w:rsid w:val="00A66052"/>
    <w:rsid w:val="00A7559D"/>
    <w:rsid w:val="00A7793E"/>
    <w:rsid w:val="00A80B57"/>
    <w:rsid w:val="00A825D0"/>
    <w:rsid w:val="00A82BB6"/>
    <w:rsid w:val="00A84B18"/>
    <w:rsid w:val="00A90D0D"/>
    <w:rsid w:val="00A95EFD"/>
    <w:rsid w:val="00A96F4E"/>
    <w:rsid w:val="00AA2CA2"/>
    <w:rsid w:val="00AA5FBD"/>
    <w:rsid w:val="00AA7620"/>
    <w:rsid w:val="00AA76B3"/>
    <w:rsid w:val="00AB5367"/>
    <w:rsid w:val="00AB6844"/>
    <w:rsid w:val="00AC15C7"/>
    <w:rsid w:val="00AC3D5C"/>
    <w:rsid w:val="00AD246A"/>
    <w:rsid w:val="00AD34F3"/>
    <w:rsid w:val="00AD5BE1"/>
    <w:rsid w:val="00AE13BB"/>
    <w:rsid w:val="00AE2C14"/>
    <w:rsid w:val="00AF6573"/>
    <w:rsid w:val="00B037C4"/>
    <w:rsid w:val="00B05E31"/>
    <w:rsid w:val="00B06187"/>
    <w:rsid w:val="00B101A5"/>
    <w:rsid w:val="00B11144"/>
    <w:rsid w:val="00B11295"/>
    <w:rsid w:val="00B21BA7"/>
    <w:rsid w:val="00B266AA"/>
    <w:rsid w:val="00B31C2E"/>
    <w:rsid w:val="00B358E8"/>
    <w:rsid w:val="00B410CC"/>
    <w:rsid w:val="00B4333A"/>
    <w:rsid w:val="00B51A81"/>
    <w:rsid w:val="00B836C0"/>
    <w:rsid w:val="00B848DC"/>
    <w:rsid w:val="00B91694"/>
    <w:rsid w:val="00BA0C2F"/>
    <w:rsid w:val="00BA135B"/>
    <w:rsid w:val="00BA2E77"/>
    <w:rsid w:val="00BA3CD0"/>
    <w:rsid w:val="00BA40C8"/>
    <w:rsid w:val="00BA5292"/>
    <w:rsid w:val="00BB0B92"/>
    <w:rsid w:val="00BB432F"/>
    <w:rsid w:val="00BC6123"/>
    <w:rsid w:val="00BD0631"/>
    <w:rsid w:val="00BD6390"/>
    <w:rsid w:val="00BD6577"/>
    <w:rsid w:val="00BD7A0D"/>
    <w:rsid w:val="00BE050A"/>
    <w:rsid w:val="00BE6E78"/>
    <w:rsid w:val="00BE70AD"/>
    <w:rsid w:val="00BF171A"/>
    <w:rsid w:val="00BF5596"/>
    <w:rsid w:val="00BF5FA6"/>
    <w:rsid w:val="00C01629"/>
    <w:rsid w:val="00C1075E"/>
    <w:rsid w:val="00C169E2"/>
    <w:rsid w:val="00C20E79"/>
    <w:rsid w:val="00C21A96"/>
    <w:rsid w:val="00C35865"/>
    <w:rsid w:val="00C40064"/>
    <w:rsid w:val="00C405D4"/>
    <w:rsid w:val="00C50482"/>
    <w:rsid w:val="00C621B0"/>
    <w:rsid w:val="00C640C7"/>
    <w:rsid w:val="00C64FB6"/>
    <w:rsid w:val="00C66CED"/>
    <w:rsid w:val="00C670FC"/>
    <w:rsid w:val="00C67887"/>
    <w:rsid w:val="00C713D6"/>
    <w:rsid w:val="00C71544"/>
    <w:rsid w:val="00C73612"/>
    <w:rsid w:val="00C81305"/>
    <w:rsid w:val="00C875B4"/>
    <w:rsid w:val="00C9130E"/>
    <w:rsid w:val="00C937AF"/>
    <w:rsid w:val="00C9383C"/>
    <w:rsid w:val="00CA0822"/>
    <w:rsid w:val="00CA4CF6"/>
    <w:rsid w:val="00CB0FC0"/>
    <w:rsid w:val="00CB19D2"/>
    <w:rsid w:val="00CC6E9E"/>
    <w:rsid w:val="00CC7208"/>
    <w:rsid w:val="00CD3299"/>
    <w:rsid w:val="00CE0E36"/>
    <w:rsid w:val="00CE6CC9"/>
    <w:rsid w:val="00CF0FC6"/>
    <w:rsid w:val="00CF12BF"/>
    <w:rsid w:val="00CF3040"/>
    <w:rsid w:val="00CF4215"/>
    <w:rsid w:val="00CF47E2"/>
    <w:rsid w:val="00CF4EBC"/>
    <w:rsid w:val="00CF513A"/>
    <w:rsid w:val="00D035CE"/>
    <w:rsid w:val="00D0557F"/>
    <w:rsid w:val="00D078D9"/>
    <w:rsid w:val="00D153D7"/>
    <w:rsid w:val="00D16149"/>
    <w:rsid w:val="00D16CC6"/>
    <w:rsid w:val="00D30E7C"/>
    <w:rsid w:val="00D3283D"/>
    <w:rsid w:val="00D35682"/>
    <w:rsid w:val="00D360F1"/>
    <w:rsid w:val="00D44FBA"/>
    <w:rsid w:val="00D5446F"/>
    <w:rsid w:val="00D60518"/>
    <w:rsid w:val="00D66F13"/>
    <w:rsid w:val="00D74289"/>
    <w:rsid w:val="00D754F0"/>
    <w:rsid w:val="00D76E31"/>
    <w:rsid w:val="00D83FF3"/>
    <w:rsid w:val="00D8531F"/>
    <w:rsid w:val="00D85D75"/>
    <w:rsid w:val="00D87DA5"/>
    <w:rsid w:val="00D97C60"/>
    <w:rsid w:val="00DA157F"/>
    <w:rsid w:val="00DA5B37"/>
    <w:rsid w:val="00DA6464"/>
    <w:rsid w:val="00DB2498"/>
    <w:rsid w:val="00DB4A40"/>
    <w:rsid w:val="00DC1486"/>
    <w:rsid w:val="00DC18C1"/>
    <w:rsid w:val="00DC38EB"/>
    <w:rsid w:val="00DD30EF"/>
    <w:rsid w:val="00DE1A14"/>
    <w:rsid w:val="00DE57CB"/>
    <w:rsid w:val="00DE5C0C"/>
    <w:rsid w:val="00DE722A"/>
    <w:rsid w:val="00DF0C34"/>
    <w:rsid w:val="00DF5E43"/>
    <w:rsid w:val="00E006A6"/>
    <w:rsid w:val="00E019D1"/>
    <w:rsid w:val="00E0623E"/>
    <w:rsid w:val="00E064F0"/>
    <w:rsid w:val="00E1088B"/>
    <w:rsid w:val="00E12B5C"/>
    <w:rsid w:val="00E15597"/>
    <w:rsid w:val="00E20172"/>
    <w:rsid w:val="00E246B7"/>
    <w:rsid w:val="00E26FC3"/>
    <w:rsid w:val="00E35001"/>
    <w:rsid w:val="00E40D79"/>
    <w:rsid w:val="00E40EBA"/>
    <w:rsid w:val="00E45332"/>
    <w:rsid w:val="00E47AC0"/>
    <w:rsid w:val="00E47DD8"/>
    <w:rsid w:val="00E5264F"/>
    <w:rsid w:val="00E56501"/>
    <w:rsid w:val="00E56ABB"/>
    <w:rsid w:val="00E56CC2"/>
    <w:rsid w:val="00E5721A"/>
    <w:rsid w:val="00E62CDB"/>
    <w:rsid w:val="00E64CB9"/>
    <w:rsid w:val="00E6511A"/>
    <w:rsid w:val="00E6617D"/>
    <w:rsid w:val="00E73A77"/>
    <w:rsid w:val="00E81629"/>
    <w:rsid w:val="00E84064"/>
    <w:rsid w:val="00E864F8"/>
    <w:rsid w:val="00E86F3D"/>
    <w:rsid w:val="00E87833"/>
    <w:rsid w:val="00E87C43"/>
    <w:rsid w:val="00E908E1"/>
    <w:rsid w:val="00E9464C"/>
    <w:rsid w:val="00E947D7"/>
    <w:rsid w:val="00E94ECE"/>
    <w:rsid w:val="00E95C37"/>
    <w:rsid w:val="00E96B73"/>
    <w:rsid w:val="00EA208E"/>
    <w:rsid w:val="00EA2F9F"/>
    <w:rsid w:val="00EA3C66"/>
    <w:rsid w:val="00EA4445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E00C0"/>
    <w:rsid w:val="00EF2902"/>
    <w:rsid w:val="00EF2E9A"/>
    <w:rsid w:val="00EF608A"/>
    <w:rsid w:val="00EF73F4"/>
    <w:rsid w:val="00F00C66"/>
    <w:rsid w:val="00F01C53"/>
    <w:rsid w:val="00F046A7"/>
    <w:rsid w:val="00F10962"/>
    <w:rsid w:val="00F11A70"/>
    <w:rsid w:val="00F12566"/>
    <w:rsid w:val="00F13033"/>
    <w:rsid w:val="00F1420D"/>
    <w:rsid w:val="00F161EE"/>
    <w:rsid w:val="00F208F3"/>
    <w:rsid w:val="00F22134"/>
    <w:rsid w:val="00F22E5A"/>
    <w:rsid w:val="00F238F2"/>
    <w:rsid w:val="00F24711"/>
    <w:rsid w:val="00F27F71"/>
    <w:rsid w:val="00F33E72"/>
    <w:rsid w:val="00F34C8E"/>
    <w:rsid w:val="00F35A56"/>
    <w:rsid w:val="00F40537"/>
    <w:rsid w:val="00F41889"/>
    <w:rsid w:val="00F42183"/>
    <w:rsid w:val="00F421DD"/>
    <w:rsid w:val="00F47B5D"/>
    <w:rsid w:val="00F52936"/>
    <w:rsid w:val="00F60356"/>
    <w:rsid w:val="00F61CAA"/>
    <w:rsid w:val="00F66002"/>
    <w:rsid w:val="00F66630"/>
    <w:rsid w:val="00F67518"/>
    <w:rsid w:val="00F73418"/>
    <w:rsid w:val="00F75E6A"/>
    <w:rsid w:val="00F82E8E"/>
    <w:rsid w:val="00F838BF"/>
    <w:rsid w:val="00F84B46"/>
    <w:rsid w:val="00F933AC"/>
    <w:rsid w:val="00F950F9"/>
    <w:rsid w:val="00FA6458"/>
    <w:rsid w:val="00FA7525"/>
    <w:rsid w:val="00FA7A59"/>
    <w:rsid w:val="00FC5290"/>
    <w:rsid w:val="00FD4299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A84B18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Akram Meri</cp:lastModifiedBy>
  <cp:revision>1</cp:revision>
  <dcterms:created xsi:type="dcterms:W3CDTF">2012-01-10T09:43:00Z</dcterms:created>
  <dcterms:modified xsi:type="dcterms:W3CDTF">2012-01-10T09:46:00Z</dcterms:modified>
</cp:coreProperties>
</file>