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52" w:rsidRPr="00743838" w:rsidRDefault="00035752" w:rsidP="00035752">
      <w:pPr>
        <w:pStyle w:val="a4"/>
        <w:shd w:val="clear" w:color="auto" w:fill="FFFFFF" w:themeFill="background1"/>
        <w:bidi/>
        <w:spacing w:before="0" w:beforeAutospacing="0" w:after="0" w:afterAutospacing="0" w:line="228" w:lineRule="auto"/>
        <w:ind w:firstLine="84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bookmarkStart w:id="0" w:name="OLE_LINK1"/>
      <w:r w:rsidRPr="00743838">
        <w:rPr>
          <w:rFonts w:ascii="Tahoma" w:hAnsi="Tahoma" w:cs="Traditional Arabic" w:hint="cs"/>
          <w:b/>
          <w:bCs/>
          <w:noProof/>
          <w:sz w:val="36"/>
          <w:szCs w:val="36"/>
          <w:rtl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2029717</wp:posOffset>
            </wp:positionH>
            <wp:positionV relativeFrom="paragraph">
              <wp:posOffset>-749030</wp:posOffset>
            </wp:positionV>
            <wp:extent cx="1284456" cy="836579"/>
            <wp:effectExtent l="19050" t="0" r="0" b="0"/>
            <wp:wrapNone/>
            <wp:docPr id="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56" cy="83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838">
        <w:rPr>
          <w:rFonts w:cs="Traditional Arabic" w:hint="cs"/>
          <w:b/>
          <w:bCs/>
          <w:sz w:val="36"/>
          <w:szCs w:val="36"/>
          <w:rtl/>
        </w:rPr>
        <w:t xml:space="preserve">خطبة الجمعة </w:t>
      </w:r>
      <w:r>
        <w:rPr>
          <w:rFonts w:cs="Traditional Arabic" w:hint="cs"/>
          <w:b/>
          <w:bCs/>
          <w:sz w:val="36"/>
          <w:szCs w:val="36"/>
          <w:rtl/>
        </w:rPr>
        <w:t>16</w:t>
      </w:r>
      <w:r w:rsidRPr="00743838">
        <w:rPr>
          <w:rFonts w:cs="Traditional Arabic" w:hint="cs"/>
          <w:b/>
          <w:bCs/>
          <w:sz w:val="36"/>
          <w:szCs w:val="36"/>
          <w:rtl/>
        </w:rPr>
        <w:t>-</w:t>
      </w:r>
      <w:r>
        <w:rPr>
          <w:rFonts w:cs="Traditional Arabic" w:hint="cs"/>
          <w:b/>
          <w:bCs/>
          <w:sz w:val="36"/>
          <w:szCs w:val="36"/>
          <w:rtl/>
        </w:rPr>
        <w:t>9</w:t>
      </w:r>
      <w:r w:rsidRPr="00743838">
        <w:rPr>
          <w:rFonts w:cs="Traditional Arabic" w:hint="cs"/>
          <w:b/>
          <w:bCs/>
          <w:sz w:val="36"/>
          <w:szCs w:val="36"/>
          <w:rtl/>
        </w:rPr>
        <w:t xml:space="preserve">-2011م                    الشيخ الطبيب محمد خير </w:t>
      </w:r>
      <w:proofErr w:type="spellStart"/>
      <w:r w:rsidRPr="00743838">
        <w:rPr>
          <w:rFonts w:cs="Traditional Arabic" w:hint="cs"/>
          <w:b/>
          <w:bCs/>
          <w:sz w:val="36"/>
          <w:szCs w:val="36"/>
          <w:rtl/>
        </w:rPr>
        <w:t>الشعَّال</w:t>
      </w:r>
      <w:proofErr w:type="spellEnd"/>
    </w:p>
    <w:p w:rsidR="00035752" w:rsidRPr="00743838" w:rsidRDefault="00035752" w:rsidP="00035752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84"/>
        <w:jc w:val="center"/>
        <w:rPr>
          <w:b/>
          <w:bCs/>
          <w:color w:val="FF0000"/>
          <w:sz w:val="40"/>
          <w:szCs w:val="40"/>
          <w:rtl/>
        </w:rPr>
      </w:pPr>
      <w:r w:rsidRPr="00743838">
        <w:rPr>
          <w:rFonts w:hint="cs"/>
          <w:b/>
          <w:bCs/>
          <w:color w:val="FF0000"/>
          <w:sz w:val="40"/>
          <w:szCs w:val="40"/>
          <w:rtl/>
        </w:rPr>
        <w:t>سلسلة قرأت</w:t>
      </w:r>
      <w:r>
        <w:rPr>
          <w:rFonts w:hint="cs"/>
          <w:b/>
          <w:bCs/>
          <w:color w:val="FF0000"/>
          <w:sz w:val="40"/>
          <w:szCs w:val="40"/>
          <w:rtl/>
        </w:rPr>
        <w:t>ُ</w:t>
      </w:r>
      <w:r w:rsidRPr="00743838">
        <w:rPr>
          <w:rFonts w:hint="cs"/>
          <w:b/>
          <w:bCs/>
          <w:color w:val="FF0000"/>
          <w:sz w:val="40"/>
          <w:szCs w:val="40"/>
          <w:rtl/>
        </w:rPr>
        <w:t xml:space="preserve"> في كتاب </w:t>
      </w:r>
    </w:p>
    <w:p w:rsidR="00035752" w:rsidRPr="00743838" w:rsidRDefault="00035752" w:rsidP="00035752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84"/>
        <w:jc w:val="center"/>
        <w:rPr>
          <w:rFonts w:ascii="Times New Roman" w:eastAsia="Times New Roman" w:hAnsi="Times New Roman"/>
          <w:sz w:val="36"/>
          <w:rtl/>
          <w:lang w:eastAsia="zh-CN"/>
        </w:rPr>
      </w:pPr>
      <w:r w:rsidRPr="00743838">
        <w:rPr>
          <w:rFonts w:hint="cs"/>
          <w:color w:val="FF0000"/>
          <w:sz w:val="36"/>
          <w:rtl/>
        </w:rPr>
        <w:t>((</w:t>
      </w:r>
      <w:r>
        <w:rPr>
          <w:rFonts w:ascii="Times New Roman" w:eastAsia="Times New Roman" w:hAnsi="Times New Roman" w:hint="cs"/>
          <w:b/>
          <w:bCs/>
          <w:color w:val="008000"/>
          <w:sz w:val="40"/>
          <w:szCs w:val="40"/>
          <w:rtl/>
          <w:lang w:eastAsia="zh-CN"/>
        </w:rPr>
        <w:t>الحقوق المدنية</w:t>
      </w:r>
      <w:r w:rsidRPr="00743838">
        <w:rPr>
          <w:rFonts w:hint="cs"/>
          <w:color w:val="FF0000"/>
          <w:sz w:val="36"/>
          <w:rtl/>
        </w:rPr>
        <w:t>))</w:t>
      </w:r>
    </w:p>
    <w:p w:rsidR="00035752" w:rsidRPr="00743838" w:rsidRDefault="00035752" w:rsidP="00035752">
      <w:pPr>
        <w:spacing w:after="0" w:line="228" w:lineRule="auto"/>
        <w:ind w:firstLine="720"/>
        <w:jc w:val="both"/>
        <w:rPr>
          <w:sz w:val="36"/>
          <w:rtl/>
        </w:rPr>
      </w:pPr>
      <w:r w:rsidRPr="00743838">
        <w:rPr>
          <w:rFonts w:hint="cs"/>
          <w:sz w:val="36"/>
          <w:rtl/>
        </w:rPr>
        <w:t>الحمد لله</w:t>
      </w:r>
      <w:r w:rsidRPr="00743838">
        <w:rPr>
          <w:rFonts w:hint="cs"/>
          <w:color w:val="000000" w:themeColor="text1"/>
          <w:sz w:val="36"/>
          <w:rtl/>
        </w:rPr>
        <w:t xml:space="preserve">.. </w:t>
      </w:r>
      <w:r w:rsidRPr="00743838">
        <w:rPr>
          <w:rFonts w:hint="cs"/>
          <w:sz w:val="36"/>
          <w:rtl/>
        </w:rPr>
        <w:t>الحمد لله ثم الحمد لله</w:t>
      </w:r>
      <w:r w:rsidRPr="00743838">
        <w:rPr>
          <w:rFonts w:hint="cs"/>
          <w:color w:val="000000" w:themeColor="text1"/>
          <w:sz w:val="36"/>
          <w:rtl/>
        </w:rPr>
        <w:t>..</w:t>
      </w:r>
    </w:p>
    <w:p w:rsidR="00035752" w:rsidRPr="00743838" w:rsidRDefault="00035752" w:rsidP="00035752">
      <w:pPr>
        <w:spacing w:after="0" w:line="228" w:lineRule="auto"/>
        <w:ind w:firstLine="720"/>
        <w:jc w:val="both"/>
        <w:rPr>
          <w:sz w:val="36"/>
          <w:rtl/>
        </w:rPr>
      </w:pPr>
      <w:r w:rsidRPr="00743838">
        <w:rPr>
          <w:rFonts w:hint="cs"/>
          <w:sz w:val="36"/>
          <w:rtl/>
        </w:rPr>
        <w:t>الحمد لله نحمده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ونستعين </w:t>
      </w:r>
      <w:proofErr w:type="spellStart"/>
      <w:r w:rsidRPr="00743838">
        <w:rPr>
          <w:rFonts w:hint="cs"/>
          <w:sz w:val="36"/>
          <w:rtl/>
        </w:rPr>
        <w:t>به</w:t>
      </w:r>
      <w:proofErr w:type="spellEnd"/>
      <w:r w:rsidRPr="00743838">
        <w:rPr>
          <w:rFonts w:hint="cs"/>
          <w:sz w:val="36"/>
          <w:rtl/>
        </w:rPr>
        <w:t xml:space="preserve"> </w:t>
      </w:r>
      <w:proofErr w:type="spellStart"/>
      <w:r w:rsidRPr="00743838">
        <w:rPr>
          <w:rFonts w:hint="cs"/>
          <w:sz w:val="36"/>
          <w:rtl/>
        </w:rPr>
        <w:t>ونستهديه</w:t>
      </w:r>
      <w:proofErr w:type="spellEnd"/>
      <w:r w:rsidRPr="00743838">
        <w:rPr>
          <w:rFonts w:hint="cs"/>
          <w:sz w:val="36"/>
          <w:rtl/>
        </w:rPr>
        <w:t xml:space="preserve"> </w:t>
      </w:r>
      <w:proofErr w:type="spellStart"/>
      <w:r w:rsidRPr="00743838">
        <w:rPr>
          <w:rFonts w:hint="cs"/>
          <w:sz w:val="36"/>
          <w:rtl/>
        </w:rPr>
        <w:t>ونسترشده</w:t>
      </w:r>
      <w:proofErr w:type="spellEnd"/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ونعوذ بالله من شرور أنفسنا وسيئات أعمالنا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من يهده الله فهو المهتد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ومن يضلل فلن تجد له ولياً مرشداً</w:t>
      </w:r>
      <w:r w:rsidRPr="00743838">
        <w:rPr>
          <w:rFonts w:hint="cs"/>
          <w:color w:val="000000" w:themeColor="text1"/>
          <w:sz w:val="36"/>
          <w:rtl/>
        </w:rPr>
        <w:t>.</w:t>
      </w:r>
    </w:p>
    <w:p w:rsidR="00035752" w:rsidRPr="00743838" w:rsidRDefault="00035752" w:rsidP="00035752">
      <w:pPr>
        <w:spacing w:after="0" w:line="228" w:lineRule="auto"/>
        <w:ind w:firstLine="720"/>
        <w:jc w:val="both"/>
        <w:rPr>
          <w:sz w:val="36"/>
          <w:rtl/>
        </w:rPr>
      </w:pPr>
      <w:r w:rsidRPr="00743838">
        <w:rPr>
          <w:rFonts w:hint="cs"/>
          <w:sz w:val="36"/>
          <w:rtl/>
        </w:rPr>
        <w:t>وأشهد أن لا إله إلا الله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وحده لا شريك 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وأشهد أن سيدنا محمداً عبده ورسوله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وصفيه وخليله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خير نبيٍّ اجتباه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وهدى ورحمة للعالمين أرسله</w:t>
      </w:r>
      <w:r>
        <w:rPr>
          <w:rFonts w:hint="cs"/>
          <w:color w:val="000000" w:themeColor="text1"/>
          <w:sz w:val="36"/>
          <w:rtl/>
        </w:rPr>
        <w:t xml:space="preserve">، </w:t>
      </w:r>
      <w:r w:rsidRPr="00743838">
        <w:rPr>
          <w:rFonts w:hint="cs"/>
          <w:sz w:val="36"/>
          <w:rtl/>
        </w:rPr>
        <w:t>أرسله ربنا بالهدى ودين الحق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ليظهره على الدين كلّه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ولو كَرِه الكافرون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ولو كَره المشركون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ولو كَره مَن كَرِه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اللهم صلّ على سيدنا محمد</w:t>
      </w:r>
      <w:r w:rsidRPr="00743838">
        <w:rPr>
          <w:rFonts w:hint="cs"/>
          <w:color w:val="000000" w:themeColor="text1"/>
          <w:sz w:val="36"/>
          <w:rtl/>
        </w:rPr>
        <w:t>،</w:t>
      </w:r>
      <w:r w:rsidRPr="00743838">
        <w:rPr>
          <w:rFonts w:hint="cs"/>
          <w:sz w:val="36"/>
          <w:rtl/>
        </w:rPr>
        <w:t xml:space="preserve"> وعلى آله وصحبه وسلم</w:t>
      </w:r>
      <w:r w:rsidRPr="00743838">
        <w:rPr>
          <w:rFonts w:hint="cs"/>
          <w:color w:val="000000" w:themeColor="text1"/>
          <w:sz w:val="36"/>
          <w:rtl/>
        </w:rPr>
        <w:t>.</w:t>
      </w:r>
    </w:p>
    <w:p w:rsidR="00035752" w:rsidRDefault="00035752" w:rsidP="00035752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ahoma" w:eastAsia="Times New Roman" w:hAnsi="Tahoma"/>
          <w:sz w:val="36"/>
          <w:rtl/>
          <w:lang w:eastAsia="en-GB" w:bidi="ar-SY"/>
        </w:rPr>
      </w:pPr>
      <w:r w:rsidRPr="00743838">
        <w:rPr>
          <w:rFonts w:hint="cs"/>
          <w:sz w:val="36"/>
          <w:rtl/>
        </w:rPr>
        <w:t>أما بعد</w:t>
      </w:r>
      <w:r w:rsidRPr="00743838">
        <w:rPr>
          <w:rFonts w:hint="cs"/>
          <w:color w:val="000000" w:themeColor="text1"/>
          <w:sz w:val="36"/>
          <w:rtl/>
        </w:rPr>
        <w:t>..</w:t>
      </w:r>
      <w:r w:rsidRPr="00743838">
        <w:rPr>
          <w:rFonts w:hint="cs"/>
          <w:sz w:val="36"/>
          <w:rtl/>
        </w:rPr>
        <w:t xml:space="preserve"> فيا عباد الله</w:t>
      </w:r>
      <w:r w:rsidRPr="00743838">
        <w:rPr>
          <w:rFonts w:hint="cs"/>
          <w:color w:val="000000" w:themeColor="text1"/>
          <w:sz w:val="36"/>
          <w:rtl/>
        </w:rPr>
        <w:t>:</w:t>
      </w:r>
      <w:r w:rsidRPr="00743838">
        <w:rPr>
          <w:rFonts w:hint="cs"/>
          <w:sz w:val="36"/>
          <w:rtl/>
        </w:rPr>
        <w:t xml:space="preserve"> </w:t>
      </w:r>
      <w:r w:rsidRPr="00743838">
        <w:rPr>
          <w:rFonts w:ascii="Tahoma" w:eastAsia="Times New Roman" w:hAnsi="Tahoma" w:hint="cs"/>
          <w:sz w:val="36"/>
          <w:rtl/>
          <w:lang w:bidi="ar-SY"/>
        </w:rPr>
        <w:t xml:space="preserve">أوصيكم ونفسي </w:t>
      </w:r>
      <w:r w:rsidRPr="00743838">
        <w:rPr>
          <w:rFonts w:hint="cs"/>
          <w:sz w:val="36"/>
          <w:rtl/>
        </w:rPr>
        <w:t>بتقوى الله تعالى، وأحثكم وإياي على طاعته وأستفتح بالذي هو خير</w:t>
      </w:r>
      <w:r w:rsidRPr="00743838">
        <w:rPr>
          <w:rFonts w:ascii="Tahoma" w:eastAsia="Times New Roman" w:hAnsi="Tahoma" w:hint="cs"/>
          <w:sz w:val="36"/>
          <w:rtl/>
          <w:lang w:eastAsia="en-GB" w:bidi="ar-SY"/>
        </w:rPr>
        <w:t xml:space="preserve"> :</w:t>
      </w:r>
      <w:bookmarkEnd w:id="0"/>
    </w:p>
    <w:p w:rsidR="007834FC" w:rsidRDefault="00014B71" w:rsidP="007834FC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 w:rsidRPr="007834FC">
        <w:rPr>
          <w:rFonts w:ascii="Tahoma" w:eastAsia="Times New Roman" w:hAnsi="Tahoma"/>
          <w:b/>
          <w:bCs/>
          <w:sz w:val="36"/>
          <w:rtl/>
          <w:lang w:bidi="ar-SY"/>
        </w:rPr>
        <w:t>قال الله تعالى:</w:t>
      </w:r>
      <w:r w:rsidRPr="00BA51C8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Pr="00BA51C8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وَعَدَ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اللَّهُ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الَّذِينَ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آمَنُوا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مِنْكُمْ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وَعَمِلُوا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الصَّالِحَاتِ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لَيَسْتَخْلِفَنَّهُمْ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فِي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الْأَرْضِ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كَمَا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اسْتَخْلَفَ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الَّذِينَ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مِنْ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قَبْلِهِمْ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proofErr w:type="spellStart"/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وَلَيُمَكِّنَنَّ</w:t>
      </w:r>
      <w:proofErr w:type="spellEnd"/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لَهُمْ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دِينَهُمُ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الَّذِي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ارْتَضَى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لَهُمْ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وَلَيُبَدِّلَنَّهُمْ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مِنْ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بَعْدِ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خَوْفِهِمْ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أَمْنًا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يَعْبُدُونَنِي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لَا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يُشْرِكُونَ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proofErr w:type="spellStart"/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بِي</w:t>
      </w:r>
      <w:proofErr w:type="spellEnd"/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شَيْئًا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وَمَنْ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كَفَرَ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بَعْدَ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ذَلِكَ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فَأُولَئِكَ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هُمُ</w:t>
      </w:r>
      <w:r w:rsidRPr="00F80BDB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Pr="00F80BDB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الْفَاسِقُونَ</w:t>
      </w:r>
      <w:r w:rsidR="00F80BDB" w:rsidRPr="00F80BDB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Pr="00014B71">
        <w:rPr>
          <w:rtl/>
        </w:rPr>
        <w:t xml:space="preserve"> [</w:t>
      </w:r>
      <w:r w:rsidRPr="00014B71">
        <w:rPr>
          <w:rFonts w:hint="cs"/>
          <w:rtl/>
        </w:rPr>
        <w:t>النور</w:t>
      </w:r>
      <w:r w:rsidRPr="00014B71">
        <w:rPr>
          <w:rtl/>
        </w:rPr>
        <w:t>:55]</w:t>
      </w:r>
      <w:r w:rsidR="007834FC">
        <w:rPr>
          <w:rFonts w:hint="cs"/>
          <w:rtl/>
        </w:rPr>
        <w:t>.</w:t>
      </w:r>
    </w:p>
    <w:p w:rsidR="00F80BDB" w:rsidRDefault="00F80BDB" w:rsidP="007834FC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 </w:t>
      </w:r>
      <w:r w:rsidR="007834FC">
        <w:rPr>
          <w:rFonts w:hint="cs"/>
          <w:rtl/>
        </w:rPr>
        <w:t>وقال تعالى:</w:t>
      </w:r>
      <w:r w:rsidR="006244A7" w:rsidRPr="006244A7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 xml:space="preserve"> قُلْنَا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اهْبِطُوا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مِنْهَا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جَمِيعًا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فَإِمَّا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يَأْتِيَنَّكُمْ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مِنِّي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هُدًى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فَمَنْ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تَبِعَ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هُدَايَ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فَلَا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خَوْفٌ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عَلَيْهِمْ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وَلَا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هُمْ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يَحْزَنُونَ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*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وَالَّذِينَ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كَفَرُوا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وَكَذَّبُوا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بِآيَاتِنَا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أُولَئِكَ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أَصْحَابُ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النَّارِ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هُمْ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فِيهَا</w:t>
      </w:r>
      <w:r w:rsidR="006244A7" w:rsidRPr="006244A7">
        <w:rPr>
          <w:rFonts w:ascii="Tahoma" w:eastAsia="Times New Roman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6244A7" w:rsidRPr="006244A7">
        <w:rPr>
          <w:rFonts w:ascii="Tahoma" w:eastAsia="Times New Roman" w:hAnsi="Tahoma" w:cs="DecoType Naskh" w:hint="cs"/>
          <w:color w:val="008000"/>
          <w:sz w:val="34"/>
          <w:szCs w:val="34"/>
          <w:rtl/>
          <w:lang w:bidi="ar-SY"/>
        </w:rPr>
        <w:t>خَالِدُونَ</w:t>
      </w:r>
      <w:r w:rsidR="006244A7" w:rsidRPr="006244A7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="006244A7" w:rsidRPr="006244A7">
        <w:rPr>
          <w:rtl/>
        </w:rPr>
        <w:t xml:space="preserve"> [</w:t>
      </w:r>
      <w:r w:rsidR="006244A7" w:rsidRPr="006244A7">
        <w:rPr>
          <w:rFonts w:hint="cs"/>
          <w:rtl/>
        </w:rPr>
        <w:t>البقرة</w:t>
      </w:r>
      <w:r w:rsidR="006244A7" w:rsidRPr="006244A7">
        <w:rPr>
          <w:rtl/>
        </w:rPr>
        <w:t>:</w:t>
      </w:r>
      <w:r w:rsidR="006244A7">
        <w:rPr>
          <w:rtl/>
        </w:rPr>
        <w:t>38</w:t>
      </w:r>
      <w:r w:rsidR="006244A7">
        <w:rPr>
          <w:rFonts w:hint="cs"/>
          <w:rtl/>
        </w:rPr>
        <w:t>-</w:t>
      </w:r>
      <w:r w:rsidR="006244A7" w:rsidRPr="006244A7">
        <w:rPr>
          <w:rtl/>
        </w:rPr>
        <w:t>39]</w:t>
      </w:r>
      <w:r w:rsidR="006244A7">
        <w:rPr>
          <w:rFonts w:hint="cs"/>
          <w:rtl/>
        </w:rPr>
        <w:t xml:space="preserve">. </w:t>
      </w:r>
    </w:p>
    <w:p w:rsidR="006244A7" w:rsidRDefault="006244A7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 w:rsidRPr="007834FC">
        <w:rPr>
          <w:rFonts w:hint="cs"/>
          <w:b/>
          <w:bCs/>
          <w:rtl/>
        </w:rPr>
        <w:t>قال رسول الله صلى الله عليه وسلم:</w:t>
      </w:r>
      <w:r>
        <w:rPr>
          <w:rFonts w:hint="cs"/>
          <w:rtl/>
        </w:rPr>
        <w:t xml:space="preserve"> </w:t>
      </w:r>
      <w:r w:rsidR="00982149" w:rsidRPr="007834FC">
        <w:rPr>
          <w:rFonts w:hint="cs"/>
          <w:b/>
          <w:bCs/>
          <w:color w:val="FF0000"/>
          <w:sz w:val="20"/>
          <w:szCs w:val="34"/>
          <w:rtl/>
        </w:rPr>
        <w:t>((</w:t>
      </w:r>
      <w:r w:rsidR="00982149" w:rsidRPr="007834FC">
        <w:rPr>
          <w:b/>
          <w:bCs/>
          <w:color w:val="17365D" w:themeColor="text2" w:themeShade="BF"/>
          <w:sz w:val="20"/>
          <w:szCs w:val="34"/>
          <w:rtl/>
        </w:rPr>
        <w:t xml:space="preserve">إِنَّ الدِّينَ النصيحة. </w:t>
      </w:r>
      <w:r w:rsidR="00380F58">
        <w:rPr>
          <w:b/>
          <w:bCs/>
          <w:color w:val="17365D" w:themeColor="text2" w:themeShade="BF"/>
          <w:sz w:val="20"/>
          <w:szCs w:val="34"/>
          <w:rtl/>
        </w:rPr>
        <w:t>قلنا: لِمَنْ يا رسول الله</w:t>
      </w:r>
      <w:r w:rsidR="00933836" w:rsidRPr="007834FC">
        <w:rPr>
          <w:b/>
          <w:bCs/>
          <w:color w:val="17365D" w:themeColor="text2" w:themeShade="BF"/>
          <w:sz w:val="20"/>
          <w:szCs w:val="34"/>
          <w:rtl/>
        </w:rPr>
        <w:t xml:space="preserve">؟ </w:t>
      </w:r>
      <w:r w:rsidR="00380F58">
        <w:rPr>
          <w:rFonts w:hint="cs"/>
          <w:b/>
          <w:bCs/>
          <w:color w:val="17365D" w:themeColor="text2" w:themeShade="BF"/>
          <w:sz w:val="20"/>
          <w:szCs w:val="34"/>
          <w:rtl/>
        </w:rPr>
        <w:t xml:space="preserve"> </w:t>
      </w:r>
      <w:r w:rsidR="00933836" w:rsidRPr="007834FC">
        <w:rPr>
          <w:b/>
          <w:bCs/>
          <w:color w:val="17365D" w:themeColor="text2" w:themeShade="BF"/>
          <w:sz w:val="20"/>
          <w:szCs w:val="34"/>
          <w:rtl/>
        </w:rPr>
        <w:t>قال</w:t>
      </w:r>
      <w:r w:rsidR="007834FC" w:rsidRPr="007834FC">
        <w:rPr>
          <w:rFonts w:hint="cs"/>
          <w:b/>
          <w:bCs/>
          <w:color w:val="17365D" w:themeColor="text2" w:themeShade="BF"/>
          <w:sz w:val="20"/>
          <w:szCs w:val="34"/>
          <w:rtl/>
        </w:rPr>
        <w:t>َ</w:t>
      </w:r>
      <w:r w:rsidR="00933836" w:rsidRPr="007834FC">
        <w:rPr>
          <w:b/>
          <w:bCs/>
          <w:color w:val="17365D" w:themeColor="text2" w:themeShade="BF"/>
          <w:sz w:val="20"/>
          <w:szCs w:val="34"/>
          <w:rtl/>
        </w:rPr>
        <w:t>: لله</w:t>
      </w:r>
      <w:r w:rsidR="007834FC" w:rsidRPr="007834FC">
        <w:rPr>
          <w:rFonts w:hint="cs"/>
          <w:b/>
          <w:bCs/>
          <w:color w:val="17365D" w:themeColor="text2" w:themeShade="BF"/>
          <w:sz w:val="20"/>
          <w:szCs w:val="34"/>
          <w:rtl/>
        </w:rPr>
        <w:t>ِ</w:t>
      </w:r>
      <w:r w:rsidR="00982149" w:rsidRPr="007834FC">
        <w:rPr>
          <w:b/>
          <w:bCs/>
          <w:color w:val="17365D" w:themeColor="text2" w:themeShade="BF"/>
          <w:sz w:val="20"/>
          <w:szCs w:val="34"/>
          <w:rtl/>
        </w:rPr>
        <w:t xml:space="preserve"> ولكتابه</w:t>
      </w:r>
      <w:r w:rsidR="007834FC" w:rsidRPr="007834FC">
        <w:rPr>
          <w:rFonts w:hint="cs"/>
          <w:b/>
          <w:bCs/>
          <w:color w:val="17365D" w:themeColor="text2" w:themeShade="BF"/>
          <w:sz w:val="20"/>
          <w:szCs w:val="34"/>
          <w:rtl/>
        </w:rPr>
        <w:t>ِ</w:t>
      </w:r>
      <w:r w:rsidR="00982149" w:rsidRPr="007834FC">
        <w:rPr>
          <w:b/>
          <w:bCs/>
          <w:color w:val="17365D" w:themeColor="text2" w:themeShade="BF"/>
          <w:sz w:val="20"/>
          <w:szCs w:val="34"/>
          <w:rtl/>
        </w:rPr>
        <w:t xml:space="preserve"> ولرسوله</w:t>
      </w:r>
      <w:r w:rsidR="007834FC" w:rsidRPr="007834FC">
        <w:rPr>
          <w:rFonts w:hint="cs"/>
          <w:b/>
          <w:bCs/>
          <w:color w:val="17365D" w:themeColor="text2" w:themeShade="BF"/>
          <w:sz w:val="20"/>
          <w:szCs w:val="34"/>
          <w:rtl/>
        </w:rPr>
        <w:t>ِ</w:t>
      </w:r>
      <w:r w:rsidR="00982149" w:rsidRPr="007834FC">
        <w:rPr>
          <w:b/>
          <w:bCs/>
          <w:color w:val="17365D" w:themeColor="text2" w:themeShade="BF"/>
          <w:sz w:val="20"/>
          <w:szCs w:val="34"/>
          <w:rtl/>
        </w:rPr>
        <w:t>، ولأَئمة</w:t>
      </w:r>
      <w:r w:rsidR="007834FC" w:rsidRPr="007834FC">
        <w:rPr>
          <w:rFonts w:hint="cs"/>
          <w:b/>
          <w:bCs/>
          <w:color w:val="17365D" w:themeColor="text2" w:themeShade="BF"/>
          <w:sz w:val="20"/>
          <w:szCs w:val="34"/>
          <w:rtl/>
        </w:rPr>
        <w:t>ِ</w:t>
      </w:r>
      <w:r w:rsidR="00982149" w:rsidRPr="007834FC">
        <w:rPr>
          <w:b/>
          <w:bCs/>
          <w:color w:val="17365D" w:themeColor="text2" w:themeShade="BF"/>
          <w:sz w:val="20"/>
          <w:szCs w:val="34"/>
          <w:rtl/>
        </w:rPr>
        <w:t xml:space="preserve"> المسلمين</w:t>
      </w:r>
      <w:r w:rsidR="007834FC" w:rsidRPr="007834FC">
        <w:rPr>
          <w:rFonts w:hint="cs"/>
          <w:b/>
          <w:bCs/>
          <w:color w:val="17365D" w:themeColor="text2" w:themeShade="BF"/>
          <w:sz w:val="20"/>
          <w:szCs w:val="34"/>
          <w:rtl/>
        </w:rPr>
        <w:t>َ</w:t>
      </w:r>
      <w:r w:rsidR="00982149" w:rsidRPr="007834FC">
        <w:rPr>
          <w:b/>
          <w:bCs/>
          <w:color w:val="17365D" w:themeColor="text2" w:themeShade="BF"/>
          <w:sz w:val="20"/>
          <w:szCs w:val="34"/>
          <w:rtl/>
        </w:rPr>
        <w:t xml:space="preserve"> وعامتهم</w:t>
      </w:r>
      <w:r w:rsidR="00982149" w:rsidRPr="007834FC">
        <w:rPr>
          <w:rFonts w:hint="cs"/>
          <w:b/>
          <w:bCs/>
          <w:color w:val="FF0000"/>
          <w:sz w:val="20"/>
          <w:szCs w:val="34"/>
          <w:rtl/>
        </w:rPr>
        <w:t>))</w:t>
      </w:r>
      <w:r w:rsidR="00982149" w:rsidRPr="007834FC">
        <w:rPr>
          <w:color w:val="FF0000"/>
          <w:rtl/>
        </w:rPr>
        <w:t xml:space="preserve"> </w:t>
      </w:r>
      <w:r w:rsidR="00982149" w:rsidRPr="00982149">
        <w:rPr>
          <w:rFonts w:hint="cs"/>
          <w:rtl/>
        </w:rPr>
        <w:t>[</w:t>
      </w:r>
      <w:r w:rsidR="00982149" w:rsidRPr="00982149">
        <w:rPr>
          <w:rtl/>
        </w:rPr>
        <w:t>أخرجه مسلم</w:t>
      </w:r>
      <w:r w:rsidR="00982149">
        <w:rPr>
          <w:rFonts w:hint="cs"/>
          <w:rtl/>
        </w:rPr>
        <w:t xml:space="preserve">]. </w:t>
      </w:r>
    </w:p>
    <w:p w:rsidR="00982149" w:rsidRDefault="00982149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 w:rsidRPr="00380F58">
        <w:rPr>
          <w:rFonts w:hint="cs"/>
          <w:b/>
          <w:bCs/>
          <w:rtl/>
        </w:rPr>
        <w:lastRenderedPageBreak/>
        <w:t>و</w:t>
      </w:r>
      <w:r w:rsidRPr="00380F58">
        <w:rPr>
          <w:b/>
          <w:bCs/>
          <w:rtl/>
        </w:rPr>
        <w:t>قال رسولُ الله صلى الله عليه وسلم</w:t>
      </w:r>
      <w:r w:rsidRPr="00982149">
        <w:rPr>
          <w:rtl/>
        </w:rPr>
        <w:t xml:space="preserve">: </w:t>
      </w:r>
      <w:r w:rsidRPr="00380F58">
        <w:rPr>
          <w:rFonts w:hint="cs"/>
          <w:b/>
          <w:bCs/>
          <w:color w:val="FF0000"/>
          <w:sz w:val="20"/>
          <w:szCs w:val="34"/>
          <w:rtl/>
        </w:rPr>
        <w:t>((</w:t>
      </w:r>
      <w:r w:rsidRPr="00380F58">
        <w:rPr>
          <w:b/>
          <w:bCs/>
          <w:color w:val="17365D" w:themeColor="text2" w:themeShade="BF"/>
          <w:sz w:val="20"/>
          <w:szCs w:val="34"/>
          <w:rtl/>
        </w:rPr>
        <w:t>لا يكُنْ أحَدُكُمْ إِمّعَة، يقول: أنا مع الناس، إِن أحْسَنَ الناس</w:t>
      </w:r>
      <w:r w:rsidR="009D417C" w:rsidRPr="00380F58">
        <w:rPr>
          <w:b/>
          <w:bCs/>
          <w:color w:val="17365D" w:themeColor="text2" w:themeShade="BF"/>
          <w:sz w:val="20"/>
          <w:szCs w:val="34"/>
          <w:rtl/>
        </w:rPr>
        <w:t>ُ أحسنتُ. وإن أساءوا أسأتُ</w:t>
      </w:r>
      <w:r w:rsidRPr="00380F58">
        <w:rPr>
          <w:b/>
          <w:bCs/>
          <w:color w:val="17365D" w:themeColor="text2" w:themeShade="BF"/>
          <w:sz w:val="20"/>
          <w:szCs w:val="34"/>
          <w:rtl/>
        </w:rPr>
        <w:t>، ولكن وَطِّنُوا أنفسكم إن أحسن</w:t>
      </w:r>
      <w:r w:rsidR="00380F58" w:rsidRPr="00380F58">
        <w:rPr>
          <w:rFonts w:hint="cs"/>
          <w:b/>
          <w:bCs/>
          <w:color w:val="17365D" w:themeColor="text2" w:themeShade="BF"/>
          <w:sz w:val="20"/>
          <w:szCs w:val="34"/>
          <w:rtl/>
        </w:rPr>
        <w:t>َ</w:t>
      </w:r>
      <w:r w:rsidRPr="00380F58">
        <w:rPr>
          <w:b/>
          <w:bCs/>
          <w:color w:val="17365D" w:themeColor="text2" w:themeShade="BF"/>
          <w:sz w:val="20"/>
          <w:szCs w:val="34"/>
          <w:rtl/>
        </w:rPr>
        <w:t xml:space="preserve"> الناس</w:t>
      </w:r>
      <w:r w:rsidR="009D417C" w:rsidRPr="00380F58">
        <w:rPr>
          <w:b/>
          <w:bCs/>
          <w:color w:val="17365D" w:themeColor="text2" w:themeShade="BF"/>
          <w:sz w:val="20"/>
          <w:szCs w:val="34"/>
          <w:rtl/>
        </w:rPr>
        <w:t>ُ أن تُحْسِنُوا</w:t>
      </w:r>
      <w:r w:rsidRPr="00380F58">
        <w:rPr>
          <w:b/>
          <w:bCs/>
          <w:color w:val="17365D" w:themeColor="text2" w:themeShade="BF"/>
          <w:sz w:val="20"/>
          <w:szCs w:val="34"/>
          <w:rtl/>
        </w:rPr>
        <w:t>، وإن أساءوا أن لا ت</w:t>
      </w:r>
      <w:r w:rsidR="00380F58" w:rsidRPr="00380F58">
        <w:rPr>
          <w:rFonts w:hint="cs"/>
          <w:b/>
          <w:bCs/>
          <w:color w:val="17365D" w:themeColor="text2" w:themeShade="BF"/>
          <w:sz w:val="20"/>
          <w:szCs w:val="34"/>
          <w:rtl/>
        </w:rPr>
        <w:t>َ</w:t>
      </w:r>
      <w:r w:rsidRPr="00380F58">
        <w:rPr>
          <w:b/>
          <w:bCs/>
          <w:color w:val="17365D" w:themeColor="text2" w:themeShade="BF"/>
          <w:sz w:val="20"/>
          <w:szCs w:val="34"/>
          <w:rtl/>
        </w:rPr>
        <w:t>ظلِمُوا</w:t>
      </w:r>
      <w:r w:rsidRPr="00380F58">
        <w:rPr>
          <w:rFonts w:hint="cs"/>
          <w:b/>
          <w:bCs/>
          <w:color w:val="FF0000"/>
          <w:sz w:val="20"/>
          <w:szCs w:val="34"/>
          <w:rtl/>
        </w:rPr>
        <w:t>))</w:t>
      </w:r>
      <w:r w:rsidRPr="00933836">
        <w:rPr>
          <w:rFonts w:hint="cs"/>
          <w:b/>
          <w:bCs/>
          <w:sz w:val="20"/>
          <w:szCs w:val="34"/>
          <w:rtl/>
        </w:rPr>
        <w:t xml:space="preserve"> </w:t>
      </w:r>
      <w:r>
        <w:rPr>
          <w:rFonts w:hint="cs"/>
          <w:rtl/>
        </w:rPr>
        <w:t>[أخرجه الترمذي]</w:t>
      </w:r>
      <w:r w:rsidR="00C138F4">
        <w:rPr>
          <w:rFonts w:hint="cs"/>
          <w:rtl/>
        </w:rPr>
        <w:t>.</w:t>
      </w:r>
    </w:p>
    <w:p w:rsidR="00C816DF" w:rsidRDefault="004D04B4" w:rsidP="00380F58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>هذه هي الخطبة الثالثة في سلسلة</w:t>
      </w:r>
      <w:r w:rsidR="00380F5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80F58" w:rsidRPr="00380F58">
        <w:rPr>
          <w:rFonts w:hint="cs"/>
          <w:b/>
          <w:bCs/>
          <w:rtl/>
        </w:rPr>
        <w:t>((</w:t>
      </w:r>
      <w:r w:rsidRPr="00380F58">
        <w:rPr>
          <w:rFonts w:hint="cs"/>
          <w:b/>
          <w:bCs/>
          <w:rtl/>
        </w:rPr>
        <w:t>قرأت</w:t>
      </w:r>
      <w:r w:rsidR="00380F58" w:rsidRPr="00380F58">
        <w:rPr>
          <w:rFonts w:hint="cs"/>
          <w:b/>
          <w:bCs/>
          <w:rtl/>
        </w:rPr>
        <w:t>ُ</w:t>
      </w:r>
      <w:r w:rsidRPr="00380F58">
        <w:rPr>
          <w:rFonts w:hint="cs"/>
          <w:b/>
          <w:bCs/>
          <w:rtl/>
        </w:rPr>
        <w:t xml:space="preserve"> في كتاب</w:t>
      </w:r>
      <w:r w:rsidR="00380F58" w:rsidRPr="00380F58">
        <w:rPr>
          <w:rFonts w:hint="cs"/>
          <w:b/>
          <w:bCs/>
          <w:rtl/>
        </w:rPr>
        <w:t>))</w:t>
      </w:r>
      <w:r>
        <w:rPr>
          <w:rFonts w:hint="cs"/>
          <w:rtl/>
        </w:rPr>
        <w:t xml:space="preserve"> </w:t>
      </w:r>
    </w:p>
    <w:p w:rsidR="004D04B4" w:rsidRDefault="004D04B4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أختار لكم فيها فوائد منثورة في </w:t>
      </w:r>
      <w:r w:rsidR="00F47558">
        <w:rPr>
          <w:rFonts w:hint="cs"/>
          <w:rtl/>
        </w:rPr>
        <w:t xml:space="preserve">كتب قرأتها أو بعضها، ليفيد المرء علماً وعملاً. </w:t>
      </w:r>
    </w:p>
    <w:p w:rsidR="00571A0A" w:rsidRDefault="00F47558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عنوان خطبة اليوم: </w:t>
      </w:r>
    </w:p>
    <w:p w:rsidR="00F47558" w:rsidRPr="00F34A6D" w:rsidRDefault="00F47558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center"/>
        <w:rPr>
          <w:color w:val="FF0000"/>
          <w:rtl/>
        </w:rPr>
      </w:pPr>
      <w:r w:rsidRPr="00F34A6D">
        <w:rPr>
          <w:rFonts w:hint="cs"/>
          <w:b/>
          <w:bCs/>
          <w:color w:val="FF0000"/>
          <w:rtl/>
        </w:rPr>
        <w:t>(الحقوق المدنية)</w:t>
      </w:r>
      <w:r w:rsidRPr="00F34A6D">
        <w:rPr>
          <w:rFonts w:hint="cs"/>
          <w:color w:val="FF0000"/>
          <w:rtl/>
        </w:rPr>
        <w:t>.</w:t>
      </w:r>
    </w:p>
    <w:p w:rsidR="000B2FE3" w:rsidRDefault="00F3166C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أبو الأعلى </w:t>
      </w:r>
      <w:proofErr w:type="spellStart"/>
      <w:r>
        <w:rPr>
          <w:rFonts w:hint="cs"/>
          <w:rtl/>
        </w:rPr>
        <w:t>المودودي</w:t>
      </w:r>
      <w:proofErr w:type="spellEnd"/>
      <w:r>
        <w:rPr>
          <w:rFonts w:hint="cs"/>
          <w:rtl/>
        </w:rPr>
        <w:t xml:space="preserve"> ع</w:t>
      </w:r>
      <w:r w:rsidR="003D6346">
        <w:rPr>
          <w:rFonts w:hint="cs"/>
          <w:rtl/>
        </w:rPr>
        <w:t>ا</w:t>
      </w:r>
      <w:r>
        <w:rPr>
          <w:rFonts w:hint="cs"/>
          <w:rtl/>
        </w:rPr>
        <w:t>لم</w:t>
      </w:r>
      <w:r w:rsidR="003D6346">
        <w:rPr>
          <w:rFonts w:hint="cs"/>
          <w:rtl/>
        </w:rPr>
        <w:t>ٌ</w:t>
      </w:r>
      <w:r>
        <w:rPr>
          <w:rFonts w:hint="cs"/>
          <w:rtl/>
        </w:rPr>
        <w:t xml:space="preserve"> أديب</w:t>
      </w:r>
      <w:r w:rsidR="003D6346">
        <w:rPr>
          <w:rFonts w:hint="cs"/>
          <w:rtl/>
        </w:rPr>
        <w:t>ٌ</w:t>
      </w:r>
      <w:r>
        <w:rPr>
          <w:rFonts w:hint="cs"/>
          <w:rtl/>
        </w:rPr>
        <w:t xml:space="preserve"> مجاهد</w:t>
      </w:r>
      <w:r w:rsidR="003D6346">
        <w:rPr>
          <w:rFonts w:hint="cs"/>
          <w:rtl/>
        </w:rPr>
        <w:t>ٌ</w:t>
      </w:r>
      <w:r>
        <w:rPr>
          <w:rFonts w:hint="cs"/>
          <w:rtl/>
        </w:rPr>
        <w:t xml:space="preserve"> لبيب، و</w:t>
      </w:r>
      <w:r w:rsidR="003D634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D6346">
        <w:rPr>
          <w:rFonts w:hint="cs"/>
          <w:rtl/>
        </w:rPr>
        <w:t>ِ</w:t>
      </w:r>
      <w:r>
        <w:rPr>
          <w:rFonts w:hint="cs"/>
          <w:rtl/>
        </w:rPr>
        <w:t xml:space="preserve">د سنة (1903)، وتوفاه الله سنة (1979) للميلاد. </w:t>
      </w:r>
      <w:r w:rsidR="000B2FE3">
        <w:rPr>
          <w:rFonts w:hint="cs"/>
          <w:rtl/>
        </w:rPr>
        <w:t>عالم</w:t>
      </w:r>
      <w:r w:rsidR="003D6346">
        <w:rPr>
          <w:rFonts w:hint="cs"/>
          <w:rtl/>
        </w:rPr>
        <w:t>ٌ</w:t>
      </w:r>
      <w:r w:rsidR="000B2FE3">
        <w:rPr>
          <w:rFonts w:hint="cs"/>
          <w:rtl/>
        </w:rPr>
        <w:t xml:space="preserve"> من بلاد الهند، وإن كانت أصوله ترجع إلى الحجاز. </w:t>
      </w:r>
    </w:p>
    <w:p w:rsidR="00F34A6D" w:rsidRDefault="000B2FE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>
        <w:rPr>
          <w:rFonts w:hint="cs"/>
          <w:rtl/>
        </w:rPr>
        <w:t>أوقف حياته على الدعوة الإسلامية، وجعل رسالته في الحياة إعلاء كلمة الحق والتمكين للإسلام في قلوب الناس</w:t>
      </w:r>
      <w:r w:rsidR="00E42A5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B2FE3" w:rsidRDefault="000B2FE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فاز أبو الأعلى </w:t>
      </w:r>
      <w:proofErr w:type="spellStart"/>
      <w:r>
        <w:rPr>
          <w:rFonts w:hint="cs"/>
          <w:rtl/>
        </w:rPr>
        <w:t>المودودي</w:t>
      </w:r>
      <w:proofErr w:type="spellEnd"/>
      <w:r>
        <w:rPr>
          <w:rFonts w:hint="cs"/>
          <w:rtl/>
        </w:rPr>
        <w:t xml:space="preserve"> بجائزة الملك فيصل لخدمة الإسلام، وكان أول من حص</w:t>
      </w:r>
      <w:r w:rsidR="00E4173E">
        <w:rPr>
          <w:rFonts w:hint="cs"/>
          <w:rtl/>
        </w:rPr>
        <w:t>ّ</w:t>
      </w:r>
      <w:r>
        <w:rPr>
          <w:rFonts w:hint="cs"/>
          <w:rtl/>
        </w:rPr>
        <w:t>ل</w:t>
      </w:r>
      <w:r w:rsidR="00F34A6D">
        <w:rPr>
          <w:rFonts w:hint="cs"/>
          <w:rtl/>
        </w:rPr>
        <w:t xml:space="preserve"> على</w:t>
      </w:r>
      <w:r>
        <w:rPr>
          <w:rFonts w:hint="cs"/>
          <w:rtl/>
        </w:rPr>
        <w:t xml:space="preserve"> تلك الجائزة تقديراً لجهو</w:t>
      </w:r>
      <w:r w:rsidR="009C2595">
        <w:rPr>
          <w:rFonts w:hint="cs"/>
          <w:rtl/>
        </w:rPr>
        <w:t>د</w:t>
      </w:r>
      <w:r>
        <w:rPr>
          <w:rFonts w:hint="cs"/>
          <w:rtl/>
        </w:rPr>
        <w:t xml:space="preserve">ه المخلصة في مجال خدمة الإسلام والمسلمين. </w:t>
      </w:r>
    </w:p>
    <w:p w:rsidR="000B2FE3" w:rsidRDefault="000B2FE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>بلغ عدد مؤلفاته السبعين، ما بين كتاب ورسالة</w:t>
      </w:r>
      <w:r w:rsidR="00E4173E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5B55EB">
        <w:rPr>
          <w:rFonts w:hint="cs"/>
          <w:rtl/>
        </w:rPr>
        <w:t xml:space="preserve">ترجمت إلى ست عشرة لغة، ونالت شهرة عريضة في أنحاء العالم. </w:t>
      </w:r>
    </w:p>
    <w:p w:rsidR="005B55EB" w:rsidRDefault="005B55EB" w:rsidP="00F34A6D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ومن بين هذه المؤلفات رسالة </w:t>
      </w:r>
      <w:r w:rsidR="005F3F33">
        <w:rPr>
          <w:rFonts w:hint="cs"/>
          <w:rtl/>
        </w:rPr>
        <w:t>ل</w:t>
      </w:r>
      <w:r>
        <w:rPr>
          <w:rFonts w:hint="cs"/>
          <w:rtl/>
        </w:rPr>
        <w:t>طيفة قي</w:t>
      </w:r>
      <w:r w:rsidR="00EB3E9E">
        <w:rPr>
          <w:rFonts w:hint="cs"/>
          <w:rtl/>
        </w:rPr>
        <w:t>ّ</w:t>
      </w:r>
      <w:r>
        <w:rPr>
          <w:rFonts w:hint="cs"/>
          <w:rtl/>
        </w:rPr>
        <w:t xml:space="preserve">مة، عنوانها </w:t>
      </w:r>
      <w:r w:rsidR="00F34A6D" w:rsidRPr="00F34A6D">
        <w:rPr>
          <w:rFonts w:hint="cs"/>
          <w:color w:val="FF0000"/>
          <w:rtl/>
        </w:rPr>
        <w:t>((</w:t>
      </w:r>
      <w:r w:rsidRPr="00F34A6D">
        <w:rPr>
          <w:rFonts w:hint="cs"/>
          <w:color w:val="FF0000"/>
          <w:rtl/>
        </w:rPr>
        <w:t>تدوين الدستور الإسلامي</w:t>
      </w:r>
      <w:r w:rsidR="00F34A6D" w:rsidRPr="00F34A6D">
        <w:rPr>
          <w:rFonts w:hint="cs"/>
          <w:color w:val="FF0000"/>
          <w:rtl/>
        </w:rPr>
        <w:t xml:space="preserve">)) </w:t>
      </w:r>
      <w:r>
        <w:rPr>
          <w:rFonts w:hint="cs"/>
          <w:rtl/>
        </w:rPr>
        <w:t>طب</w:t>
      </w:r>
      <w:r w:rsidR="00EB3E9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B3E9E">
        <w:rPr>
          <w:rFonts w:hint="cs"/>
          <w:rtl/>
        </w:rPr>
        <w:t>َ</w:t>
      </w:r>
      <w:r>
        <w:rPr>
          <w:rFonts w:hint="cs"/>
          <w:rtl/>
        </w:rPr>
        <w:t>تها مؤسسة الرسالة سنة (1981</w:t>
      </w:r>
      <w:r w:rsidR="00BC26FB">
        <w:rPr>
          <w:rFonts w:hint="cs"/>
          <w:rtl/>
        </w:rPr>
        <w:t>م</w:t>
      </w:r>
      <w:r>
        <w:rPr>
          <w:rFonts w:hint="cs"/>
          <w:rtl/>
        </w:rPr>
        <w:t>)</w:t>
      </w:r>
      <w:r w:rsidR="00C800C4">
        <w:rPr>
          <w:rFonts w:hint="cs"/>
          <w:rtl/>
        </w:rPr>
        <w:t>، ت</w:t>
      </w:r>
      <w:r>
        <w:rPr>
          <w:rFonts w:hint="cs"/>
          <w:rtl/>
        </w:rPr>
        <w:t xml:space="preserve">حدث فيها عن </w:t>
      </w:r>
      <w:r w:rsidR="00C800C4">
        <w:rPr>
          <w:rFonts w:hint="cs"/>
          <w:rtl/>
        </w:rPr>
        <w:t>مصا</w:t>
      </w:r>
      <w:r w:rsidR="00325135">
        <w:rPr>
          <w:rFonts w:hint="cs"/>
          <w:rtl/>
        </w:rPr>
        <w:t>در الدستور الإسلامي، ومسائل</w:t>
      </w:r>
      <w:r w:rsidR="003C30B8">
        <w:rPr>
          <w:rFonts w:hint="cs"/>
          <w:rtl/>
        </w:rPr>
        <w:t xml:space="preserve"> الدستور</w:t>
      </w:r>
      <w:r w:rsidR="00325135">
        <w:rPr>
          <w:rFonts w:hint="cs"/>
          <w:rtl/>
        </w:rPr>
        <w:t>، وقد اخترت</w:t>
      </w:r>
      <w:r w:rsidR="003C30B8">
        <w:rPr>
          <w:rFonts w:hint="cs"/>
          <w:rtl/>
        </w:rPr>
        <w:t>ُ</w:t>
      </w:r>
      <w:r w:rsidR="00325135">
        <w:rPr>
          <w:rFonts w:hint="cs"/>
          <w:rtl/>
        </w:rPr>
        <w:t xml:space="preserve"> لكم من هذه الرسالة مادة خطبة اليوم. </w:t>
      </w:r>
    </w:p>
    <w:p w:rsidR="00325135" w:rsidRDefault="00325135" w:rsidP="00F34A6D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إذ تحدث </w:t>
      </w:r>
      <w:proofErr w:type="spellStart"/>
      <w:r>
        <w:rPr>
          <w:rFonts w:hint="cs"/>
          <w:rtl/>
        </w:rPr>
        <w:t>المودودي</w:t>
      </w:r>
      <w:proofErr w:type="spellEnd"/>
      <w:r>
        <w:rPr>
          <w:rFonts w:hint="cs"/>
          <w:rtl/>
        </w:rPr>
        <w:t xml:space="preserve"> </w:t>
      </w:r>
      <w:r w:rsidR="00EA3F8A">
        <w:rPr>
          <w:rFonts w:hint="cs"/>
          <w:rtl/>
        </w:rPr>
        <w:t>في مسائل الدستور الأساسية عن ثمانية أمور أساسية ينص</w:t>
      </w:r>
      <w:r w:rsidR="003C30B8">
        <w:rPr>
          <w:rFonts w:hint="cs"/>
          <w:rtl/>
        </w:rPr>
        <w:t>ّ</w:t>
      </w:r>
      <w:r w:rsidR="00EA3F8A">
        <w:rPr>
          <w:rFonts w:hint="cs"/>
          <w:rtl/>
        </w:rPr>
        <w:t xml:space="preserve"> عليها الدستور، الأمر الثامن سماه </w:t>
      </w:r>
      <w:r w:rsidR="00F34A6D" w:rsidRPr="00F34A6D">
        <w:rPr>
          <w:rFonts w:hint="cs"/>
          <w:b/>
          <w:bCs/>
          <w:rtl/>
        </w:rPr>
        <w:t>((</w:t>
      </w:r>
      <w:r w:rsidR="00EA3F8A" w:rsidRPr="00F34A6D">
        <w:rPr>
          <w:rFonts w:hint="cs"/>
          <w:b/>
          <w:bCs/>
          <w:rtl/>
        </w:rPr>
        <w:t>الحقوق المدنية</w:t>
      </w:r>
      <w:r w:rsidR="00F34A6D" w:rsidRPr="00F34A6D">
        <w:rPr>
          <w:rFonts w:hint="cs"/>
          <w:b/>
          <w:bCs/>
          <w:rtl/>
        </w:rPr>
        <w:t>))</w:t>
      </w:r>
      <w:r w:rsidR="00EA3F8A" w:rsidRPr="00F34A6D">
        <w:rPr>
          <w:rFonts w:hint="cs"/>
          <w:b/>
          <w:bCs/>
          <w:rtl/>
        </w:rPr>
        <w:t xml:space="preserve"> </w:t>
      </w:r>
    </w:p>
    <w:p w:rsidR="00EA3F8A" w:rsidRPr="00F34A6D" w:rsidRDefault="00EA3F8A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spacing w:val="-6"/>
          <w:rtl/>
        </w:rPr>
      </w:pPr>
      <w:r w:rsidRPr="00F34A6D">
        <w:rPr>
          <w:rFonts w:hint="cs"/>
          <w:spacing w:val="-6"/>
          <w:rtl/>
        </w:rPr>
        <w:t>بيّن فيه ال</w:t>
      </w:r>
      <w:r w:rsidR="003C30B8" w:rsidRPr="00F34A6D">
        <w:rPr>
          <w:rFonts w:hint="cs"/>
          <w:spacing w:val="-6"/>
          <w:rtl/>
        </w:rPr>
        <w:t>حقوق الأساسية للسكان على الدولة</w:t>
      </w:r>
      <w:r w:rsidRPr="00F34A6D">
        <w:rPr>
          <w:rFonts w:hint="cs"/>
          <w:spacing w:val="-6"/>
          <w:rtl/>
        </w:rPr>
        <w:t>، والحقوق الأساسية للدولة على ال</w:t>
      </w:r>
      <w:r w:rsidR="003C30B8" w:rsidRPr="00F34A6D">
        <w:rPr>
          <w:rFonts w:hint="cs"/>
          <w:spacing w:val="-6"/>
          <w:rtl/>
        </w:rPr>
        <w:t>أ</w:t>
      </w:r>
      <w:r w:rsidRPr="00F34A6D">
        <w:rPr>
          <w:rFonts w:hint="cs"/>
          <w:spacing w:val="-6"/>
          <w:rtl/>
        </w:rPr>
        <w:t xml:space="preserve">هالي. </w:t>
      </w:r>
    </w:p>
    <w:p w:rsidR="00F34A6D" w:rsidRDefault="00EA3F8A" w:rsidP="00F34A6D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>
        <w:rPr>
          <w:rFonts w:hint="cs"/>
          <w:rtl/>
        </w:rPr>
        <w:t xml:space="preserve">فقال: </w:t>
      </w:r>
      <w:r w:rsidR="00DF5D52">
        <w:rPr>
          <w:rFonts w:hint="cs"/>
          <w:rtl/>
        </w:rPr>
        <w:t>(أريد أن أبيّن لكم ما ل</w:t>
      </w:r>
      <w:r>
        <w:rPr>
          <w:rFonts w:hint="cs"/>
          <w:rtl/>
        </w:rPr>
        <w:t>سكان</w:t>
      </w:r>
      <w:r w:rsidR="00DF5D52">
        <w:rPr>
          <w:rFonts w:hint="cs"/>
          <w:rtl/>
        </w:rPr>
        <w:t xml:space="preserve"> الدولة من الحقوق الأساسية في الإسلام.</w:t>
      </w:r>
    </w:p>
    <w:p w:rsidR="00F34A6D" w:rsidRPr="00F34A6D" w:rsidRDefault="00DF5D52" w:rsidP="00F34A6D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sz w:val="26"/>
          <w:szCs w:val="40"/>
          <w:rtl/>
        </w:rPr>
      </w:pPr>
      <w:r w:rsidRPr="00F34A6D">
        <w:rPr>
          <w:rFonts w:hint="cs"/>
          <w:b/>
          <w:bCs/>
          <w:sz w:val="26"/>
          <w:szCs w:val="40"/>
          <w:rtl/>
        </w:rPr>
        <w:lastRenderedPageBreak/>
        <w:t>فالحق الأول:</w:t>
      </w:r>
      <w:r w:rsidRPr="00F34A6D">
        <w:rPr>
          <w:rFonts w:hint="cs"/>
          <w:sz w:val="26"/>
          <w:szCs w:val="40"/>
          <w:rtl/>
        </w:rPr>
        <w:t xml:space="preserve"> </w:t>
      </w:r>
    </w:p>
    <w:p w:rsidR="00DF5D52" w:rsidRPr="00413F3B" w:rsidRDefault="00DF5D52" w:rsidP="00F34A6D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أن تحافظ الدولة على نفوسهم وأموالهم وأعراضهم، ولا يؤاخذوا إلا لأسباب قانونية مشروعة، وهذا ما </w:t>
      </w:r>
      <w:r w:rsidR="00413F3B">
        <w:rPr>
          <w:rFonts w:hint="cs"/>
          <w:rtl/>
        </w:rPr>
        <w:t>بي</w:t>
      </w:r>
      <w:r w:rsidR="003C30B8">
        <w:rPr>
          <w:rFonts w:hint="cs"/>
          <w:rtl/>
        </w:rPr>
        <w:t>ّ</w:t>
      </w:r>
      <w:r w:rsidR="00413F3B">
        <w:rPr>
          <w:rFonts w:hint="cs"/>
          <w:rtl/>
        </w:rPr>
        <w:t>نه الرسول صلى الله عليه وسلم وأوضحه في كثير من أحاديثه، ومنها:</w:t>
      </w:r>
      <w:r w:rsidR="00413F3B" w:rsidRPr="00F34A6D">
        <w:rPr>
          <w:rFonts w:hint="cs"/>
          <w:color w:val="FF0000"/>
          <w:rtl/>
        </w:rPr>
        <w:t xml:space="preserve"> (</w:t>
      </w:r>
      <w:r w:rsidR="00413F3B" w:rsidRPr="00F34A6D">
        <w:rPr>
          <w:rFonts w:hint="cs"/>
          <w:b/>
          <w:bCs/>
          <w:color w:val="FF0000"/>
          <w:sz w:val="20"/>
          <w:szCs w:val="34"/>
          <w:rtl/>
        </w:rPr>
        <w:t>(</w:t>
      </w:r>
      <w:r w:rsidR="00413F3B" w:rsidRPr="00F34A6D">
        <w:rPr>
          <w:b/>
          <w:bCs/>
          <w:color w:val="17365D" w:themeColor="text2" w:themeShade="BF"/>
          <w:sz w:val="20"/>
          <w:szCs w:val="34"/>
          <w:rtl/>
        </w:rPr>
        <w:t>إنَّ دماءَ</w:t>
      </w:r>
      <w:r w:rsidR="00833C5C" w:rsidRPr="00F34A6D">
        <w:rPr>
          <w:b/>
          <w:bCs/>
          <w:color w:val="17365D" w:themeColor="text2" w:themeShade="BF"/>
          <w:sz w:val="20"/>
          <w:szCs w:val="34"/>
          <w:rtl/>
        </w:rPr>
        <w:t>كم وأموالكم وأعراضكم عليكم حرام</w:t>
      </w:r>
      <w:r w:rsidR="00413F3B" w:rsidRPr="00F34A6D">
        <w:rPr>
          <w:b/>
          <w:bCs/>
          <w:color w:val="17365D" w:themeColor="text2" w:themeShade="BF"/>
          <w:sz w:val="20"/>
          <w:szCs w:val="34"/>
          <w:rtl/>
        </w:rPr>
        <w:t>، كحرمة</w:t>
      </w:r>
      <w:r w:rsidR="00F34A6D">
        <w:rPr>
          <w:rFonts w:hint="cs"/>
          <w:b/>
          <w:bCs/>
          <w:color w:val="17365D" w:themeColor="text2" w:themeShade="BF"/>
          <w:sz w:val="20"/>
          <w:szCs w:val="34"/>
          <w:rtl/>
        </w:rPr>
        <w:t>ِ</w:t>
      </w:r>
      <w:r w:rsidR="00413F3B" w:rsidRPr="00F34A6D">
        <w:rPr>
          <w:b/>
          <w:bCs/>
          <w:color w:val="17365D" w:themeColor="text2" w:themeShade="BF"/>
          <w:sz w:val="20"/>
          <w:szCs w:val="34"/>
          <w:rtl/>
        </w:rPr>
        <w:t xml:space="preserve"> يومكم هذا</w:t>
      </w:r>
      <w:r w:rsidR="00833C5C" w:rsidRPr="00F34A6D">
        <w:rPr>
          <w:b/>
          <w:bCs/>
          <w:color w:val="17365D" w:themeColor="text2" w:themeShade="BF"/>
          <w:sz w:val="20"/>
          <w:szCs w:val="34"/>
          <w:rtl/>
        </w:rPr>
        <w:t>، في بلدكم هذا</w:t>
      </w:r>
      <w:r w:rsidR="00413F3B" w:rsidRPr="00F34A6D">
        <w:rPr>
          <w:b/>
          <w:bCs/>
          <w:color w:val="17365D" w:themeColor="text2" w:themeShade="BF"/>
          <w:sz w:val="20"/>
          <w:szCs w:val="34"/>
          <w:rtl/>
        </w:rPr>
        <w:t>، في شهركم هذا</w:t>
      </w:r>
      <w:r w:rsidR="00413F3B" w:rsidRPr="00F34A6D">
        <w:rPr>
          <w:rFonts w:hint="cs"/>
          <w:b/>
          <w:bCs/>
          <w:color w:val="FF0000"/>
          <w:sz w:val="20"/>
          <w:szCs w:val="34"/>
          <w:rtl/>
        </w:rPr>
        <w:t>))</w:t>
      </w:r>
      <w:r w:rsidR="00413F3B">
        <w:rPr>
          <w:rFonts w:hint="cs"/>
          <w:rtl/>
        </w:rPr>
        <w:t xml:space="preserve"> [البخاري]</w:t>
      </w:r>
      <w:r w:rsidR="00413F3B" w:rsidRPr="00413F3B">
        <w:rPr>
          <w:rFonts w:hint="cs"/>
          <w:rtl/>
        </w:rPr>
        <w:t xml:space="preserve">. </w:t>
      </w:r>
    </w:p>
    <w:p w:rsidR="00F34A6D" w:rsidRDefault="003D64FB" w:rsidP="00F34A6D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>
        <w:rPr>
          <w:rFonts w:hint="cs"/>
          <w:rtl/>
        </w:rPr>
        <w:t>وهذه الحرمة ما است</w:t>
      </w:r>
      <w:r w:rsidR="00833C5C">
        <w:rPr>
          <w:rFonts w:hint="cs"/>
          <w:rtl/>
        </w:rPr>
        <w:t>ُ</w:t>
      </w:r>
      <w:r>
        <w:rPr>
          <w:rFonts w:hint="cs"/>
          <w:rtl/>
        </w:rPr>
        <w:t>ثني منها إلا أمر واحد، بيّنه النبي</w:t>
      </w:r>
      <w:r w:rsidR="00F34A6D">
        <w:rPr>
          <w:rFonts w:hint="cs"/>
          <w:rtl/>
        </w:rPr>
        <w:t xml:space="preserve"> صلى الله عليه وسلم في حديث له </w:t>
      </w:r>
      <w:r>
        <w:rPr>
          <w:rFonts w:hint="cs"/>
          <w:rtl/>
        </w:rPr>
        <w:t>آخر بقوله:</w:t>
      </w:r>
      <w:r w:rsidRPr="00F34A6D">
        <w:rPr>
          <w:rFonts w:hint="cs"/>
          <w:color w:val="FF0000"/>
          <w:rtl/>
        </w:rPr>
        <w:t xml:space="preserve"> </w:t>
      </w:r>
      <w:r w:rsidRPr="00F34A6D">
        <w:rPr>
          <w:rFonts w:hint="cs"/>
          <w:b/>
          <w:bCs/>
          <w:color w:val="FF0000"/>
          <w:sz w:val="20"/>
          <w:szCs w:val="34"/>
          <w:rtl/>
        </w:rPr>
        <w:t>((</w:t>
      </w:r>
      <w:r w:rsidRPr="00F34A6D">
        <w:rPr>
          <w:rFonts w:hint="cs"/>
          <w:b/>
          <w:bCs/>
          <w:color w:val="17365D" w:themeColor="text2" w:themeShade="BF"/>
          <w:sz w:val="20"/>
          <w:szCs w:val="34"/>
          <w:rtl/>
        </w:rPr>
        <w:t>إلا بحق الإسلام</w:t>
      </w:r>
      <w:r w:rsidRPr="00F34A6D">
        <w:rPr>
          <w:rFonts w:hint="cs"/>
          <w:b/>
          <w:bCs/>
          <w:color w:val="FF0000"/>
          <w:sz w:val="20"/>
          <w:szCs w:val="34"/>
          <w:rtl/>
        </w:rPr>
        <w:t>))</w:t>
      </w:r>
      <w:r>
        <w:rPr>
          <w:rFonts w:hint="cs"/>
          <w:rtl/>
        </w:rPr>
        <w:t xml:space="preserve">، أي إن الإنسان إذا وجب عليه بحكم قانون الإسلام حق في النفس أو المال أو العرض يؤخذ منه وفقاً لطريق القانون. </w:t>
      </w:r>
    </w:p>
    <w:p w:rsidR="00F34A6D" w:rsidRPr="00F34A6D" w:rsidRDefault="00BC4DCE" w:rsidP="00F34A6D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sz w:val="26"/>
          <w:szCs w:val="40"/>
          <w:rtl/>
        </w:rPr>
      </w:pPr>
      <w:r w:rsidRPr="00F34A6D">
        <w:rPr>
          <w:rFonts w:hint="cs"/>
          <w:b/>
          <w:bCs/>
          <w:sz w:val="26"/>
          <w:szCs w:val="40"/>
          <w:rtl/>
        </w:rPr>
        <w:t>والحق الثاني:</w:t>
      </w:r>
    </w:p>
    <w:p w:rsidR="003D64FB" w:rsidRDefault="00BC4DCE" w:rsidP="00AA134C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 </w:t>
      </w:r>
      <w:r w:rsidRPr="00A239CC">
        <w:rPr>
          <w:rFonts w:hint="cs"/>
          <w:spacing w:val="-4"/>
          <w:rtl/>
        </w:rPr>
        <w:t>هو المحافظة على حريتهم الشخصية، فلا يح</w:t>
      </w:r>
      <w:r w:rsidR="00372210" w:rsidRPr="00A239CC">
        <w:rPr>
          <w:rFonts w:hint="cs"/>
          <w:spacing w:val="-4"/>
          <w:rtl/>
        </w:rPr>
        <w:t>ِ</w:t>
      </w:r>
      <w:r w:rsidRPr="00A239CC">
        <w:rPr>
          <w:rFonts w:hint="cs"/>
          <w:spacing w:val="-4"/>
          <w:rtl/>
        </w:rPr>
        <w:t>ل</w:t>
      </w:r>
      <w:r w:rsidR="00372210" w:rsidRPr="00A239CC">
        <w:rPr>
          <w:rFonts w:hint="cs"/>
          <w:spacing w:val="-4"/>
          <w:rtl/>
        </w:rPr>
        <w:t>ُّ</w:t>
      </w:r>
      <w:r w:rsidRPr="00A239CC">
        <w:rPr>
          <w:rFonts w:hint="cs"/>
          <w:spacing w:val="-4"/>
          <w:rtl/>
        </w:rPr>
        <w:t xml:space="preserve"> في الإسلام أن ي</w:t>
      </w:r>
      <w:r w:rsidR="00372210" w:rsidRPr="00A239CC">
        <w:rPr>
          <w:rFonts w:hint="cs"/>
          <w:spacing w:val="-4"/>
          <w:rtl/>
        </w:rPr>
        <w:t>ُ</w:t>
      </w:r>
      <w:r w:rsidRPr="00A239CC">
        <w:rPr>
          <w:rFonts w:hint="cs"/>
          <w:spacing w:val="-4"/>
          <w:rtl/>
        </w:rPr>
        <w:t>سل</w:t>
      </w:r>
      <w:r w:rsidR="00372210" w:rsidRPr="00A239CC">
        <w:rPr>
          <w:rFonts w:hint="cs"/>
          <w:spacing w:val="-4"/>
          <w:rtl/>
        </w:rPr>
        <w:t>َ</w:t>
      </w:r>
      <w:r w:rsidRPr="00A239CC">
        <w:rPr>
          <w:rFonts w:hint="cs"/>
          <w:spacing w:val="-4"/>
          <w:rtl/>
        </w:rPr>
        <w:t>ب الفرد حريته من غير أن تثبت عليه الجريمة</w:t>
      </w:r>
      <w:r w:rsidR="00AA134C" w:rsidRPr="00A239CC">
        <w:rPr>
          <w:rFonts w:hint="cs"/>
          <w:spacing w:val="-4"/>
          <w:rtl/>
        </w:rPr>
        <w:t>،</w:t>
      </w:r>
      <w:r w:rsidRPr="00A239CC">
        <w:rPr>
          <w:rFonts w:hint="cs"/>
          <w:spacing w:val="-4"/>
          <w:rtl/>
        </w:rPr>
        <w:t xml:space="preserve"> وي</w:t>
      </w:r>
      <w:r w:rsidR="00372210" w:rsidRPr="00A239CC">
        <w:rPr>
          <w:rFonts w:hint="cs"/>
          <w:spacing w:val="-4"/>
          <w:rtl/>
        </w:rPr>
        <w:t>ُ</w:t>
      </w:r>
      <w:r w:rsidRPr="00A239CC">
        <w:rPr>
          <w:rFonts w:hint="cs"/>
          <w:spacing w:val="-4"/>
          <w:rtl/>
        </w:rPr>
        <w:t>سم</w:t>
      </w:r>
      <w:r w:rsidR="00372210" w:rsidRPr="00A239CC">
        <w:rPr>
          <w:rFonts w:hint="cs"/>
          <w:spacing w:val="-4"/>
          <w:rtl/>
        </w:rPr>
        <w:t>َ</w:t>
      </w:r>
      <w:r w:rsidRPr="00A239CC">
        <w:rPr>
          <w:rFonts w:hint="cs"/>
          <w:spacing w:val="-4"/>
          <w:rtl/>
        </w:rPr>
        <w:t>ح له بالدفاع عن نفسه، فعن بهز بن حكيم عن أبيه عن جده أنه قام إل</w:t>
      </w:r>
      <w:r w:rsidR="00372210" w:rsidRPr="00A239CC">
        <w:rPr>
          <w:rFonts w:hint="cs"/>
          <w:spacing w:val="-4"/>
          <w:rtl/>
        </w:rPr>
        <w:t>ى</w:t>
      </w:r>
      <w:r w:rsidRPr="00A239CC">
        <w:rPr>
          <w:rFonts w:hint="cs"/>
          <w:spacing w:val="-4"/>
          <w:rtl/>
        </w:rPr>
        <w:t xml:space="preserve"> النبي صلى الله عليه وسلم وهو يخطب فقال: جيراني </w:t>
      </w:r>
      <w:r w:rsidR="003952BB" w:rsidRPr="00A239CC">
        <w:rPr>
          <w:rFonts w:hint="cs"/>
          <w:spacing w:val="-4"/>
          <w:rtl/>
        </w:rPr>
        <w:t xml:space="preserve">بما أخذوا، فأعرض عنه مرتين، ثم ذكر شيئاً </w:t>
      </w:r>
      <w:r w:rsidR="003952BB" w:rsidRPr="00A239CC">
        <w:rPr>
          <w:rFonts w:hint="cs"/>
          <w:b/>
          <w:bCs/>
          <w:spacing w:val="-4"/>
          <w:rtl/>
        </w:rPr>
        <w:t>فقال النبي صلى الله عليه وسلم</w:t>
      </w:r>
      <w:r w:rsidR="00372210" w:rsidRPr="00A239CC">
        <w:rPr>
          <w:rFonts w:hint="cs"/>
          <w:spacing w:val="-4"/>
          <w:rtl/>
        </w:rPr>
        <w:t>:</w:t>
      </w:r>
      <w:r w:rsidR="003952BB" w:rsidRPr="00A239CC">
        <w:rPr>
          <w:rFonts w:hint="cs"/>
          <w:spacing w:val="-4"/>
          <w:rtl/>
        </w:rPr>
        <w:t xml:space="preserve"> </w:t>
      </w:r>
      <w:r w:rsidR="003952BB" w:rsidRPr="00A239CC">
        <w:rPr>
          <w:rFonts w:hint="cs"/>
          <w:b/>
          <w:bCs/>
          <w:color w:val="FF0000"/>
          <w:spacing w:val="-4"/>
          <w:sz w:val="20"/>
          <w:szCs w:val="34"/>
          <w:rtl/>
        </w:rPr>
        <w:t>((</w:t>
      </w:r>
      <w:r w:rsidR="003952BB" w:rsidRPr="00A239CC">
        <w:rPr>
          <w:rFonts w:hint="cs"/>
          <w:b/>
          <w:bCs/>
          <w:color w:val="17365D" w:themeColor="text2" w:themeShade="BF"/>
          <w:spacing w:val="-4"/>
          <w:sz w:val="20"/>
          <w:szCs w:val="34"/>
          <w:rtl/>
        </w:rPr>
        <w:t>خل</w:t>
      </w:r>
      <w:r w:rsidR="00372210" w:rsidRPr="00A239CC">
        <w:rPr>
          <w:rFonts w:hint="cs"/>
          <w:b/>
          <w:bCs/>
          <w:color w:val="17365D" w:themeColor="text2" w:themeShade="BF"/>
          <w:spacing w:val="-4"/>
          <w:sz w:val="20"/>
          <w:szCs w:val="34"/>
          <w:rtl/>
        </w:rPr>
        <w:t>ُّ</w:t>
      </w:r>
      <w:r w:rsidR="003952BB" w:rsidRPr="00A239CC">
        <w:rPr>
          <w:rFonts w:hint="cs"/>
          <w:b/>
          <w:bCs/>
          <w:color w:val="17365D" w:themeColor="text2" w:themeShade="BF"/>
          <w:spacing w:val="-4"/>
          <w:sz w:val="20"/>
          <w:szCs w:val="34"/>
          <w:rtl/>
        </w:rPr>
        <w:t>وا له جيرانه</w:t>
      </w:r>
      <w:r w:rsidR="003952BB" w:rsidRPr="00A239CC">
        <w:rPr>
          <w:rFonts w:hint="cs"/>
          <w:b/>
          <w:bCs/>
          <w:color w:val="FF0000"/>
          <w:spacing w:val="-4"/>
          <w:sz w:val="20"/>
          <w:szCs w:val="34"/>
          <w:rtl/>
        </w:rPr>
        <w:t>))</w:t>
      </w:r>
      <w:r w:rsidR="003952BB" w:rsidRPr="00A239CC">
        <w:rPr>
          <w:rFonts w:hint="cs"/>
          <w:color w:val="FF0000"/>
          <w:spacing w:val="-4"/>
          <w:rtl/>
        </w:rPr>
        <w:t xml:space="preserve"> </w:t>
      </w:r>
      <w:r w:rsidR="003952BB" w:rsidRPr="00A239CC">
        <w:rPr>
          <w:rFonts w:hint="cs"/>
          <w:spacing w:val="-4"/>
          <w:rtl/>
        </w:rPr>
        <w:t>[أبو داود]</w:t>
      </w:r>
      <w:r w:rsidR="003952BB">
        <w:rPr>
          <w:rFonts w:hint="cs"/>
          <w:rtl/>
        </w:rPr>
        <w:t xml:space="preserve">. </w:t>
      </w:r>
    </w:p>
    <w:p w:rsidR="003952BB" w:rsidRDefault="003952BB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وذلك ما يشهد بأنه لا يجوز القبض على رجل ما دامت لا تثبت عليه جريمة معينة بوجه قاطع. </w:t>
      </w:r>
    </w:p>
    <w:p w:rsidR="003952BB" w:rsidRDefault="003952BB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>قال الخطابي: إن الحبس على ضربين: حبس عقوبة وحبس استظها</w:t>
      </w:r>
      <w:r w:rsidR="00A01489">
        <w:rPr>
          <w:rFonts w:hint="cs"/>
          <w:rtl/>
        </w:rPr>
        <w:t xml:space="preserve">ر، فالعقوبة لا تكون إلا في واجب، وأما ما كان في تهمة فإنه يستظهر بذلك ليكشف </w:t>
      </w:r>
      <w:proofErr w:type="spellStart"/>
      <w:r w:rsidR="00A01489">
        <w:rPr>
          <w:rFonts w:hint="cs"/>
          <w:rtl/>
        </w:rPr>
        <w:t>به</w:t>
      </w:r>
      <w:proofErr w:type="spellEnd"/>
      <w:r w:rsidR="00A01489">
        <w:rPr>
          <w:rFonts w:hint="cs"/>
          <w:rtl/>
        </w:rPr>
        <w:t xml:space="preserve"> عما واراه. </w:t>
      </w:r>
    </w:p>
    <w:p w:rsidR="00A01489" w:rsidRDefault="00A01489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 w:rsidRPr="00A239CC">
        <w:rPr>
          <w:rFonts w:hint="cs"/>
          <w:b/>
          <w:bCs/>
          <w:rtl/>
        </w:rPr>
        <w:t>روي أن النبي صلى الله عليه وسلم حبس رجلاً في</w:t>
      </w:r>
      <w:r w:rsidR="007724B6" w:rsidRPr="00A239CC">
        <w:rPr>
          <w:rFonts w:hint="cs"/>
          <w:b/>
          <w:bCs/>
          <w:rtl/>
        </w:rPr>
        <w:t xml:space="preserve"> تهمة ساعة من النهار ثم خلى عنه</w:t>
      </w:r>
      <w:r>
        <w:rPr>
          <w:rFonts w:hint="cs"/>
          <w:rtl/>
        </w:rPr>
        <w:t xml:space="preserve"> [الترمذي والبيهقي]. </w:t>
      </w:r>
    </w:p>
    <w:p w:rsidR="00A01489" w:rsidRDefault="00A01489" w:rsidP="00A239CC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>وق</w:t>
      </w:r>
      <w:r w:rsidR="007724B6">
        <w:rPr>
          <w:rFonts w:hint="cs"/>
          <w:rtl/>
        </w:rPr>
        <w:t>ا</w:t>
      </w:r>
      <w:r>
        <w:rPr>
          <w:rFonts w:hint="cs"/>
          <w:rtl/>
        </w:rPr>
        <w:t>ل أ</w:t>
      </w:r>
      <w:r w:rsidR="007724B6">
        <w:rPr>
          <w:rFonts w:hint="cs"/>
          <w:rtl/>
        </w:rPr>
        <w:t>ب</w:t>
      </w:r>
      <w:r>
        <w:rPr>
          <w:rFonts w:hint="cs"/>
          <w:rtl/>
        </w:rPr>
        <w:t xml:space="preserve">و يوسف القاضي في كتابه </w:t>
      </w:r>
      <w:r w:rsidR="00A239CC">
        <w:rPr>
          <w:rFonts w:hint="cs"/>
          <w:rtl/>
        </w:rPr>
        <w:t>(</w:t>
      </w:r>
      <w:r>
        <w:rPr>
          <w:rFonts w:hint="cs"/>
          <w:rtl/>
        </w:rPr>
        <w:t>الخراج</w:t>
      </w:r>
      <w:r w:rsidR="00A239CC">
        <w:rPr>
          <w:rFonts w:hint="cs"/>
          <w:rtl/>
        </w:rPr>
        <w:t>)</w:t>
      </w:r>
      <w:r>
        <w:rPr>
          <w:rFonts w:hint="cs"/>
          <w:rtl/>
        </w:rPr>
        <w:t xml:space="preserve">: </w:t>
      </w:r>
    </w:p>
    <w:p w:rsidR="00A01489" w:rsidRDefault="00A01489" w:rsidP="003964B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  <w:lang w:bidi="ar-SY"/>
        </w:rPr>
      </w:pPr>
      <w:r>
        <w:rPr>
          <w:rFonts w:hint="cs"/>
          <w:rtl/>
        </w:rPr>
        <w:t>(</w:t>
      </w:r>
      <w:r w:rsidR="000D4AF2" w:rsidRPr="000D4AF2">
        <w:rPr>
          <w:rtl/>
          <w:lang w:bidi="ar-SY"/>
        </w:rPr>
        <w:t>ولا ي</w:t>
      </w:r>
      <w:r w:rsidR="007724B6">
        <w:rPr>
          <w:rFonts w:hint="cs"/>
          <w:rtl/>
          <w:lang w:bidi="ar-SY"/>
        </w:rPr>
        <w:t>َ</w:t>
      </w:r>
      <w:r w:rsidR="000D4AF2" w:rsidRPr="000D4AF2">
        <w:rPr>
          <w:rtl/>
          <w:lang w:bidi="ar-SY"/>
        </w:rPr>
        <w:t>حل</w:t>
      </w:r>
      <w:r w:rsidR="007724B6">
        <w:rPr>
          <w:rFonts w:hint="cs"/>
          <w:rtl/>
          <w:lang w:bidi="ar-SY"/>
        </w:rPr>
        <w:t>ُّ</w:t>
      </w:r>
      <w:r w:rsidR="000D4AF2" w:rsidRPr="000D4AF2">
        <w:rPr>
          <w:rtl/>
          <w:lang w:bidi="ar-SY"/>
        </w:rPr>
        <w:t xml:space="preserve"> ولا ي</w:t>
      </w:r>
      <w:r w:rsidR="007724B6">
        <w:rPr>
          <w:rFonts w:hint="cs"/>
          <w:rtl/>
          <w:lang w:bidi="ar-SY"/>
        </w:rPr>
        <w:t>َ</w:t>
      </w:r>
      <w:r w:rsidR="000D4AF2" w:rsidRPr="000D4AF2">
        <w:rPr>
          <w:rtl/>
          <w:lang w:bidi="ar-SY"/>
        </w:rPr>
        <w:t>س</w:t>
      </w:r>
      <w:r w:rsidR="007724B6">
        <w:rPr>
          <w:rFonts w:hint="cs"/>
          <w:rtl/>
          <w:lang w:bidi="ar-SY"/>
        </w:rPr>
        <w:t>َ</w:t>
      </w:r>
      <w:r w:rsidR="000D4AF2" w:rsidRPr="000D4AF2">
        <w:rPr>
          <w:rtl/>
          <w:lang w:bidi="ar-SY"/>
        </w:rPr>
        <w:t>ع أن ي</w:t>
      </w:r>
      <w:r w:rsidR="007724B6">
        <w:rPr>
          <w:rFonts w:hint="cs"/>
          <w:rtl/>
          <w:lang w:bidi="ar-SY"/>
        </w:rPr>
        <w:t>ُ</w:t>
      </w:r>
      <w:r w:rsidR="000D4AF2" w:rsidRPr="000D4AF2">
        <w:rPr>
          <w:rtl/>
          <w:lang w:bidi="ar-SY"/>
        </w:rPr>
        <w:t>حب</w:t>
      </w:r>
      <w:r w:rsidR="007724B6">
        <w:rPr>
          <w:rFonts w:hint="cs"/>
          <w:rtl/>
          <w:lang w:bidi="ar-SY"/>
        </w:rPr>
        <w:t>َ</w:t>
      </w:r>
      <w:r w:rsidR="000D4AF2" w:rsidRPr="000D4AF2">
        <w:rPr>
          <w:rtl/>
          <w:lang w:bidi="ar-SY"/>
        </w:rPr>
        <w:t>س رجل</w:t>
      </w:r>
      <w:r w:rsidR="007724B6">
        <w:rPr>
          <w:rFonts w:hint="cs"/>
          <w:rtl/>
          <w:lang w:bidi="ar-SY"/>
        </w:rPr>
        <w:t>ٌ</w:t>
      </w:r>
      <w:r w:rsidR="000D4AF2" w:rsidRPr="000D4AF2">
        <w:rPr>
          <w:rtl/>
          <w:lang w:bidi="ar-SY"/>
        </w:rPr>
        <w:t xml:space="preserve"> بتهمة</w:t>
      </w:r>
      <w:r w:rsidR="007724B6">
        <w:rPr>
          <w:rFonts w:hint="cs"/>
          <w:rtl/>
          <w:lang w:bidi="ar-SY"/>
        </w:rPr>
        <w:t>ِ</w:t>
      </w:r>
      <w:r w:rsidR="000D4AF2" w:rsidRPr="000D4AF2">
        <w:rPr>
          <w:rtl/>
          <w:lang w:bidi="ar-SY"/>
        </w:rPr>
        <w:t xml:space="preserve"> رجل</w:t>
      </w:r>
      <w:r w:rsidR="007724B6">
        <w:rPr>
          <w:rFonts w:hint="cs"/>
          <w:rtl/>
          <w:lang w:bidi="ar-SY"/>
        </w:rPr>
        <w:t>ٍ</w:t>
      </w:r>
      <w:r w:rsidR="003964B2">
        <w:rPr>
          <w:rtl/>
          <w:lang w:bidi="ar-SY"/>
        </w:rPr>
        <w:t xml:space="preserve"> لَهُ</w:t>
      </w:r>
      <w:r w:rsidR="000D4AF2" w:rsidRPr="000D4AF2">
        <w:rPr>
          <w:rtl/>
          <w:lang w:bidi="ar-SY"/>
        </w:rPr>
        <w:t>، كان رَسُوْل اللهِ صَل</w:t>
      </w:r>
      <w:r w:rsidR="007724B6">
        <w:rPr>
          <w:rtl/>
          <w:lang w:bidi="ar-SY"/>
        </w:rPr>
        <w:t>َّى اللهُ عَلَيْهِ وَسَلَّمَ لا</w:t>
      </w:r>
      <w:r w:rsidR="007724B6">
        <w:rPr>
          <w:rFonts w:hint="cs"/>
          <w:rtl/>
          <w:lang w:bidi="ar-SY"/>
        </w:rPr>
        <w:t> </w:t>
      </w:r>
      <w:r w:rsidR="000D4AF2" w:rsidRPr="000D4AF2">
        <w:rPr>
          <w:rtl/>
          <w:lang w:bidi="ar-SY"/>
        </w:rPr>
        <w:t>يأخذ الناس بالقرف</w:t>
      </w:r>
      <w:r w:rsidR="000D4AF2">
        <w:rPr>
          <w:rFonts w:hint="cs"/>
          <w:rtl/>
          <w:lang w:bidi="ar-SY"/>
        </w:rPr>
        <w:t xml:space="preserve"> -أي التُّهم-</w:t>
      </w:r>
      <w:r w:rsidR="00B7792A">
        <w:rPr>
          <w:rFonts w:hint="cs"/>
          <w:rtl/>
          <w:lang w:bidi="ar-SY"/>
        </w:rPr>
        <w:t>،</w:t>
      </w:r>
      <w:r w:rsidR="000D4AF2" w:rsidRPr="000D4AF2">
        <w:rPr>
          <w:rtl/>
          <w:lang w:bidi="ar-SY"/>
        </w:rPr>
        <w:t xml:space="preserve"> ولكن ينبغي أن يجمع بين المد</w:t>
      </w:r>
      <w:r w:rsidR="00B7792A">
        <w:rPr>
          <w:rFonts w:hint="cs"/>
          <w:rtl/>
          <w:lang w:bidi="ar-SY"/>
        </w:rPr>
        <w:t>َّ</w:t>
      </w:r>
      <w:r w:rsidR="000D4AF2" w:rsidRPr="000D4AF2">
        <w:rPr>
          <w:rtl/>
          <w:lang w:bidi="ar-SY"/>
        </w:rPr>
        <w:t>ع</w:t>
      </w:r>
      <w:r w:rsidR="00B7792A">
        <w:rPr>
          <w:rFonts w:hint="cs"/>
          <w:rtl/>
          <w:lang w:bidi="ar-SY"/>
        </w:rPr>
        <w:t>ِ</w:t>
      </w:r>
      <w:r w:rsidR="000D4AF2" w:rsidRPr="000D4AF2">
        <w:rPr>
          <w:rtl/>
          <w:lang w:bidi="ar-SY"/>
        </w:rPr>
        <w:t>ي والمدع</w:t>
      </w:r>
      <w:r w:rsidR="00B7792A">
        <w:rPr>
          <w:rFonts w:hint="cs"/>
          <w:rtl/>
          <w:lang w:bidi="ar-SY"/>
        </w:rPr>
        <w:t>َ</w:t>
      </w:r>
      <w:r w:rsidR="000D4AF2" w:rsidRPr="000D4AF2">
        <w:rPr>
          <w:rtl/>
          <w:lang w:bidi="ar-SY"/>
        </w:rPr>
        <w:t xml:space="preserve">ى </w:t>
      </w:r>
      <w:r w:rsidR="000D4AF2" w:rsidRPr="000D4AF2">
        <w:rPr>
          <w:rtl/>
          <w:lang w:bidi="ar-SY"/>
        </w:rPr>
        <w:lastRenderedPageBreak/>
        <w:t>عليه، فإن كانت لَهُ بينة عَلَى ما اد</w:t>
      </w:r>
      <w:r w:rsidR="004F1E5F">
        <w:rPr>
          <w:rFonts w:hint="cs"/>
          <w:rtl/>
          <w:lang w:bidi="ar-SY"/>
        </w:rPr>
        <w:t>ّ</w:t>
      </w:r>
      <w:r w:rsidR="000D4AF2" w:rsidRPr="000D4AF2">
        <w:rPr>
          <w:rtl/>
          <w:lang w:bidi="ar-SY"/>
        </w:rPr>
        <w:t>عى ح</w:t>
      </w:r>
      <w:r w:rsidR="004F1E5F">
        <w:rPr>
          <w:rFonts w:hint="cs"/>
          <w:rtl/>
          <w:lang w:bidi="ar-SY"/>
        </w:rPr>
        <w:t>ُ</w:t>
      </w:r>
      <w:r w:rsidR="000D4AF2" w:rsidRPr="000D4AF2">
        <w:rPr>
          <w:rtl/>
          <w:lang w:bidi="ar-SY"/>
        </w:rPr>
        <w:t>ك</w:t>
      </w:r>
      <w:r w:rsidR="004F1E5F">
        <w:rPr>
          <w:rFonts w:hint="cs"/>
          <w:rtl/>
          <w:lang w:bidi="ar-SY"/>
        </w:rPr>
        <w:t>ِ</w:t>
      </w:r>
      <w:r w:rsidR="000D4AF2" w:rsidRPr="000D4AF2">
        <w:rPr>
          <w:rtl/>
          <w:lang w:bidi="ar-SY"/>
        </w:rPr>
        <w:t xml:space="preserve">م </w:t>
      </w:r>
      <w:proofErr w:type="spellStart"/>
      <w:r w:rsidR="000D4AF2" w:rsidRPr="000D4AF2">
        <w:rPr>
          <w:rtl/>
          <w:lang w:bidi="ar-SY"/>
        </w:rPr>
        <w:t>بها</w:t>
      </w:r>
      <w:proofErr w:type="spellEnd"/>
      <w:r w:rsidR="000D4AF2" w:rsidRPr="000D4AF2">
        <w:rPr>
          <w:rtl/>
          <w:lang w:bidi="ar-SY"/>
        </w:rPr>
        <w:t xml:space="preserve"> وإلا أ</w:t>
      </w:r>
      <w:r w:rsidR="009B05B5">
        <w:rPr>
          <w:rFonts w:hint="cs"/>
          <w:rtl/>
          <w:lang w:bidi="ar-SY"/>
        </w:rPr>
        <w:t>ُ</w:t>
      </w:r>
      <w:r w:rsidR="000D4AF2" w:rsidRPr="000D4AF2">
        <w:rPr>
          <w:rtl/>
          <w:lang w:bidi="ar-SY"/>
        </w:rPr>
        <w:t>خ</w:t>
      </w:r>
      <w:r w:rsidR="009B05B5">
        <w:rPr>
          <w:rFonts w:hint="cs"/>
          <w:rtl/>
          <w:lang w:bidi="ar-SY"/>
        </w:rPr>
        <w:t>ِ</w:t>
      </w:r>
      <w:r w:rsidR="000D4AF2" w:rsidRPr="000D4AF2">
        <w:rPr>
          <w:rtl/>
          <w:lang w:bidi="ar-SY"/>
        </w:rPr>
        <w:t>ذ</w:t>
      </w:r>
      <w:r w:rsidR="009B05B5">
        <w:rPr>
          <w:rFonts w:hint="cs"/>
          <w:rtl/>
          <w:lang w:bidi="ar-SY"/>
        </w:rPr>
        <w:t>َ</w:t>
      </w:r>
      <w:r w:rsidR="000D4AF2" w:rsidRPr="000D4AF2">
        <w:rPr>
          <w:rtl/>
          <w:lang w:bidi="ar-SY"/>
        </w:rPr>
        <w:t xml:space="preserve"> من المد</w:t>
      </w:r>
      <w:r w:rsidR="009B05B5">
        <w:rPr>
          <w:rFonts w:hint="cs"/>
          <w:rtl/>
          <w:lang w:bidi="ar-SY"/>
        </w:rPr>
        <w:t>َّ</w:t>
      </w:r>
      <w:r w:rsidR="000D4AF2" w:rsidRPr="000D4AF2">
        <w:rPr>
          <w:rtl/>
          <w:lang w:bidi="ar-SY"/>
        </w:rPr>
        <w:t>ع</w:t>
      </w:r>
      <w:r w:rsidR="009B05B5">
        <w:rPr>
          <w:rFonts w:hint="cs"/>
          <w:rtl/>
          <w:lang w:bidi="ar-SY"/>
        </w:rPr>
        <w:t>َ</w:t>
      </w:r>
      <w:r w:rsidR="000D4AF2" w:rsidRPr="000D4AF2">
        <w:rPr>
          <w:rtl/>
          <w:lang w:bidi="ar-SY"/>
        </w:rPr>
        <w:t>ى عليه كفيل وخ</w:t>
      </w:r>
      <w:r w:rsidR="004375AD">
        <w:rPr>
          <w:rFonts w:hint="cs"/>
          <w:rtl/>
          <w:lang w:bidi="ar-SY"/>
        </w:rPr>
        <w:t>ُ</w:t>
      </w:r>
      <w:r w:rsidR="000D4AF2" w:rsidRPr="000D4AF2">
        <w:rPr>
          <w:rtl/>
          <w:lang w:bidi="ar-SY"/>
        </w:rPr>
        <w:t>ل</w:t>
      </w:r>
      <w:r w:rsidR="004375AD">
        <w:rPr>
          <w:rFonts w:hint="cs"/>
          <w:rtl/>
          <w:lang w:bidi="ar-SY"/>
        </w:rPr>
        <w:t>ِّ</w:t>
      </w:r>
      <w:r w:rsidR="003964B2">
        <w:rPr>
          <w:rtl/>
          <w:lang w:bidi="ar-SY"/>
        </w:rPr>
        <w:t>ي</w:t>
      </w:r>
      <w:r w:rsidR="003964B2">
        <w:rPr>
          <w:rFonts w:hint="cs"/>
          <w:rtl/>
          <w:lang w:bidi="ar-SY"/>
        </w:rPr>
        <w:t xml:space="preserve"> </w:t>
      </w:r>
      <w:r w:rsidR="000D4AF2" w:rsidRPr="000D4AF2">
        <w:rPr>
          <w:rtl/>
          <w:lang w:bidi="ar-SY"/>
        </w:rPr>
        <w:t>عنه</w:t>
      </w:r>
      <w:r w:rsidR="000D4AF2">
        <w:rPr>
          <w:rFonts w:hint="cs"/>
          <w:rtl/>
          <w:lang w:bidi="ar-SY"/>
        </w:rPr>
        <w:t xml:space="preserve">). </w:t>
      </w:r>
    </w:p>
    <w:p w:rsidR="003964B2" w:rsidRDefault="007911AB" w:rsidP="003964B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  <w:lang w:bidi="ar-SY"/>
        </w:rPr>
      </w:pPr>
      <w:r>
        <w:rPr>
          <w:rFonts w:hint="cs"/>
          <w:rtl/>
          <w:lang w:bidi="ar-SY"/>
        </w:rPr>
        <w:t>وكذلك روي عن عمر رضي الله عنه أنه قال: (والله لا يؤس</w:t>
      </w:r>
      <w:r w:rsidR="004375AD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 xml:space="preserve">ر رجل في الإسلام بغير العدل). </w:t>
      </w:r>
    </w:p>
    <w:p w:rsidR="003964B2" w:rsidRPr="003964B2" w:rsidRDefault="000B2A4D" w:rsidP="003964B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sz w:val="26"/>
          <w:szCs w:val="40"/>
          <w:rtl/>
          <w:lang w:bidi="ar-SY"/>
        </w:rPr>
      </w:pPr>
      <w:r w:rsidRPr="003964B2">
        <w:rPr>
          <w:rFonts w:hint="cs"/>
          <w:b/>
          <w:bCs/>
          <w:sz w:val="26"/>
          <w:szCs w:val="40"/>
          <w:rtl/>
          <w:lang w:bidi="ar-SY"/>
        </w:rPr>
        <w:t>والحق الثالث:</w:t>
      </w:r>
      <w:r w:rsidRPr="003964B2">
        <w:rPr>
          <w:rFonts w:hint="cs"/>
          <w:sz w:val="26"/>
          <w:szCs w:val="40"/>
          <w:rtl/>
          <w:lang w:bidi="ar-SY"/>
        </w:rPr>
        <w:t xml:space="preserve"> </w:t>
      </w:r>
    </w:p>
    <w:p w:rsidR="007911AB" w:rsidRDefault="000B2A4D" w:rsidP="003964B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  <w:lang w:bidi="ar-SY"/>
        </w:rPr>
      </w:pPr>
      <w:r>
        <w:rPr>
          <w:rFonts w:hint="cs"/>
          <w:rtl/>
          <w:lang w:bidi="ar-SY"/>
        </w:rPr>
        <w:t xml:space="preserve">هو الحرية في إبداء الرأي والمبدأ، وقد أوضح علي </w:t>
      </w:r>
      <w:r w:rsidR="00CD7F1C">
        <w:rPr>
          <w:rFonts w:hint="cs"/>
          <w:rtl/>
          <w:lang w:bidi="ar-SY"/>
        </w:rPr>
        <w:t>-</w:t>
      </w:r>
      <w:r>
        <w:rPr>
          <w:rFonts w:hint="cs"/>
          <w:rtl/>
          <w:lang w:bidi="ar-SY"/>
        </w:rPr>
        <w:t>رضي الله عنه</w:t>
      </w:r>
      <w:r w:rsidR="00CD7F1C">
        <w:rPr>
          <w:rFonts w:hint="cs"/>
          <w:rtl/>
          <w:lang w:bidi="ar-SY"/>
        </w:rPr>
        <w:t>-</w:t>
      </w:r>
      <w:r>
        <w:rPr>
          <w:rFonts w:hint="cs"/>
          <w:rtl/>
          <w:lang w:bidi="ar-SY"/>
        </w:rPr>
        <w:t xml:space="preserve"> قانون الإسلام في هذا الباب أحس</w:t>
      </w:r>
      <w:r w:rsidR="00CD7F1C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>ن</w:t>
      </w:r>
      <w:r w:rsidR="00CD7F1C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 xml:space="preserve"> إيضاح، لما كات</w:t>
      </w:r>
      <w:r w:rsidR="00CD7F1C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>ب</w:t>
      </w:r>
      <w:r w:rsidR="00CD7F1C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 xml:space="preserve"> علي</w:t>
      </w:r>
      <w:r w:rsidR="00CD7F1C">
        <w:rPr>
          <w:rFonts w:hint="cs"/>
          <w:rtl/>
          <w:lang w:bidi="ar-SY"/>
        </w:rPr>
        <w:t>ٌّ</w:t>
      </w:r>
      <w:r>
        <w:rPr>
          <w:rFonts w:hint="cs"/>
          <w:rtl/>
          <w:lang w:bidi="ar-SY"/>
        </w:rPr>
        <w:t xml:space="preserve"> معاوية</w:t>
      </w:r>
      <w:r w:rsidR="00CD7F1C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 xml:space="preserve"> بن أبي سفيان بعد حكم الحكمين خرج عليه ثمانية آلاف من قراء الناس، </w:t>
      </w:r>
      <w:r w:rsidR="00CA084E">
        <w:rPr>
          <w:rFonts w:hint="cs"/>
          <w:rtl/>
          <w:lang w:bidi="ar-SY"/>
        </w:rPr>
        <w:t>وقيل لهم الخوارج، وكانوا ينفون وجود الدولة ع</w:t>
      </w:r>
      <w:r w:rsidR="009327F9">
        <w:rPr>
          <w:rFonts w:hint="cs"/>
          <w:rtl/>
          <w:lang w:bidi="ar-SY"/>
        </w:rPr>
        <w:t>َ</w:t>
      </w:r>
      <w:r w:rsidR="00CA084E">
        <w:rPr>
          <w:rFonts w:hint="cs"/>
          <w:rtl/>
          <w:lang w:bidi="ar-SY"/>
        </w:rPr>
        <w:t>ل</w:t>
      </w:r>
      <w:r w:rsidR="009327F9">
        <w:rPr>
          <w:rFonts w:hint="cs"/>
          <w:rtl/>
          <w:lang w:bidi="ar-SY"/>
        </w:rPr>
        <w:t>َ</w:t>
      </w:r>
      <w:r w:rsidR="00CA084E">
        <w:rPr>
          <w:rFonts w:hint="cs"/>
          <w:rtl/>
          <w:lang w:bidi="ar-SY"/>
        </w:rPr>
        <w:t>ناً، وي</w:t>
      </w:r>
      <w:r w:rsidR="009327F9">
        <w:rPr>
          <w:rFonts w:hint="cs"/>
          <w:rtl/>
          <w:lang w:bidi="ar-SY"/>
        </w:rPr>
        <w:t>ُ</w:t>
      </w:r>
      <w:r w:rsidR="00CA084E">
        <w:rPr>
          <w:rFonts w:hint="cs"/>
          <w:rtl/>
          <w:lang w:bidi="ar-SY"/>
        </w:rPr>
        <w:t>ص</w:t>
      </w:r>
      <w:r w:rsidR="009327F9">
        <w:rPr>
          <w:rFonts w:hint="cs"/>
          <w:rtl/>
          <w:lang w:bidi="ar-SY"/>
        </w:rPr>
        <w:t>ِ</w:t>
      </w:r>
      <w:r w:rsidR="00CA084E">
        <w:rPr>
          <w:rFonts w:hint="cs"/>
          <w:rtl/>
          <w:lang w:bidi="ar-SY"/>
        </w:rPr>
        <w:t>ر</w:t>
      </w:r>
      <w:r w:rsidR="009327F9">
        <w:rPr>
          <w:rFonts w:hint="cs"/>
          <w:rtl/>
          <w:lang w:bidi="ar-SY"/>
        </w:rPr>
        <w:t>ُّ</w:t>
      </w:r>
      <w:r w:rsidR="00CA084E">
        <w:rPr>
          <w:rFonts w:hint="cs"/>
          <w:rtl/>
          <w:lang w:bidi="ar-SY"/>
        </w:rPr>
        <w:t>ون على محوها بال</w:t>
      </w:r>
      <w:r w:rsidR="009327F9">
        <w:rPr>
          <w:rFonts w:hint="cs"/>
          <w:rtl/>
          <w:lang w:bidi="ar-SY"/>
        </w:rPr>
        <w:t>قوة، فبعث إليهم عليُّ بن أبي طالب</w:t>
      </w:r>
      <w:r w:rsidR="00CA084E">
        <w:rPr>
          <w:rFonts w:hint="cs"/>
          <w:rtl/>
          <w:lang w:bidi="ar-SY"/>
        </w:rPr>
        <w:t xml:space="preserve"> عبد</w:t>
      </w:r>
      <w:r w:rsidR="009327F9">
        <w:rPr>
          <w:rFonts w:hint="cs"/>
          <w:rtl/>
          <w:lang w:bidi="ar-SY"/>
        </w:rPr>
        <w:t>َ</w:t>
      </w:r>
      <w:r w:rsidR="009327F9">
        <w:rPr>
          <w:rFonts w:hint="eastAsia"/>
          <w:rtl/>
          <w:lang w:bidi="ar-SY"/>
        </w:rPr>
        <w:t> </w:t>
      </w:r>
      <w:r w:rsidR="00CA084E">
        <w:rPr>
          <w:rFonts w:hint="cs"/>
          <w:rtl/>
          <w:lang w:bidi="ar-SY"/>
        </w:rPr>
        <w:t>الله بن عباس رضي الله عنهم، فناظرهم، فرجع منهم أربعة</w:t>
      </w:r>
      <w:r w:rsidR="007066BD">
        <w:rPr>
          <w:rFonts w:hint="cs"/>
          <w:rtl/>
          <w:lang w:bidi="ar-SY"/>
        </w:rPr>
        <w:t>ُ</w:t>
      </w:r>
      <w:r w:rsidR="00CA084E">
        <w:rPr>
          <w:rFonts w:hint="cs"/>
          <w:rtl/>
          <w:lang w:bidi="ar-SY"/>
        </w:rPr>
        <w:t xml:space="preserve"> آلاف، فبعث علي</w:t>
      </w:r>
      <w:r w:rsidR="007066BD">
        <w:rPr>
          <w:rFonts w:hint="cs"/>
          <w:rtl/>
          <w:lang w:bidi="ar-SY"/>
        </w:rPr>
        <w:t>ٌّ</w:t>
      </w:r>
      <w:r w:rsidR="00CA084E">
        <w:rPr>
          <w:rFonts w:hint="cs"/>
          <w:rtl/>
          <w:lang w:bidi="ar-SY"/>
        </w:rPr>
        <w:t xml:space="preserve"> </w:t>
      </w:r>
      <w:r w:rsidR="00781055">
        <w:rPr>
          <w:rFonts w:hint="cs"/>
          <w:rtl/>
          <w:lang w:bidi="ar-SY"/>
        </w:rPr>
        <w:t>إلى الآخرين أن ارجعوا، فأب</w:t>
      </w:r>
      <w:r w:rsidR="007066BD">
        <w:rPr>
          <w:rFonts w:hint="cs"/>
          <w:rtl/>
          <w:lang w:bidi="ar-SY"/>
        </w:rPr>
        <w:t>َ</w:t>
      </w:r>
      <w:r w:rsidR="00781055">
        <w:rPr>
          <w:rFonts w:hint="cs"/>
          <w:rtl/>
          <w:lang w:bidi="ar-SY"/>
        </w:rPr>
        <w:t xml:space="preserve">وا، فأرسل إليهم: </w:t>
      </w:r>
      <w:r w:rsidR="00DC5B09">
        <w:rPr>
          <w:rFonts w:hint="cs"/>
          <w:rtl/>
          <w:lang w:bidi="ar-SY"/>
        </w:rPr>
        <w:t>(</w:t>
      </w:r>
      <w:r w:rsidR="00781055">
        <w:rPr>
          <w:rFonts w:hint="cs"/>
          <w:rtl/>
          <w:lang w:bidi="ar-SY"/>
        </w:rPr>
        <w:t>كونو</w:t>
      </w:r>
      <w:r w:rsidR="00DC5B09">
        <w:rPr>
          <w:rFonts w:hint="cs"/>
          <w:rtl/>
          <w:lang w:bidi="ar-SY"/>
        </w:rPr>
        <w:t>ا حيث شئتم، وبيننا وبينكم أن لا</w:t>
      </w:r>
      <w:r w:rsidR="00DC5B09">
        <w:rPr>
          <w:rFonts w:hint="eastAsia"/>
          <w:rtl/>
          <w:lang w:bidi="ar-SY"/>
        </w:rPr>
        <w:t> </w:t>
      </w:r>
      <w:r w:rsidR="00781055">
        <w:rPr>
          <w:rFonts w:hint="cs"/>
          <w:rtl/>
          <w:lang w:bidi="ar-SY"/>
        </w:rPr>
        <w:t>تسفكوا دماً حراماً ولا تقطعوا سبيلاً، ولا تظلموا أحداً</w:t>
      </w:r>
      <w:r w:rsidR="007D438B">
        <w:rPr>
          <w:rFonts w:hint="cs"/>
          <w:rtl/>
          <w:lang w:bidi="ar-SY"/>
        </w:rPr>
        <w:t>، فإذا فعلتم نبذت إليكم الحرب</w:t>
      </w:r>
      <w:r w:rsidR="005E0EE4">
        <w:rPr>
          <w:rFonts w:hint="cs"/>
          <w:rtl/>
          <w:lang w:bidi="ar-SY"/>
        </w:rPr>
        <w:t>)</w:t>
      </w:r>
      <w:r w:rsidR="007D438B">
        <w:rPr>
          <w:rFonts w:hint="cs"/>
          <w:rtl/>
          <w:lang w:bidi="ar-SY"/>
        </w:rPr>
        <w:t xml:space="preserve">. </w:t>
      </w:r>
    </w:p>
    <w:p w:rsidR="00455B02" w:rsidRDefault="007D438B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  <w:lang w:bidi="ar-SY"/>
        </w:rPr>
      </w:pPr>
      <w:r>
        <w:rPr>
          <w:rFonts w:hint="cs"/>
          <w:rtl/>
          <w:lang w:bidi="ar-SY"/>
        </w:rPr>
        <w:t xml:space="preserve">قال عبد الله بن شداد: </w:t>
      </w:r>
      <w:proofErr w:type="spellStart"/>
      <w:r>
        <w:rPr>
          <w:rFonts w:hint="cs"/>
          <w:rtl/>
          <w:lang w:bidi="ar-SY"/>
        </w:rPr>
        <w:t>فوالله</w:t>
      </w:r>
      <w:proofErr w:type="spellEnd"/>
      <w:r>
        <w:rPr>
          <w:rFonts w:hint="cs"/>
          <w:rtl/>
          <w:lang w:bidi="ar-SY"/>
        </w:rPr>
        <w:t xml:space="preserve"> ما قاتلهم حتى قطعوا السبيل وسفكوا الدم الحرام</w:t>
      </w:r>
      <w:r w:rsidR="00455B02">
        <w:rPr>
          <w:rFonts w:hint="cs"/>
          <w:rtl/>
          <w:lang w:bidi="ar-SY"/>
        </w:rPr>
        <w:t>.</w:t>
      </w:r>
      <w:r>
        <w:rPr>
          <w:rFonts w:hint="cs"/>
          <w:rtl/>
          <w:lang w:bidi="ar-SY"/>
        </w:rPr>
        <w:t xml:space="preserve"> </w:t>
      </w:r>
    </w:p>
    <w:p w:rsidR="001E0AF1" w:rsidRDefault="007D438B" w:rsidP="001E0AF1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  <w:lang w:bidi="ar-SY"/>
        </w:rPr>
      </w:pPr>
      <w:r>
        <w:rPr>
          <w:rFonts w:hint="cs"/>
          <w:rtl/>
          <w:lang w:bidi="ar-SY"/>
        </w:rPr>
        <w:t xml:space="preserve">وكذلك قال لهم علي مرة أخرى: </w:t>
      </w:r>
      <w:r w:rsidR="00455B02">
        <w:rPr>
          <w:rFonts w:hint="cs"/>
          <w:rtl/>
          <w:lang w:bidi="ar-SY"/>
        </w:rPr>
        <w:t>(</w:t>
      </w:r>
      <w:r>
        <w:rPr>
          <w:rFonts w:hint="cs"/>
          <w:rtl/>
          <w:lang w:bidi="ar-SY"/>
        </w:rPr>
        <w:t>لا نبد</w:t>
      </w:r>
      <w:r w:rsidR="00455B02">
        <w:rPr>
          <w:rFonts w:hint="cs"/>
          <w:rtl/>
          <w:lang w:bidi="ar-SY"/>
        </w:rPr>
        <w:t>ؤ</w:t>
      </w:r>
      <w:r>
        <w:rPr>
          <w:rFonts w:hint="cs"/>
          <w:rtl/>
          <w:lang w:bidi="ar-SY"/>
        </w:rPr>
        <w:t>كم بقتال حتى ت</w:t>
      </w:r>
      <w:r w:rsidR="00455B02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>حد</w:t>
      </w:r>
      <w:r w:rsidR="00455B02">
        <w:rPr>
          <w:rFonts w:hint="cs"/>
          <w:rtl/>
          <w:lang w:bidi="ar-SY"/>
        </w:rPr>
        <w:t>ِ</w:t>
      </w:r>
      <w:r>
        <w:rPr>
          <w:rFonts w:hint="cs"/>
          <w:rtl/>
          <w:lang w:bidi="ar-SY"/>
        </w:rPr>
        <w:t>ثوا فساداً</w:t>
      </w:r>
      <w:r w:rsidR="00455B02">
        <w:rPr>
          <w:rFonts w:hint="cs"/>
          <w:rtl/>
          <w:lang w:bidi="ar-SY"/>
        </w:rPr>
        <w:t>)</w:t>
      </w:r>
      <w:r>
        <w:rPr>
          <w:rFonts w:hint="cs"/>
          <w:rtl/>
          <w:lang w:bidi="ar-SY"/>
        </w:rPr>
        <w:t xml:space="preserve">. </w:t>
      </w:r>
    </w:p>
    <w:p w:rsidR="001E0AF1" w:rsidRPr="001E0AF1" w:rsidRDefault="00404769" w:rsidP="001E0AF1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sz w:val="26"/>
          <w:szCs w:val="40"/>
          <w:rtl/>
          <w:lang w:bidi="ar-SY"/>
        </w:rPr>
      </w:pPr>
      <w:r w:rsidRPr="001E0AF1">
        <w:rPr>
          <w:rFonts w:hint="cs"/>
          <w:b/>
          <w:bCs/>
          <w:sz w:val="26"/>
          <w:szCs w:val="40"/>
          <w:rtl/>
          <w:lang w:bidi="ar-SY"/>
        </w:rPr>
        <w:t>والحق الرابع</w:t>
      </w:r>
      <w:r w:rsidR="001E0AF1" w:rsidRPr="001E0AF1">
        <w:rPr>
          <w:rFonts w:hint="cs"/>
          <w:sz w:val="26"/>
          <w:szCs w:val="40"/>
          <w:rtl/>
          <w:lang w:bidi="ar-SY"/>
        </w:rPr>
        <w:t>:</w:t>
      </w:r>
    </w:p>
    <w:p w:rsidR="00E34184" w:rsidRPr="002C1F91" w:rsidRDefault="00404769" w:rsidP="001E0AF1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spacing w:val="-6"/>
          <w:rtl/>
          <w:lang w:bidi="ar-SY"/>
        </w:rPr>
      </w:pPr>
      <w:r w:rsidRPr="002C1F91">
        <w:rPr>
          <w:rFonts w:hint="cs"/>
          <w:spacing w:val="-6"/>
          <w:rtl/>
          <w:lang w:bidi="ar-SY"/>
        </w:rPr>
        <w:t>الذي حث عليه الإسلام وأكده تأكيداً وهو أنه</w:t>
      </w:r>
      <w:r w:rsidR="00E672A9" w:rsidRPr="002C1F91">
        <w:rPr>
          <w:rFonts w:hint="cs"/>
          <w:spacing w:val="-6"/>
          <w:rtl/>
          <w:lang w:bidi="ar-SY"/>
        </w:rPr>
        <w:t>:</w:t>
      </w:r>
      <w:r w:rsidRPr="002C1F91">
        <w:rPr>
          <w:rFonts w:hint="cs"/>
          <w:spacing w:val="-6"/>
          <w:rtl/>
          <w:lang w:bidi="ar-SY"/>
        </w:rPr>
        <w:t xml:space="preserve"> من واجب الدولة أن تكفل الحاجات الإنسانية اللازمة لكل فرد من أفراد البلاد، ولأجل هذا الغرض ف</w:t>
      </w:r>
      <w:r w:rsidR="00E672A9" w:rsidRPr="002C1F91">
        <w:rPr>
          <w:rFonts w:hint="cs"/>
          <w:spacing w:val="-6"/>
          <w:rtl/>
          <w:lang w:bidi="ar-SY"/>
        </w:rPr>
        <w:t>ُ</w:t>
      </w:r>
      <w:r w:rsidRPr="002C1F91">
        <w:rPr>
          <w:rFonts w:hint="cs"/>
          <w:spacing w:val="-6"/>
          <w:rtl/>
          <w:lang w:bidi="ar-SY"/>
        </w:rPr>
        <w:t>ر</w:t>
      </w:r>
      <w:r w:rsidR="00E672A9" w:rsidRPr="002C1F91">
        <w:rPr>
          <w:rFonts w:hint="cs"/>
          <w:spacing w:val="-6"/>
          <w:rtl/>
          <w:lang w:bidi="ar-SY"/>
        </w:rPr>
        <w:t>ِ</w:t>
      </w:r>
      <w:r w:rsidRPr="002C1F91">
        <w:rPr>
          <w:rFonts w:hint="cs"/>
          <w:spacing w:val="-6"/>
          <w:rtl/>
          <w:lang w:bidi="ar-SY"/>
        </w:rPr>
        <w:t>ض</w:t>
      </w:r>
      <w:r w:rsidR="00E672A9" w:rsidRPr="002C1F91">
        <w:rPr>
          <w:rFonts w:hint="cs"/>
          <w:spacing w:val="-6"/>
          <w:rtl/>
          <w:lang w:bidi="ar-SY"/>
        </w:rPr>
        <w:t>َ</w:t>
      </w:r>
      <w:r w:rsidRPr="002C1F91">
        <w:rPr>
          <w:rFonts w:hint="cs"/>
          <w:spacing w:val="-6"/>
          <w:rtl/>
          <w:lang w:bidi="ar-SY"/>
        </w:rPr>
        <w:t xml:space="preserve">ت الزكاة في الإسلام، </w:t>
      </w:r>
      <w:r w:rsidRPr="002C1F91">
        <w:rPr>
          <w:rFonts w:hint="cs"/>
          <w:b/>
          <w:bCs/>
          <w:spacing w:val="-6"/>
          <w:rtl/>
          <w:lang w:bidi="ar-SY"/>
        </w:rPr>
        <w:t>وقال النبي صلى الله عليه وسلم:</w:t>
      </w:r>
      <w:r w:rsidRPr="002C1F91">
        <w:rPr>
          <w:rFonts w:hint="cs"/>
          <w:spacing w:val="-6"/>
          <w:rtl/>
          <w:lang w:bidi="ar-SY"/>
        </w:rPr>
        <w:t xml:space="preserve"> </w:t>
      </w:r>
      <w:r w:rsidR="00D240F5" w:rsidRPr="002C1F91">
        <w:rPr>
          <w:rFonts w:hint="cs"/>
          <w:b/>
          <w:bCs/>
          <w:color w:val="FF0000"/>
          <w:spacing w:val="-6"/>
          <w:sz w:val="20"/>
          <w:szCs w:val="34"/>
          <w:rtl/>
        </w:rPr>
        <w:t>((</w:t>
      </w:r>
      <w:r w:rsidR="00D240F5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تؤخذ</w:t>
      </w:r>
      <w:r w:rsidR="001E0AF1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ُ</w:t>
      </w:r>
      <w:r w:rsidR="00D240F5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 xml:space="preserve"> م</w:t>
      </w:r>
      <w:r w:rsidR="001E0AF1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ِ</w:t>
      </w:r>
      <w:r w:rsidR="00E34184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ن</w:t>
      </w:r>
      <w:r w:rsidR="001E0AF1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ْ</w:t>
      </w:r>
      <w:r w:rsidR="00E34184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 xml:space="preserve"> أغنيائهم</w:t>
      </w:r>
      <w:r w:rsidR="001E0AF1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ْ</w:t>
      </w:r>
      <w:r w:rsidR="00E34184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 xml:space="preserve"> فتُرَدّ في فقرائهم</w:t>
      </w:r>
      <w:r w:rsidR="00E34184" w:rsidRPr="002C1F91">
        <w:rPr>
          <w:rFonts w:hint="cs"/>
          <w:b/>
          <w:bCs/>
          <w:color w:val="FF0000"/>
          <w:spacing w:val="-6"/>
          <w:sz w:val="20"/>
          <w:szCs w:val="34"/>
          <w:rtl/>
        </w:rPr>
        <w:t>))</w:t>
      </w:r>
      <w:r w:rsidR="00E34184" w:rsidRPr="002C1F91">
        <w:rPr>
          <w:rFonts w:hint="cs"/>
          <w:color w:val="FF0000"/>
          <w:spacing w:val="-6"/>
          <w:rtl/>
          <w:lang w:bidi="ar-SY"/>
        </w:rPr>
        <w:t xml:space="preserve"> </w:t>
      </w:r>
      <w:r w:rsidR="00E34184" w:rsidRPr="002C1F91">
        <w:rPr>
          <w:rFonts w:hint="cs"/>
          <w:spacing w:val="-6"/>
          <w:rtl/>
          <w:lang w:bidi="ar-SY"/>
        </w:rPr>
        <w:t>[</w:t>
      </w:r>
      <w:r w:rsidR="001E0AF1" w:rsidRPr="002C1F91">
        <w:rPr>
          <w:rFonts w:hint="cs"/>
          <w:spacing w:val="-6"/>
          <w:rtl/>
          <w:lang w:bidi="ar-SY"/>
        </w:rPr>
        <w:t>البخار ومسلم</w:t>
      </w:r>
      <w:r w:rsidR="00E34184" w:rsidRPr="002C1F91">
        <w:rPr>
          <w:rFonts w:hint="cs"/>
          <w:spacing w:val="-6"/>
          <w:rtl/>
          <w:lang w:bidi="ar-SY"/>
        </w:rPr>
        <w:t xml:space="preserve">]. </w:t>
      </w:r>
      <w:r w:rsidR="00F82B78" w:rsidRPr="002C1F91">
        <w:rPr>
          <w:rFonts w:hint="cs"/>
          <w:b/>
          <w:bCs/>
          <w:spacing w:val="-6"/>
          <w:rtl/>
          <w:lang w:bidi="ar-SY"/>
        </w:rPr>
        <w:t>وقال:</w:t>
      </w:r>
      <w:r w:rsidR="00F82B78" w:rsidRPr="002C1F91">
        <w:rPr>
          <w:rFonts w:hint="cs"/>
          <w:spacing w:val="-6"/>
          <w:rtl/>
          <w:lang w:bidi="ar-SY"/>
        </w:rPr>
        <w:t xml:space="preserve"> </w:t>
      </w:r>
      <w:r w:rsidR="00F82B78" w:rsidRPr="002C1F91">
        <w:rPr>
          <w:rFonts w:hint="cs"/>
          <w:b/>
          <w:bCs/>
          <w:color w:val="FF0000"/>
          <w:spacing w:val="-6"/>
          <w:sz w:val="20"/>
          <w:szCs w:val="34"/>
          <w:rtl/>
        </w:rPr>
        <w:t>((</w:t>
      </w:r>
      <w:r w:rsidR="00F82B78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من ترك كل</w:t>
      </w:r>
      <w:r w:rsidR="002C1F91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>َاّ</w:t>
      </w:r>
      <w:r w:rsidR="00F82B78" w:rsidRPr="002C1F91">
        <w:rPr>
          <w:rFonts w:hint="cs"/>
          <w:b/>
          <w:bCs/>
          <w:color w:val="17365D" w:themeColor="text2" w:themeShade="BF"/>
          <w:spacing w:val="-6"/>
          <w:sz w:val="20"/>
          <w:szCs w:val="34"/>
          <w:rtl/>
        </w:rPr>
        <w:t xml:space="preserve"> فإلينا</w:t>
      </w:r>
      <w:r w:rsidR="00F82B78" w:rsidRPr="002C1F91">
        <w:rPr>
          <w:rFonts w:hint="cs"/>
          <w:b/>
          <w:bCs/>
          <w:color w:val="FF0000"/>
          <w:spacing w:val="-6"/>
          <w:sz w:val="20"/>
          <w:szCs w:val="34"/>
          <w:rtl/>
        </w:rPr>
        <w:t>))</w:t>
      </w:r>
      <w:r w:rsidR="00F82B78" w:rsidRPr="002C1F91">
        <w:rPr>
          <w:rFonts w:hint="cs"/>
          <w:color w:val="FF0000"/>
          <w:spacing w:val="-6"/>
          <w:rtl/>
          <w:lang w:bidi="ar-SY"/>
        </w:rPr>
        <w:t xml:space="preserve"> </w:t>
      </w:r>
      <w:r w:rsidR="00F82B78" w:rsidRPr="002C1F91">
        <w:rPr>
          <w:rFonts w:hint="cs"/>
          <w:spacing w:val="-6"/>
          <w:rtl/>
          <w:lang w:bidi="ar-SY"/>
        </w:rPr>
        <w:t>[</w:t>
      </w:r>
      <w:r w:rsidR="001E0AF1" w:rsidRPr="002C1F91">
        <w:rPr>
          <w:rFonts w:hint="cs"/>
          <w:spacing w:val="-6"/>
          <w:rtl/>
          <w:lang w:bidi="ar-SY"/>
        </w:rPr>
        <w:t>البخاري ومسلم</w:t>
      </w:r>
      <w:r w:rsidR="00F82B78" w:rsidRPr="002C1F91">
        <w:rPr>
          <w:rFonts w:hint="cs"/>
          <w:spacing w:val="-6"/>
          <w:rtl/>
          <w:lang w:bidi="ar-SY"/>
        </w:rPr>
        <w:t>]</w:t>
      </w:r>
      <w:r w:rsidR="002C1F91" w:rsidRPr="002C1F91">
        <w:rPr>
          <w:rFonts w:hint="cs"/>
          <w:spacing w:val="-6"/>
          <w:rtl/>
          <w:lang w:bidi="ar-SY"/>
        </w:rPr>
        <w:t xml:space="preserve"> كلا: ثقلا</w:t>
      </w:r>
      <w:r w:rsidR="002C1F91" w:rsidRPr="002C1F91">
        <w:rPr>
          <w:spacing w:val="-6"/>
          <w:rtl/>
          <w:lang w:bidi="ar-SY"/>
        </w:rPr>
        <w:t xml:space="preserve"> </w:t>
      </w:r>
      <w:r w:rsidR="002C1F91" w:rsidRPr="002C1F91">
        <w:rPr>
          <w:rFonts w:hint="cs"/>
          <w:spacing w:val="-6"/>
          <w:rtl/>
          <w:lang w:bidi="ar-SY"/>
        </w:rPr>
        <w:t>من</w:t>
      </w:r>
      <w:r w:rsidR="002C1F91" w:rsidRPr="002C1F91">
        <w:rPr>
          <w:spacing w:val="-6"/>
          <w:rtl/>
          <w:lang w:bidi="ar-SY"/>
        </w:rPr>
        <w:t xml:space="preserve"> </w:t>
      </w:r>
      <w:r w:rsidR="002C1F91" w:rsidRPr="002C1F91">
        <w:rPr>
          <w:rFonts w:hint="cs"/>
          <w:spacing w:val="-6"/>
          <w:rtl/>
          <w:lang w:bidi="ar-SY"/>
        </w:rPr>
        <w:t>دين</w:t>
      </w:r>
      <w:r w:rsidR="002C1F91" w:rsidRPr="002C1F91">
        <w:rPr>
          <w:spacing w:val="-6"/>
          <w:rtl/>
          <w:lang w:bidi="ar-SY"/>
        </w:rPr>
        <w:t xml:space="preserve"> </w:t>
      </w:r>
      <w:r w:rsidR="002C1F91" w:rsidRPr="002C1F91">
        <w:rPr>
          <w:rFonts w:hint="cs"/>
          <w:spacing w:val="-6"/>
          <w:rtl/>
          <w:lang w:bidi="ar-SY"/>
        </w:rPr>
        <w:t>أو</w:t>
      </w:r>
      <w:r w:rsidR="002C1F91" w:rsidRPr="002C1F91">
        <w:rPr>
          <w:spacing w:val="-6"/>
          <w:rtl/>
          <w:lang w:bidi="ar-SY"/>
        </w:rPr>
        <w:t xml:space="preserve"> </w:t>
      </w:r>
      <w:r w:rsidR="002C1F91" w:rsidRPr="002C1F91">
        <w:rPr>
          <w:rFonts w:hint="cs"/>
          <w:spacing w:val="-6"/>
          <w:rtl/>
          <w:lang w:bidi="ar-SY"/>
        </w:rPr>
        <w:t>عيالا</w:t>
      </w:r>
    </w:p>
    <w:p w:rsidR="00145F76" w:rsidRDefault="0055176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  <w:lang w:bidi="ar-SY"/>
        </w:rPr>
      </w:pPr>
      <w:r>
        <w:rPr>
          <w:rFonts w:hint="cs"/>
          <w:rtl/>
          <w:lang w:bidi="ar-SY"/>
        </w:rPr>
        <w:t xml:space="preserve">والإسلام لا يُفَرّق </w:t>
      </w:r>
      <w:r w:rsidR="006B5110">
        <w:rPr>
          <w:rFonts w:hint="cs"/>
          <w:rtl/>
          <w:lang w:bidi="ar-SY"/>
        </w:rPr>
        <w:t>في هذا الباب بين سكان الدولة من المسلمين وأهل الذمة، وهو يضمن لكل رجل من أهل الذمة كما يضمن لكل رجل من المسلمين بأن الدولة لن ت</w:t>
      </w:r>
      <w:r w:rsidR="00E672A9">
        <w:rPr>
          <w:rFonts w:hint="cs"/>
          <w:rtl/>
          <w:lang w:bidi="ar-SY"/>
        </w:rPr>
        <w:t>َ</w:t>
      </w:r>
      <w:r w:rsidR="004C7348">
        <w:rPr>
          <w:rFonts w:hint="cs"/>
          <w:rtl/>
          <w:lang w:bidi="ar-SY"/>
        </w:rPr>
        <w:t>حرمه من المأكل والملبس والمسكن، فقد حد</w:t>
      </w:r>
      <w:r w:rsidR="00312220">
        <w:rPr>
          <w:rFonts w:hint="cs"/>
          <w:rtl/>
          <w:lang w:bidi="ar-SY"/>
        </w:rPr>
        <w:t>ث</w:t>
      </w:r>
      <w:r w:rsidR="004C7348">
        <w:rPr>
          <w:rFonts w:hint="cs"/>
          <w:rtl/>
          <w:lang w:bidi="ar-SY"/>
        </w:rPr>
        <w:t xml:space="preserve"> </w:t>
      </w:r>
      <w:proofErr w:type="spellStart"/>
      <w:r w:rsidR="004C7348">
        <w:rPr>
          <w:rFonts w:hint="cs"/>
          <w:rtl/>
          <w:lang w:bidi="ar-SY"/>
        </w:rPr>
        <w:t>عمير</w:t>
      </w:r>
      <w:proofErr w:type="spellEnd"/>
      <w:r w:rsidR="004C7348">
        <w:rPr>
          <w:rFonts w:hint="cs"/>
          <w:rtl/>
          <w:lang w:bidi="ar-SY"/>
        </w:rPr>
        <w:t xml:space="preserve"> بن رافع عن أبي بكرة قال: </w:t>
      </w:r>
    </w:p>
    <w:p w:rsidR="004C7348" w:rsidRDefault="00B048BB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(</w:t>
      </w:r>
      <w:r w:rsidR="004C7348" w:rsidRPr="004C7348">
        <w:rPr>
          <w:rtl/>
          <w:lang w:bidi="ar-SY"/>
        </w:rPr>
        <w:t>مر</w:t>
      </w:r>
      <w:r>
        <w:rPr>
          <w:rFonts w:hint="cs"/>
          <w:rtl/>
          <w:lang w:bidi="ar-SY"/>
        </w:rPr>
        <w:t>َّ</w:t>
      </w:r>
      <w:r w:rsidR="004C7348" w:rsidRPr="004C7348">
        <w:rPr>
          <w:rtl/>
          <w:lang w:bidi="ar-SY"/>
        </w:rPr>
        <w:t xml:space="preserve"> عمر بن الخطاب رضي الله عنه بباب قوم</w:t>
      </w:r>
      <w:r w:rsidR="00336ABA">
        <w:rPr>
          <w:rFonts w:hint="cs"/>
          <w:rtl/>
          <w:lang w:bidi="ar-SY"/>
        </w:rPr>
        <w:t>ٍ</w:t>
      </w:r>
      <w:r w:rsidR="004C7348" w:rsidRPr="004C7348">
        <w:rPr>
          <w:rtl/>
          <w:lang w:bidi="ar-SY"/>
        </w:rPr>
        <w:t xml:space="preserve"> وعليه سائل يسأل </w:t>
      </w:r>
      <w:r w:rsidR="00881FCD">
        <w:rPr>
          <w:rFonts w:hint="cs"/>
          <w:rtl/>
          <w:lang w:bidi="ar-SY"/>
        </w:rPr>
        <w:t>-</w:t>
      </w:r>
      <w:r w:rsidR="004C7348" w:rsidRPr="004C7348">
        <w:rPr>
          <w:rtl/>
          <w:lang w:bidi="ar-SY"/>
        </w:rPr>
        <w:t>شيخ كبير ضرير البصر</w:t>
      </w:r>
      <w:r w:rsidR="00881FCD">
        <w:rPr>
          <w:rFonts w:hint="cs"/>
          <w:rtl/>
          <w:lang w:bidi="ar-SY"/>
        </w:rPr>
        <w:t>-</w:t>
      </w:r>
      <w:r w:rsidR="004C7348" w:rsidRPr="004C7348">
        <w:rPr>
          <w:rtl/>
          <w:lang w:bidi="ar-SY"/>
        </w:rPr>
        <w:t xml:space="preserve">، فضرب </w:t>
      </w:r>
      <w:r w:rsidR="005B7886">
        <w:rPr>
          <w:rFonts w:hint="cs"/>
          <w:rtl/>
          <w:lang w:bidi="ar-SY"/>
        </w:rPr>
        <w:t xml:space="preserve">عمر </w:t>
      </w:r>
      <w:r w:rsidR="004C7348" w:rsidRPr="004C7348">
        <w:rPr>
          <w:rtl/>
          <w:lang w:bidi="ar-SY"/>
        </w:rPr>
        <w:t>عضده من خلفه وقال: من أي أهل الكتاب أنت؟</w:t>
      </w:r>
      <w:r w:rsidR="005B7886">
        <w:rPr>
          <w:rFonts w:hint="cs"/>
          <w:rtl/>
          <w:lang w:bidi="ar-SY"/>
        </w:rPr>
        <w:t xml:space="preserve"> </w:t>
      </w:r>
      <w:r w:rsidR="005B7886">
        <w:rPr>
          <w:rtl/>
          <w:lang w:bidi="ar-SY"/>
        </w:rPr>
        <w:t>فقال: يهودي</w:t>
      </w:r>
      <w:r w:rsidR="005B7886">
        <w:rPr>
          <w:rFonts w:hint="cs"/>
          <w:rtl/>
          <w:lang w:bidi="ar-SY"/>
        </w:rPr>
        <w:t xml:space="preserve">، </w:t>
      </w:r>
      <w:r w:rsidR="005B7886">
        <w:rPr>
          <w:rtl/>
          <w:lang w:bidi="ar-SY"/>
        </w:rPr>
        <w:t>قال: فما ألجأك إلى ما أرى</w:t>
      </w:r>
      <w:r w:rsidR="004C7348" w:rsidRPr="004C7348">
        <w:rPr>
          <w:rtl/>
          <w:lang w:bidi="ar-SY"/>
        </w:rPr>
        <w:t>؟</w:t>
      </w:r>
      <w:r w:rsidR="005B7886">
        <w:rPr>
          <w:rFonts w:hint="cs"/>
          <w:rtl/>
          <w:lang w:bidi="ar-SY"/>
        </w:rPr>
        <w:t xml:space="preserve"> </w:t>
      </w:r>
      <w:r w:rsidR="00336ABA">
        <w:rPr>
          <w:rtl/>
          <w:lang w:bidi="ar-SY"/>
        </w:rPr>
        <w:t>قال: أسأل الجزية</w:t>
      </w:r>
      <w:r w:rsidR="004C7348" w:rsidRPr="004C7348">
        <w:rPr>
          <w:rtl/>
          <w:lang w:bidi="ar-SY"/>
        </w:rPr>
        <w:t xml:space="preserve"> والحاجة والسن</w:t>
      </w:r>
      <w:r w:rsidR="005B7886">
        <w:rPr>
          <w:rFonts w:hint="cs"/>
          <w:rtl/>
          <w:lang w:bidi="ar-SY"/>
        </w:rPr>
        <w:t xml:space="preserve">، </w:t>
      </w:r>
      <w:r w:rsidR="004C7348" w:rsidRPr="004C7348">
        <w:rPr>
          <w:rtl/>
          <w:lang w:bidi="ar-SY"/>
        </w:rPr>
        <w:t xml:space="preserve">قال: فأخذ عمر بيده وذهب </w:t>
      </w:r>
      <w:proofErr w:type="spellStart"/>
      <w:r w:rsidR="004C7348" w:rsidRPr="004C7348">
        <w:rPr>
          <w:rtl/>
          <w:lang w:bidi="ar-SY"/>
        </w:rPr>
        <w:t>به</w:t>
      </w:r>
      <w:proofErr w:type="spellEnd"/>
      <w:r w:rsidR="004C7348" w:rsidRPr="004C7348">
        <w:rPr>
          <w:rtl/>
          <w:lang w:bidi="ar-SY"/>
        </w:rPr>
        <w:t xml:space="preserve"> إلى منزله</w:t>
      </w:r>
      <w:r w:rsidR="00687264">
        <w:rPr>
          <w:rFonts w:hint="cs"/>
          <w:rtl/>
          <w:lang w:bidi="ar-SY"/>
        </w:rPr>
        <w:t>،</w:t>
      </w:r>
      <w:r w:rsidR="004C7348" w:rsidRPr="004C7348">
        <w:rPr>
          <w:rtl/>
          <w:lang w:bidi="ar-SY"/>
        </w:rPr>
        <w:t xml:space="preserve"> فرضخ له بشيء من المنزل</w:t>
      </w:r>
      <w:r w:rsidR="00687264">
        <w:rPr>
          <w:rFonts w:hint="cs"/>
          <w:rtl/>
          <w:lang w:bidi="ar-SY"/>
        </w:rPr>
        <w:t>،</w:t>
      </w:r>
      <w:r w:rsidR="00687264">
        <w:rPr>
          <w:rtl/>
          <w:lang w:bidi="ar-SY"/>
        </w:rPr>
        <w:t xml:space="preserve"> ثم أرسل إلى خازن بيت المال</w:t>
      </w:r>
      <w:r w:rsidR="00687264">
        <w:rPr>
          <w:rFonts w:hint="cs"/>
          <w:rtl/>
          <w:lang w:bidi="ar-SY"/>
        </w:rPr>
        <w:t xml:space="preserve">، </w:t>
      </w:r>
      <w:r w:rsidR="004C7348" w:rsidRPr="004C7348">
        <w:rPr>
          <w:rtl/>
          <w:lang w:bidi="ar-SY"/>
        </w:rPr>
        <w:t xml:space="preserve">فقال: انظر هذا </w:t>
      </w:r>
      <w:proofErr w:type="spellStart"/>
      <w:r w:rsidR="004C7348" w:rsidRPr="004C7348">
        <w:rPr>
          <w:rtl/>
          <w:lang w:bidi="ar-SY"/>
        </w:rPr>
        <w:t>وضرباءه</w:t>
      </w:r>
      <w:proofErr w:type="spellEnd"/>
      <w:r w:rsidR="004C7348" w:rsidRPr="004C7348">
        <w:rPr>
          <w:rtl/>
          <w:lang w:bidi="ar-SY"/>
        </w:rPr>
        <w:t xml:space="preserve"> ، </w:t>
      </w:r>
      <w:proofErr w:type="spellStart"/>
      <w:r w:rsidR="004C7348" w:rsidRPr="004C7348">
        <w:rPr>
          <w:rtl/>
          <w:lang w:bidi="ar-SY"/>
        </w:rPr>
        <w:t>فوالله</w:t>
      </w:r>
      <w:proofErr w:type="spellEnd"/>
      <w:r w:rsidR="004C7348" w:rsidRPr="004C7348">
        <w:rPr>
          <w:rtl/>
          <w:lang w:bidi="ar-SY"/>
        </w:rPr>
        <w:t xml:space="preserve"> ما أنصفناه أن أكلنا شبيبته ثم نخذله عند الهرم</w:t>
      </w:r>
      <w:r w:rsidR="00336ABA">
        <w:rPr>
          <w:rFonts w:hint="cs"/>
          <w:rtl/>
          <w:lang w:bidi="ar-SY"/>
        </w:rPr>
        <w:t>)</w:t>
      </w:r>
      <w:r w:rsidR="0081324A">
        <w:rPr>
          <w:rFonts w:hint="cs"/>
          <w:rtl/>
          <w:lang w:bidi="ar-SY"/>
        </w:rPr>
        <w:t xml:space="preserve">. </w:t>
      </w:r>
    </w:p>
    <w:p w:rsidR="0081324A" w:rsidRDefault="0081324A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وجاء في كتاب خالد بن الوليد </w:t>
      </w:r>
      <w:r w:rsidR="0079730C">
        <w:rPr>
          <w:rFonts w:hint="cs"/>
          <w:rtl/>
        </w:rPr>
        <w:t xml:space="preserve">-رضي الله عنه- </w:t>
      </w:r>
      <w:r>
        <w:rPr>
          <w:rFonts w:hint="cs"/>
          <w:rtl/>
        </w:rPr>
        <w:t>لأهل الحيرة: (</w:t>
      </w:r>
      <w:r w:rsidRPr="0081324A">
        <w:rPr>
          <w:rtl/>
        </w:rPr>
        <w:t>وجعلت لهم</w:t>
      </w:r>
      <w:r w:rsidR="0079730C">
        <w:rPr>
          <w:rFonts w:hint="cs"/>
          <w:rtl/>
        </w:rPr>
        <w:t>:</w:t>
      </w:r>
      <w:r w:rsidRPr="0081324A">
        <w:rPr>
          <w:rtl/>
        </w:rPr>
        <w:t xml:space="preserve"> أيما شيخ ض</w:t>
      </w:r>
      <w:r w:rsidR="0079730C">
        <w:rPr>
          <w:rFonts w:hint="cs"/>
          <w:rtl/>
        </w:rPr>
        <w:t>َ</w:t>
      </w:r>
      <w:r w:rsidRPr="0081324A">
        <w:rPr>
          <w:rtl/>
        </w:rPr>
        <w:t>ع</w:t>
      </w:r>
      <w:r w:rsidR="0079730C">
        <w:rPr>
          <w:rFonts w:hint="cs"/>
          <w:rtl/>
        </w:rPr>
        <w:t>ُ</w:t>
      </w:r>
      <w:r w:rsidRPr="0081324A">
        <w:rPr>
          <w:rtl/>
        </w:rPr>
        <w:t>ف عن العمل أو أصابته آفة من الآفات أو كان غنيا</w:t>
      </w:r>
      <w:r w:rsidR="003907A8">
        <w:rPr>
          <w:rFonts w:hint="cs"/>
          <w:rtl/>
        </w:rPr>
        <w:t>ً</w:t>
      </w:r>
      <w:r w:rsidRPr="0081324A">
        <w:rPr>
          <w:rtl/>
        </w:rPr>
        <w:t xml:space="preserve"> فافتقر وصار أهل دينه يتصدقون عليه طرحت جزيته وعيل من بيت مال المسلمين وعياله ما أقام بدار الهجرة</w:t>
      </w:r>
      <w:r w:rsidRPr="0081324A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</w:p>
    <w:p w:rsidR="002C1F91" w:rsidRDefault="0081324A" w:rsidP="002C1F91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>
        <w:rPr>
          <w:rFonts w:hint="cs"/>
          <w:rtl/>
        </w:rPr>
        <w:t>هذه هي الحقوق الأساسية للسكان على الدولة</w:t>
      </w:r>
      <w:r w:rsidR="002C1F91">
        <w:rPr>
          <w:rFonts w:hint="cs"/>
          <w:rtl/>
        </w:rPr>
        <w:t>.</w:t>
      </w:r>
    </w:p>
    <w:p w:rsidR="002C1F91" w:rsidRDefault="0081324A" w:rsidP="002C1F91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>
        <w:rPr>
          <w:rFonts w:hint="cs"/>
          <w:rtl/>
        </w:rPr>
        <w:t xml:space="preserve"> أما حقوق الدولة الأساسية على الأها</w:t>
      </w:r>
      <w:r w:rsidR="00C35216">
        <w:rPr>
          <w:rFonts w:hint="cs"/>
          <w:rtl/>
        </w:rPr>
        <w:t>لي -إن هي أد</w:t>
      </w:r>
      <w:r w:rsidR="003907A8">
        <w:rPr>
          <w:rFonts w:hint="cs"/>
          <w:rtl/>
        </w:rPr>
        <w:t>َّ</w:t>
      </w:r>
      <w:r w:rsidR="00C35216">
        <w:rPr>
          <w:rFonts w:hint="cs"/>
          <w:rtl/>
        </w:rPr>
        <w:t xml:space="preserve">ت ما عليها- فاثنان: </w:t>
      </w:r>
    </w:p>
    <w:p w:rsidR="002C1F91" w:rsidRDefault="00C35216" w:rsidP="002C1F91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 w:rsidRPr="002C1F91">
        <w:rPr>
          <w:rFonts w:hint="cs"/>
          <w:b/>
          <w:bCs/>
          <w:rtl/>
        </w:rPr>
        <w:t>أولهما:</w:t>
      </w:r>
      <w:r>
        <w:rPr>
          <w:rFonts w:hint="cs"/>
          <w:rtl/>
        </w:rPr>
        <w:t xml:space="preserve"> </w:t>
      </w:r>
    </w:p>
    <w:p w:rsidR="00BD25F6" w:rsidRDefault="003F2871" w:rsidP="00BD25F6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>
        <w:rPr>
          <w:rFonts w:hint="cs"/>
          <w:rtl/>
        </w:rPr>
        <w:t xml:space="preserve">حق الطاعة، </w:t>
      </w:r>
      <w:r w:rsidR="00521001">
        <w:rPr>
          <w:rFonts w:hint="cs"/>
          <w:rtl/>
        </w:rPr>
        <w:t>المصط</w:t>
      </w:r>
      <w:r w:rsidR="008D1191">
        <w:rPr>
          <w:rFonts w:hint="cs"/>
          <w:rtl/>
        </w:rPr>
        <w:t>َ</w:t>
      </w:r>
      <w:r w:rsidR="00521001">
        <w:rPr>
          <w:rFonts w:hint="cs"/>
          <w:rtl/>
        </w:rPr>
        <w:t>لح عليه بالسمع والطاعة في الإسلام،</w:t>
      </w:r>
      <w:r w:rsidR="00521001" w:rsidRPr="002C1F91">
        <w:rPr>
          <w:rFonts w:hint="cs"/>
          <w:b/>
          <w:bCs/>
          <w:rtl/>
        </w:rPr>
        <w:t xml:space="preserve"> وقد صر</w:t>
      </w:r>
      <w:r w:rsidR="008D1191" w:rsidRPr="002C1F91">
        <w:rPr>
          <w:rFonts w:hint="cs"/>
          <w:b/>
          <w:bCs/>
          <w:rtl/>
        </w:rPr>
        <w:t>ّ</w:t>
      </w:r>
      <w:r w:rsidR="00521001" w:rsidRPr="002C1F91">
        <w:rPr>
          <w:rFonts w:hint="cs"/>
          <w:b/>
          <w:bCs/>
          <w:rtl/>
        </w:rPr>
        <w:t>ح النبي صلى الله عليه وسلم في حديثه</w:t>
      </w:r>
      <w:r w:rsidR="008D1191" w:rsidRPr="002C1F91">
        <w:rPr>
          <w:rFonts w:hint="cs"/>
          <w:b/>
          <w:bCs/>
          <w:rtl/>
        </w:rPr>
        <w:t>:</w:t>
      </w:r>
      <w:r w:rsidR="00521001" w:rsidRPr="002C1F91">
        <w:rPr>
          <w:rFonts w:hint="cs"/>
          <w:b/>
          <w:bCs/>
          <w:rtl/>
        </w:rPr>
        <w:t xml:space="preserve"> </w:t>
      </w:r>
      <w:r w:rsidR="008D1191" w:rsidRPr="002C1F91">
        <w:rPr>
          <w:rFonts w:hint="cs"/>
          <w:b/>
          <w:bCs/>
          <w:color w:val="FF0000"/>
          <w:rtl/>
        </w:rPr>
        <w:t>(</w:t>
      </w:r>
      <w:r w:rsidR="00521001" w:rsidRPr="002C1F91">
        <w:rPr>
          <w:rFonts w:hint="cs"/>
          <w:b/>
          <w:bCs/>
          <w:color w:val="FF0000"/>
          <w:rtl/>
        </w:rPr>
        <w:t>(</w:t>
      </w:r>
      <w:r w:rsidR="00521001" w:rsidRPr="002C1F91">
        <w:rPr>
          <w:rFonts w:hint="cs"/>
          <w:b/>
          <w:bCs/>
          <w:color w:val="17365D" w:themeColor="text2" w:themeShade="BF"/>
          <w:rtl/>
        </w:rPr>
        <w:t>السمع والطاعة في العسر واليسر</w:t>
      </w:r>
      <w:r w:rsidR="00412417" w:rsidRPr="002C1F91">
        <w:rPr>
          <w:rFonts w:hint="cs"/>
          <w:b/>
          <w:bCs/>
          <w:color w:val="17365D" w:themeColor="text2" w:themeShade="BF"/>
          <w:rtl/>
        </w:rPr>
        <w:t>، والمنشط والمكرَه</w:t>
      </w:r>
      <w:r w:rsidR="00521001" w:rsidRPr="002C1F91">
        <w:rPr>
          <w:rFonts w:hint="cs"/>
          <w:b/>
          <w:bCs/>
          <w:color w:val="FF0000"/>
          <w:rtl/>
        </w:rPr>
        <w:t>)</w:t>
      </w:r>
      <w:r w:rsidR="008D1191" w:rsidRPr="002C1F91">
        <w:rPr>
          <w:rFonts w:hint="cs"/>
          <w:b/>
          <w:bCs/>
          <w:color w:val="FF0000"/>
          <w:rtl/>
        </w:rPr>
        <w:t>)</w:t>
      </w:r>
      <w:r w:rsidR="00521001">
        <w:rPr>
          <w:rFonts w:hint="cs"/>
          <w:rtl/>
        </w:rPr>
        <w:t xml:space="preserve">. </w:t>
      </w:r>
    </w:p>
    <w:p w:rsidR="00BD25F6" w:rsidRDefault="008D5CFE" w:rsidP="00BD25F6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  <w:r w:rsidRPr="00BD25F6">
        <w:rPr>
          <w:rFonts w:hint="cs"/>
          <w:b/>
          <w:bCs/>
          <w:rtl/>
        </w:rPr>
        <w:t>والحق الثاني</w:t>
      </w:r>
      <w:r>
        <w:rPr>
          <w:rFonts w:hint="cs"/>
          <w:rtl/>
        </w:rPr>
        <w:t xml:space="preserve"> للدولة على الأهالي: </w:t>
      </w:r>
    </w:p>
    <w:p w:rsidR="00521001" w:rsidRDefault="008D5CFE" w:rsidP="00BD25F6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>أن يكونوا مخلصين وأولياء لها، وهو ما يرد</w:t>
      </w:r>
      <w:r w:rsidR="00FE5E17" w:rsidRPr="00FE5E17">
        <w:rPr>
          <w:rFonts w:hint="cs"/>
          <w:rtl/>
        </w:rPr>
        <w:t xml:space="preserve"> </w:t>
      </w:r>
      <w:r w:rsidR="00FE5E17">
        <w:rPr>
          <w:rFonts w:hint="cs"/>
          <w:rtl/>
        </w:rPr>
        <w:t>التعبير عنه</w:t>
      </w:r>
      <w:r>
        <w:rPr>
          <w:rFonts w:hint="cs"/>
          <w:rtl/>
        </w:rPr>
        <w:t xml:space="preserve"> في الكتاب والسنة بكلمة (النصح). </w:t>
      </w:r>
    </w:p>
    <w:p w:rsidR="008D5CFE" w:rsidRDefault="008D5CFE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>وتستلزم هذه الكلمة أن يحب</w:t>
      </w:r>
      <w:r w:rsidR="00FE5E17">
        <w:rPr>
          <w:rFonts w:hint="cs"/>
          <w:rtl/>
        </w:rPr>
        <w:t>َّ</w:t>
      </w:r>
      <w:r>
        <w:rPr>
          <w:rFonts w:hint="cs"/>
          <w:rtl/>
        </w:rPr>
        <w:t xml:space="preserve"> الفرد الدولة ويرجو لها الخير والنصح ف</w:t>
      </w:r>
      <w:r w:rsidR="00BD25F6">
        <w:rPr>
          <w:rFonts w:hint="cs"/>
          <w:rtl/>
        </w:rPr>
        <w:t>ي أعماق صدره، ويعمل على ترقيتها</w:t>
      </w:r>
      <w:r>
        <w:rPr>
          <w:rFonts w:hint="cs"/>
          <w:rtl/>
        </w:rPr>
        <w:t xml:space="preserve">، ولا يرضى شيئاً يصيبها </w:t>
      </w:r>
      <w:r w:rsidR="00354813">
        <w:rPr>
          <w:rFonts w:hint="cs"/>
          <w:rtl/>
        </w:rPr>
        <w:t xml:space="preserve">بأدنى ضرر أو أذى. </w:t>
      </w:r>
    </w:p>
    <w:p w:rsidR="00354813" w:rsidRDefault="0035481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بل الإسلام ألزم سكان الدولة أن يتعاونوا معها ولا يقعدوا عن بذل سعي أو تضحية بالنفوس والأموال في سبيلها. </w:t>
      </w:r>
    </w:p>
    <w:p w:rsidR="00BD25F6" w:rsidRDefault="00BD25F6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</w:p>
    <w:p w:rsidR="00BD25F6" w:rsidRDefault="00BD25F6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hint="cs"/>
          <w:rtl/>
        </w:rPr>
      </w:pPr>
    </w:p>
    <w:p w:rsidR="00354813" w:rsidRPr="005F073A" w:rsidRDefault="0035481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b/>
          <w:bCs/>
          <w:rtl/>
        </w:rPr>
      </w:pPr>
      <w:r w:rsidRPr="005F073A">
        <w:rPr>
          <w:rFonts w:hint="cs"/>
          <w:b/>
          <w:bCs/>
          <w:rtl/>
        </w:rPr>
        <w:lastRenderedPageBreak/>
        <w:t xml:space="preserve">أيها الإخوة: </w:t>
      </w:r>
    </w:p>
    <w:p w:rsidR="00354813" w:rsidRDefault="00354813" w:rsidP="00BD25F6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tl/>
        </w:rPr>
      </w:pPr>
      <w:r>
        <w:rPr>
          <w:rFonts w:hint="cs"/>
          <w:rtl/>
        </w:rPr>
        <w:t xml:space="preserve">هذا شيء مما قرأته عن الحقوق المدنية في الإسلام، في كتاب </w:t>
      </w:r>
      <w:r w:rsidR="00BD25F6" w:rsidRPr="00BD25F6">
        <w:rPr>
          <w:rFonts w:hint="cs"/>
          <w:b/>
          <w:bCs/>
          <w:rtl/>
        </w:rPr>
        <w:t>(</w:t>
      </w:r>
      <w:r w:rsidRPr="00BD25F6">
        <w:rPr>
          <w:rFonts w:hint="cs"/>
          <w:b/>
          <w:bCs/>
          <w:rtl/>
        </w:rPr>
        <w:t>تدوين الدستور الإسلامي</w:t>
      </w:r>
      <w:r w:rsidR="00BD25F6" w:rsidRPr="00BD25F6"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 لأبي الأعلى </w:t>
      </w:r>
      <w:proofErr w:type="spellStart"/>
      <w:r>
        <w:rPr>
          <w:rFonts w:hint="cs"/>
          <w:rtl/>
        </w:rPr>
        <w:t>المودودي</w:t>
      </w:r>
      <w:proofErr w:type="spellEnd"/>
      <w:r>
        <w:rPr>
          <w:rFonts w:hint="cs"/>
          <w:rtl/>
        </w:rPr>
        <w:t xml:space="preserve">. </w:t>
      </w:r>
    </w:p>
    <w:p w:rsidR="00354813" w:rsidRPr="00BD25F6" w:rsidRDefault="0035481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ascii="Traditional Arabic" w:hAnsi="Traditional Arabic"/>
          <w:b/>
          <w:bCs/>
          <w:sz w:val="36"/>
          <w:rtl/>
          <w:lang w:bidi="ar-SY"/>
        </w:rPr>
      </w:pPr>
      <w:r w:rsidRPr="00BA51C8">
        <w:rPr>
          <w:rFonts w:ascii="Traditional Arabic" w:hAnsi="Traditional Arabic" w:hint="cs"/>
          <w:sz w:val="36"/>
          <w:rtl/>
          <w:lang w:bidi="ar-SY"/>
        </w:rPr>
        <w:t xml:space="preserve">أخرج ابن </w:t>
      </w:r>
      <w:proofErr w:type="spellStart"/>
      <w:r w:rsidRPr="00BA51C8">
        <w:rPr>
          <w:rFonts w:ascii="Traditional Arabic" w:hAnsi="Traditional Arabic" w:hint="cs"/>
          <w:sz w:val="36"/>
          <w:rtl/>
          <w:lang w:bidi="ar-SY"/>
        </w:rPr>
        <w:t>مردويه</w:t>
      </w:r>
      <w:proofErr w:type="spellEnd"/>
      <w:r w:rsidRPr="00BA51C8">
        <w:rPr>
          <w:rFonts w:ascii="Traditional Arabic" w:hAnsi="Traditional Arabic" w:hint="cs"/>
          <w:sz w:val="36"/>
          <w:rtl/>
          <w:lang w:bidi="ar-SY"/>
        </w:rPr>
        <w:t xml:space="preserve"> عن علي رضي الله عنه قال: </w:t>
      </w:r>
      <w:r w:rsidRPr="00BD25F6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قال رسول الله صلى الله عليه وسلم: </w:t>
      </w:r>
    </w:p>
    <w:p w:rsidR="00354813" w:rsidRPr="00AB4F42" w:rsidRDefault="0035481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ascii="Traditional Arabic" w:hAnsi="Traditional Arabic"/>
          <w:b/>
          <w:bCs/>
          <w:color w:val="17365D" w:themeColor="text2" w:themeShade="BF"/>
          <w:sz w:val="36"/>
          <w:rtl/>
          <w:lang w:bidi="ar-SY"/>
        </w:rPr>
      </w:pPr>
      <w:r w:rsidRPr="00AB4F4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>يقول الله عز وجل: وارتفاعي فوق عرشي، ما من أهل قرية</w:t>
      </w:r>
      <w:r w:rsidR="00BD25F6"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>ٍ</w:t>
      </w:r>
      <w:r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 xml:space="preserve"> ولا أهل بيت</w:t>
      </w:r>
      <w:r w:rsidR="00BD25F6"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>ٍ</w:t>
      </w:r>
      <w:r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 xml:space="preserve"> ولا رجل</w:t>
      </w:r>
      <w:r w:rsidR="00BD25F6"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>ٍ</w:t>
      </w:r>
      <w:r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 xml:space="preserve"> ببادية كانوا على ما كرهتُ من معصيتي ثم تحولوا عنها إلى ما أحببتُ من طاعتي إلا تحولتُ لهم عمَّا يكرهون من عذابي إلى ما يحبون من رحمتي. </w:t>
      </w:r>
    </w:p>
    <w:p w:rsidR="00354813" w:rsidRPr="00BA51C8" w:rsidRDefault="00354813" w:rsidP="00BD25F6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lowKashida"/>
        <w:rPr>
          <w:rFonts w:ascii="Traditional Arabic" w:hAnsi="Traditional Arabic"/>
          <w:b/>
          <w:bCs/>
          <w:sz w:val="36"/>
          <w:rtl/>
          <w:lang w:bidi="ar-SY"/>
        </w:rPr>
      </w:pPr>
      <w:r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>وما من أهل</w:t>
      </w:r>
      <w:r w:rsidR="00BD25F6"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>ِ</w:t>
      </w:r>
      <w:r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 xml:space="preserve"> </w:t>
      </w:r>
      <w:r w:rsidR="00BD25F6"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 xml:space="preserve">قريةٍ ولا أهلِ بيتٍ ولا رجلٍ بباديةٍ </w:t>
      </w:r>
      <w:r w:rsidRPr="00AB4F42">
        <w:rPr>
          <w:rFonts w:ascii="Traditional Arabic" w:hAnsi="Traditional Arabic" w:hint="cs"/>
          <w:b/>
          <w:bCs/>
          <w:color w:val="17365D" w:themeColor="text2" w:themeShade="BF"/>
          <w:sz w:val="36"/>
          <w:rtl/>
          <w:lang w:bidi="ar-SY"/>
        </w:rPr>
        <w:t>كانوا على ما أحببتُ من طاعتي ثم تحولوا عنها إلى ما كرهتُ من معصيتي إلا تحولتُ لهم عمَّا يحبون من رحمتي إلى ما يكرهون من غضبي</w:t>
      </w:r>
      <w:r w:rsidRPr="00AB4F4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)).</w:t>
      </w:r>
      <w:r w:rsidRPr="00BA51C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</w:t>
      </w:r>
    </w:p>
    <w:p w:rsidR="000D4AF2" w:rsidRPr="00095142" w:rsidRDefault="00354813" w:rsidP="00035752">
      <w:pPr>
        <w:tabs>
          <w:tab w:val="left" w:pos="567"/>
        </w:tabs>
        <w:autoSpaceDE w:val="0"/>
        <w:autoSpaceDN w:val="0"/>
        <w:adjustRightInd w:val="0"/>
        <w:spacing w:after="0"/>
        <w:ind w:firstLine="686"/>
        <w:jc w:val="center"/>
        <w:rPr>
          <w:rFonts w:ascii="Traditional Arabic" w:hAnsi="Traditional Arabic"/>
          <w:sz w:val="36"/>
          <w:rtl/>
          <w:lang w:bidi="ar-SY"/>
        </w:rPr>
      </w:pPr>
      <w:r w:rsidRPr="00BA51C8">
        <w:rPr>
          <w:rFonts w:ascii="Traditional Arabic" w:hAnsi="Traditional Arabic" w:hint="cs"/>
          <w:sz w:val="36"/>
          <w:rtl/>
          <w:lang w:bidi="ar-SY"/>
        </w:rPr>
        <w:t>و الحمد لله رب العالمين</w:t>
      </w:r>
    </w:p>
    <w:sectPr w:rsidR="000D4AF2" w:rsidRPr="00095142" w:rsidSect="00932E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F31"/>
    <w:multiLevelType w:val="hybridMultilevel"/>
    <w:tmpl w:val="6E46ED28"/>
    <w:lvl w:ilvl="0" w:tplc="5C2C85A4">
      <w:numFmt w:val="bullet"/>
      <w:lvlText w:val=""/>
      <w:lvlJc w:val="left"/>
      <w:pPr>
        <w:ind w:left="586" w:hanging="360"/>
      </w:pPr>
      <w:rPr>
        <w:rFonts w:ascii="Symbol" w:eastAsiaTheme="minorHAnsi" w:hAnsi="Symbol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14B71"/>
    <w:rsid w:val="00014B71"/>
    <w:rsid w:val="00035752"/>
    <w:rsid w:val="00095142"/>
    <w:rsid w:val="000B2A4D"/>
    <w:rsid w:val="000B2FE3"/>
    <w:rsid w:val="000D4AF2"/>
    <w:rsid w:val="00145F76"/>
    <w:rsid w:val="001607B6"/>
    <w:rsid w:val="00191A27"/>
    <w:rsid w:val="001E0ABE"/>
    <w:rsid w:val="001E0AF1"/>
    <w:rsid w:val="002665D3"/>
    <w:rsid w:val="002C1F91"/>
    <w:rsid w:val="00312220"/>
    <w:rsid w:val="003154DE"/>
    <w:rsid w:val="00325135"/>
    <w:rsid w:val="00336ABA"/>
    <w:rsid w:val="00354813"/>
    <w:rsid w:val="00372210"/>
    <w:rsid w:val="00380F58"/>
    <w:rsid w:val="003907A8"/>
    <w:rsid w:val="003952BB"/>
    <w:rsid w:val="003964B2"/>
    <w:rsid w:val="003B3B62"/>
    <w:rsid w:val="003C0D23"/>
    <w:rsid w:val="003C30B8"/>
    <w:rsid w:val="003C4B4F"/>
    <w:rsid w:val="003D6346"/>
    <w:rsid w:val="003D64FB"/>
    <w:rsid w:val="003F2871"/>
    <w:rsid w:val="00404769"/>
    <w:rsid w:val="00412417"/>
    <w:rsid w:val="00413F3B"/>
    <w:rsid w:val="004324C2"/>
    <w:rsid w:val="004375AD"/>
    <w:rsid w:val="004525AA"/>
    <w:rsid w:val="00455B02"/>
    <w:rsid w:val="004677F7"/>
    <w:rsid w:val="004C7348"/>
    <w:rsid w:val="004D04B4"/>
    <w:rsid w:val="004F1E5F"/>
    <w:rsid w:val="00521001"/>
    <w:rsid w:val="00551763"/>
    <w:rsid w:val="00571A0A"/>
    <w:rsid w:val="005B55EB"/>
    <w:rsid w:val="005B7886"/>
    <w:rsid w:val="005E0EE4"/>
    <w:rsid w:val="005E2442"/>
    <w:rsid w:val="005F073A"/>
    <w:rsid w:val="005F3F33"/>
    <w:rsid w:val="006244A7"/>
    <w:rsid w:val="00687264"/>
    <w:rsid w:val="006B2B76"/>
    <w:rsid w:val="006B5110"/>
    <w:rsid w:val="007066BD"/>
    <w:rsid w:val="0075233A"/>
    <w:rsid w:val="007724B6"/>
    <w:rsid w:val="00780630"/>
    <w:rsid w:val="00781055"/>
    <w:rsid w:val="007834FC"/>
    <w:rsid w:val="007911AB"/>
    <w:rsid w:val="0079582B"/>
    <w:rsid w:val="00795ECE"/>
    <w:rsid w:val="0079730C"/>
    <w:rsid w:val="007D438B"/>
    <w:rsid w:val="0081324A"/>
    <w:rsid w:val="00833C5C"/>
    <w:rsid w:val="00881FCD"/>
    <w:rsid w:val="008831A3"/>
    <w:rsid w:val="008D1191"/>
    <w:rsid w:val="008D2C29"/>
    <w:rsid w:val="008D5CFE"/>
    <w:rsid w:val="009115A2"/>
    <w:rsid w:val="00931348"/>
    <w:rsid w:val="009327F9"/>
    <w:rsid w:val="00932E4E"/>
    <w:rsid w:val="00933836"/>
    <w:rsid w:val="009421D2"/>
    <w:rsid w:val="0096127D"/>
    <w:rsid w:val="00982149"/>
    <w:rsid w:val="009B05B5"/>
    <w:rsid w:val="009C2595"/>
    <w:rsid w:val="009D417C"/>
    <w:rsid w:val="00A01489"/>
    <w:rsid w:val="00A239CC"/>
    <w:rsid w:val="00A950ED"/>
    <w:rsid w:val="00A9622D"/>
    <w:rsid w:val="00AA134C"/>
    <w:rsid w:val="00AB4F42"/>
    <w:rsid w:val="00B048BB"/>
    <w:rsid w:val="00B7792A"/>
    <w:rsid w:val="00BB093B"/>
    <w:rsid w:val="00BC26FB"/>
    <w:rsid w:val="00BC4DCE"/>
    <w:rsid w:val="00BD25F6"/>
    <w:rsid w:val="00C138F4"/>
    <w:rsid w:val="00C35216"/>
    <w:rsid w:val="00C56B3F"/>
    <w:rsid w:val="00C66BA3"/>
    <w:rsid w:val="00C800C4"/>
    <w:rsid w:val="00C816DF"/>
    <w:rsid w:val="00CA084E"/>
    <w:rsid w:val="00CD22DD"/>
    <w:rsid w:val="00CD7F1C"/>
    <w:rsid w:val="00D146B0"/>
    <w:rsid w:val="00D240F5"/>
    <w:rsid w:val="00DC5B09"/>
    <w:rsid w:val="00DF5D52"/>
    <w:rsid w:val="00E34184"/>
    <w:rsid w:val="00E4173E"/>
    <w:rsid w:val="00E42A58"/>
    <w:rsid w:val="00E672A9"/>
    <w:rsid w:val="00E93135"/>
    <w:rsid w:val="00EA3F8A"/>
    <w:rsid w:val="00EB3E9E"/>
    <w:rsid w:val="00F3166C"/>
    <w:rsid w:val="00F34A6D"/>
    <w:rsid w:val="00F47558"/>
    <w:rsid w:val="00F80BDB"/>
    <w:rsid w:val="00F82B78"/>
    <w:rsid w:val="00FE413D"/>
    <w:rsid w:val="00FE5E17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71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B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57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76</cp:revision>
  <dcterms:created xsi:type="dcterms:W3CDTF">2011-09-17T09:58:00Z</dcterms:created>
  <dcterms:modified xsi:type="dcterms:W3CDTF">2011-09-19T06:28:00Z</dcterms:modified>
</cp:coreProperties>
</file>