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FD" w:rsidRDefault="00236D6C" w:rsidP="006D7130">
      <w:pPr>
        <w:keepNext/>
        <w:tabs>
          <w:tab w:val="left" w:pos="567"/>
        </w:tabs>
        <w:overflowPunct w:val="0"/>
        <w:autoSpaceDE w:val="0"/>
        <w:autoSpaceDN w:val="0"/>
        <w:spacing w:after="0" w:line="240" w:lineRule="auto"/>
        <w:jc w:val="center"/>
        <w:outlineLvl w:val="1"/>
        <w:rPr>
          <w:rFonts w:ascii="Tahoma" w:eastAsia="Times New Roman" w:hAnsi="Tahoma"/>
          <w:sz w:val="30"/>
          <w:szCs w:val="30"/>
          <w:rtl/>
          <w:lang w:eastAsia="en-GB"/>
        </w:rPr>
      </w:pPr>
      <w:r w:rsidRPr="00236D6C">
        <w:rPr>
          <w:rFonts w:ascii="Tahoma" w:eastAsia="Times New Roman" w:hAnsi="Tahoma"/>
          <w:sz w:val="30"/>
          <w:szCs w:val="30"/>
          <w:rtl/>
          <w:lang w:eastAsia="en-GB"/>
        </w:rPr>
        <w:t>خطبة صلاة الجمعة</w:t>
      </w:r>
      <w:r w:rsidRPr="00236D6C">
        <w:rPr>
          <w:rFonts w:ascii="Tahoma" w:eastAsia="Times New Roman" w:hAnsi="Tahoma" w:hint="cs"/>
          <w:sz w:val="30"/>
          <w:szCs w:val="30"/>
          <w:rtl/>
          <w:lang w:eastAsia="en-GB"/>
        </w:rPr>
        <w:t xml:space="preserve"> </w:t>
      </w:r>
      <w:r w:rsidR="006D7130">
        <w:rPr>
          <w:rFonts w:ascii="Tahoma" w:eastAsia="Times New Roman" w:hAnsi="Tahoma" w:hint="cs"/>
          <w:sz w:val="30"/>
          <w:szCs w:val="30"/>
          <w:rtl/>
          <w:lang w:eastAsia="en-GB"/>
        </w:rPr>
        <w:t>26</w:t>
      </w:r>
      <w:r w:rsidRPr="00236D6C">
        <w:rPr>
          <w:rFonts w:ascii="Tahoma" w:eastAsia="Times New Roman" w:hAnsi="Tahoma"/>
          <w:sz w:val="30"/>
          <w:szCs w:val="30"/>
          <w:rtl/>
          <w:lang w:eastAsia="en-GB"/>
        </w:rPr>
        <w:t>/</w:t>
      </w:r>
      <w:r w:rsidRPr="00236D6C">
        <w:rPr>
          <w:rFonts w:ascii="Tahoma" w:eastAsia="Times New Roman" w:hAnsi="Tahoma" w:hint="cs"/>
          <w:sz w:val="30"/>
          <w:szCs w:val="30"/>
          <w:rtl/>
          <w:lang w:eastAsia="en-GB"/>
        </w:rPr>
        <w:t>8</w:t>
      </w:r>
      <w:r w:rsidRPr="00236D6C">
        <w:rPr>
          <w:rFonts w:ascii="Tahoma" w:eastAsia="Times New Roman" w:hAnsi="Tahoma"/>
          <w:sz w:val="30"/>
          <w:szCs w:val="30"/>
          <w:rtl/>
          <w:lang w:eastAsia="en-GB"/>
        </w:rPr>
        <w:t>/20</w:t>
      </w:r>
      <w:r w:rsidRPr="00236D6C">
        <w:rPr>
          <w:rFonts w:ascii="Tahoma" w:eastAsia="Times New Roman" w:hAnsi="Tahoma" w:hint="cs"/>
          <w:sz w:val="30"/>
          <w:szCs w:val="30"/>
          <w:rtl/>
          <w:lang w:eastAsia="en-GB"/>
        </w:rPr>
        <w:t>11</w:t>
      </w:r>
      <w:r w:rsidRPr="00236D6C">
        <w:rPr>
          <w:rFonts w:ascii="Tahoma" w:eastAsia="Times New Roman" w:hAnsi="Tahoma"/>
          <w:sz w:val="30"/>
          <w:szCs w:val="30"/>
          <w:lang w:eastAsia="en-GB"/>
        </w:rPr>
        <w:t xml:space="preserve"> </w:t>
      </w:r>
      <w:r w:rsidRPr="00236D6C">
        <w:rPr>
          <w:rFonts w:ascii="Tahoma" w:eastAsia="Times New Roman" w:hAnsi="Tahoma" w:hint="cs"/>
          <w:sz w:val="30"/>
          <w:szCs w:val="30"/>
          <w:rtl/>
          <w:lang w:eastAsia="en-GB"/>
        </w:rPr>
        <w:t>للشيخ الطبيب</w:t>
      </w:r>
      <w:r w:rsidRPr="00236D6C">
        <w:rPr>
          <w:rFonts w:ascii="Tahoma" w:eastAsia="Times New Roman" w:hAnsi="Tahoma"/>
          <w:sz w:val="30"/>
          <w:szCs w:val="30"/>
          <w:rtl/>
          <w:lang w:eastAsia="en-GB"/>
        </w:rPr>
        <w:t xml:space="preserve"> محمد خير الشعال</w:t>
      </w:r>
      <w:r w:rsidRPr="00236D6C">
        <w:rPr>
          <w:rFonts w:ascii="Tahoma" w:eastAsia="Times New Roman" w:hAnsi="Tahoma" w:hint="cs"/>
          <w:sz w:val="30"/>
          <w:szCs w:val="30"/>
          <w:rtl/>
          <w:lang w:eastAsia="en-GB"/>
        </w:rPr>
        <w:t>,</w:t>
      </w:r>
      <w:r w:rsidR="000070FD">
        <w:rPr>
          <w:rFonts w:ascii="Tahoma" w:eastAsia="Times New Roman" w:hAnsi="Tahoma" w:hint="cs"/>
          <w:sz w:val="30"/>
          <w:szCs w:val="30"/>
          <w:rtl/>
          <w:lang w:eastAsia="en-GB"/>
        </w:rPr>
        <w:t xml:space="preserve"> </w:t>
      </w:r>
      <w:r w:rsidRPr="00236D6C">
        <w:rPr>
          <w:rFonts w:ascii="Tahoma" w:eastAsia="Times New Roman" w:hAnsi="Tahoma" w:hint="cs"/>
          <w:sz w:val="30"/>
          <w:szCs w:val="30"/>
          <w:rtl/>
          <w:lang w:eastAsia="en-GB"/>
        </w:rPr>
        <w:t xml:space="preserve">في </w:t>
      </w:r>
      <w:r w:rsidRPr="00236D6C">
        <w:rPr>
          <w:rFonts w:ascii="Tahoma" w:eastAsia="Times New Roman" w:hAnsi="Tahoma"/>
          <w:sz w:val="30"/>
          <w:szCs w:val="30"/>
          <w:rtl/>
          <w:lang w:eastAsia="en-GB"/>
        </w:rPr>
        <w:t xml:space="preserve">جامع </w:t>
      </w:r>
      <w:r w:rsidRPr="00236D6C">
        <w:rPr>
          <w:rFonts w:ascii="Tahoma" w:eastAsia="Times New Roman" w:hAnsi="Tahoma" w:hint="cs"/>
          <w:sz w:val="30"/>
          <w:szCs w:val="30"/>
          <w:rtl/>
          <w:lang w:eastAsia="en-GB"/>
        </w:rPr>
        <w:t>دك الباب، الطلياني، دمشق</w:t>
      </w:r>
    </w:p>
    <w:p w:rsidR="00236D6C" w:rsidRPr="00236D6C" w:rsidRDefault="00236D6C" w:rsidP="000070FD">
      <w:pPr>
        <w:keepNext/>
        <w:tabs>
          <w:tab w:val="left" w:pos="567"/>
        </w:tabs>
        <w:overflowPunct w:val="0"/>
        <w:autoSpaceDE w:val="0"/>
        <w:autoSpaceDN w:val="0"/>
        <w:spacing w:after="0" w:line="240" w:lineRule="auto"/>
        <w:jc w:val="center"/>
        <w:outlineLvl w:val="1"/>
        <w:rPr>
          <w:rFonts w:ascii="Tahoma" w:eastAsia="Times New Roman" w:hAnsi="Tahoma"/>
          <w:sz w:val="36"/>
          <w:lang w:eastAsia="en-GB"/>
        </w:rPr>
      </w:pPr>
      <w:r w:rsidRPr="00236D6C">
        <w:rPr>
          <w:rFonts w:ascii="Tahoma" w:eastAsia="Times New Roman" w:hAnsi="Tahoma" w:hint="cs"/>
          <w:sz w:val="30"/>
          <w:szCs w:val="30"/>
          <w:rtl/>
          <w:lang w:eastAsia="en-GB"/>
        </w:rPr>
        <w:t xml:space="preserve"> </w:t>
      </w:r>
      <w:r w:rsidRPr="00236D6C">
        <w:rPr>
          <w:rFonts w:ascii="Calibri" w:eastAsia="Times New Roman" w:hAnsi="Calibri"/>
          <w:sz w:val="30"/>
          <w:szCs w:val="30"/>
        </w:rPr>
        <w:t>www.dr-shaal.com</w:t>
      </w:r>
    </w:p>
    <w:p w:rsidR="00236D6C" w:rsidRDefault="00236D6C" w:rsidP="00D443B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center"/>
        <w:rPr>
          <w:rFonts w:ascii="Arial" w:eastAsia="Times New Roman" w:hAnsi="Arial"/>
          <w:sz w:val="36"/>
          <w:rtl/>
          <w:lang w:bidi="ar-SY"/>
        </w:rPr>
      </w:pPr>
    </w:p>
    <w:p w:rsidR="002F1B02" w:rsidRDefault="002375A6" w:rsidP="00D443B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center"/>
        <w:rPr>
          <w:rFonts w:ascii="Arial" w:eastAsia="Times New Roman" w:hAnsi="Arial"/>
          <w:sz w:val="36"/>
          <w:rtl/>
          <w:lang w:bidi="ar-SY"/>
        </w:rPr>
      </w:pPr>
      <w:r>
        <w:rPr>
          <w:rFonts w:ascii="Arial" w:eastAsia="Times New Roman" w:hAnsi="Arial" w:hint="cs"/>
          <w:sz w:val="36"/>
          <w:rtl/>
          <w:lang w:bidi="ar-SY"/>
        </w:rPr>
        <w:t>بسم الله الرحمن الرحيم</w:t>
      </w:r>
    </w:p>
    <w:p w:rsidR="00EB27DC" w:rsidRDefault="006F1CA2" w:rsidP="00D443B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ahoma" w:eastAsia="Times New Roman" w:hAnsi="Tahoma"/>
          <w:sz w:val="36"/>
          <w:rtl/>
          <w:lang w:bidi="ar-SY"/>
        </w:rPr>
      </w:pPr>
      <w:r w:rsidRPr="00602DE2">
        <w:rPr>
          <w:rFonts w:ascii="Tahoma" w:eastAsia="Times New Roman" w:hAnsi="Tahoma"/>
          <w:sz w:val="36"/>
          <w:rtl/>
          <w:lang w:bidi="ar-SY"/>
        </w:rPr>
        <w:t>قال الله تعالى:</w:t>
      </w:r>
      <w:r w:rsidRPr="00602DE2"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 xml:space="preserve"> 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A25B79" w:rsidRPr="00933E6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>وَمَا أُوتِيتُمْ مِنَ الْعِلْمِ إِلَّا قَلِيلًا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Pr="00602DE2"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 xml:space="preserve"> </w:t>
      </w:r>
      <w:r w:rsidRPr="00D82E3F">
        <w:rPr>
          <w:rFonts w:ascii="Tahoma" w:eastAsia="Times New Roman" w:hAnsi="Tahoma"/>
          <w:szCs w:val="34"/>
          <w:rtl/>
        </w:rPr>
        <w:t>[</w:t>
      </w:r>
      <w:r w:rsidR="00A25B79">
        <w:rPr>
          <w:rFonts w:ascii="Tahoma" w:eastAsia="Times New Roman" w:hAnsi="Tahoma" w:hint="cs"/>
          <w:szCs w:val="34"/>
          <w:rtl/>
        </w:rPr>
        <w:t>الإسراء</w:t>
      </w:r>
      <w:r w:rsidR="00A01511">
        <w:rPr>
          <w:rFonts w:ascii="Tahoma" w:eastAsia="Times New Roman" w:hAnsi="Tahoma" w:hint="cs"/>
          <w:szCs w:val="34"/>
          <w:rtl/>
        </w:rPr>
        <w:t>:</w:t>
      </w:r>
      <w:r w:rsidR="00A25B79">
        <w:rPr>
          <w:rFonts w:ascii="Tahoma" w:eastAsia="Times New Roman" w:hAnsi="Tahoma" w:hint="cs"/>
          <w:szCs w:val="34"/>
          <w:rtl/>
        </w:rPr>
        <w:t xml:space="preserve"> 85</w:t>
      </w:r>
      <w:r w:rsidRPr="00D82E3F">
        <w:rPr>
          <w:rFonts w:ascii="Tahoma" w:eastAsia="Times New Roman" w:hAnsi="Tahoma"/>
          <w:szCs w:val="34"/>
          <w:rtl/>
        </w:rPr>
        <w:t>]</w:t>
      </w:r>
      <w:r w:rsidRPr="00602DE2">
        <w:rPr>
          <w:rFonts w:ascii="Tahoma" w:eastAsia="Times New Roman" w:hAnsi="Tahoma" w:hint="cs"/>
          <w:sz w:val="36"/>
          <w:rtl/>
          <w:lang w:bidi="ar-SY"/>
        </w:rPr>
        <w:t>.</w:t>
      </w:r>
      <w:r w:rsidR="00A120B1">
        <w:rPr>
          <w:rFonts w:ascii="Tahoma" w:eastAsia="Times New Roman" w:hAnsi="Tahoma" w:hint="cs"/>
          <w:sz w:val="36"/>
          <w:rtl/>
          <w:lang w:bidi="ar-SY"/>
        </w:rPr>
        <w:t xml:space="preserve"> </w:t>
      </w:r>
      <w:r w:rsidR="00A120B1" w:rsidRPr="00933E6E">
        <w:rPr>
          <w:rFonts w:ascii="Tahoma" w:eastAsia="Times New Roman" w:hAnsi="Tahoma" w:hint="cs"/>
          <w:b/>
          <w:bCs/>
          <w:sz w:val="36"/>
          <w:rtl/>
          <w:lang w:bidi="ar-SY"/>
        </w:rPr>
        <w:t>وقال سبحانه:</w:t>
      </w:r>
      <w:r w:rsidR="00A120B1">
        <w:rPr>
          <w:rFonts w:ascii="Tahoma" w:eastAsia="Times New Roman" w:hAnsi="Tahoma" w:hint="cs"/>
          <w:sz w:val="36"/>
          <w:rtl/>
          <w:lang w:bidi="ar-SY"/>
        </w:rPr>
        <w:t xml:space="preserve"> </w:t>
      </w:r>
      <w:r w:rsidR="00A120B1"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A120B1" w:rsidRPr="00A120B1">
        <w:rPr>
          <w:rFonts w:ascii="Tahoma" w:eastAsia="Times New Roman" w:hAnsi="Tahoma" w:cs="DecoType Naskh"/>
          <w:sz w:val="34"/>
          <w:szCs w:val="34"/>
          <w:rtl/>
          <w:lang w:bidi="ar-SY"/>
        </w:rPr>
        <w:t xml:space="preserve"> </w:t>
      </w:r>
      <w:r w:rsidR="00A25B79" w:rsidRPr="00933E6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>وَقُلْ رَبِّ زِدْنِي عِلْمًا</w:t>
      </w:r>
      <w:r w:rsidR="00A120B1"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="00A120B1" w:rsidRPr="00A120B1">
        <w:rPr>
          <w:rFonts w:ascii="Tahoma" w:eastAsia="Times New Roman" w:hAnsi="Tahoma" w:hint="cs"/>
          <w:szCs w:val="34"/>
          <w:rtl/>
        </w:rPr>
        <w:t xml:space="preserve"> </w:t>
      </w:r>
      <w:r w:rsidR="00A120B1" w:rsidRPr="00A120B1">
        <w:rPr>
          <w:rFonts w:ascii="Tahoma" w:eastAsia="Times New Roman" w:hAnsi="Tahoma"/>
          <w:szCs w:val="34"/>
          <w:rtl/>
        </w:rPr>
        <w:t>[</w:t>
      </w:r>
      <w:r w:rsidR="00A25B79">
        <w:rPr>
          <w:rFonts w:ascii="Tahoma" w:eastAsia="Times New Roman" w:hAnsi="Tahoma" w:hint="cs"/>
          <w:szCs w:val="34"/>
          <w:rtl/>
        </w:rPr>
        <w:t>طه</w:t>
      </w:r>
      <w:r w:rsidR="00A01511">
        <w:rPr>
          <w:rFonts w:ascii="Tahoma" w:eastAsia="Times New Roman" w:hAnsi="Tahoma" w:hint="cs"/>
          <w:szCs w:val="34"/>
          <w:rtl/>
        </w:rPr>
        <w:t>:</w:t>
      </w:r>
      <w:r w:rsidR="00A25B79">
        <w:rPr>
          <w:rFonts w:ascii="Tahoma" w:eastAsia="Times New Roman" w:hAnsi="Tahoma" w:hint="cs"/>
          <w:szCs w:val="34"/>
          <w:rtl/>
        </w:rPr>
        <w:t xml:space="preserve"> 114</w:t>
      </w:r>
      <w:r w:rsidR="00A120B1" w:rsidRPr="00A120B1">
        <w:rPr>
          <w:rFonts w:ascii="Tahoma" w:eastAsia="Times New Roman" w:hAnsi="Tahoma"/>
          <w:szCs w:val="34"/>
          <w:rtl/>
        </w:rPr>
        <w:t>]</w:t>
      </w:r>
      <w:r w:rsidR="009746BE" w:rsidRPr="00EB27DC">
        <w:rPr>
          <w:rFonts w:ascii="Tahoma" w:eastAsia="Times New Roman" w:hAnsi="Tahoma" w:hint="cs"/>
          <w:szCs w:val="34"/>
          <w:rtl/>
        </w:rPr>
        <w:t xml:space="preserve"> </w:t>
      </w:r>
    </w:p>
    <w:p w:rsidR="00EB27DC" w:rsidRDefault="009746BE" w:rsidP="00D443B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ahoma" w:eastAsia="Times New Roman" w:hAnsi="Tahoma"/>
          <w:spacing w:val="-4"/>
          <w:sz w:val="24"/>
          <w:rtl/>
        </w:rPr>
      </w:pPr>
      <w:r w:rsidRPr="00EB27DC">
        <w:rPr>
          <w:rFonts w:ascii="Tahoma" w:eastAsia="Times New Roman" w:hAnsi="Tahoma" w:hint="cs"/>
          <w:sz w:val="36"/>
          <w:rtl/>
          <w:lang w:bidi="ar-SY"/>
        </w:rPr>
        <w:t xml:space="preserve">وقال سبحانه: 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A25B79" w:rsidRPr="00933E6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قُلْ هَلْ يَسْتَوِي الَّذِينَ يَعْلَمُونَ وَالَّذِينَ لَا يَعْلَمُونَ إِنَّمَا يَتَذَكَّرُ أُولُو الْأَلْبَاب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Pr="00A120B1">
        <w:rPr>
          <w:rFonts w:ascii="Tahoma" w:eastAsia="Times New Roman" w:hAnsi="Tahoma" w:hint="cs"/>
          <w:szCs w:val="34"/>
          <w:rtl/>
        </w:rPr>
        <w:t xml:space="preserve"> </w:t>
      </w:r>
      <w:r w:rsidRPr="009746BE">
        <w:rPr>
          <w:rFonts w:ascii="Tahoma" w:eastAsia="Times New Roman" w:hAnsi="Tahoma"/>
          <w:szCs w:val="34"/>
          <w:rtl/>
        </w:rPr>
        <w:t>[</w:t>
      </w:r>
      <w:r w:rsidR="00A25B79">
        <w:rPr>
          <w:rFonts w:ascii="Tahoma" w:eastAsia="Times New Roman" w:hAnsi="Tahoma" w:hint="cs"/>
          <w:szCs w:val="34"/>
          <w:rtl/>
        </w:rPr>
        <w:t>الزمر</w:t>
      </w:r>
      <w:r w:rsidR="00A01511">
        <w:rPr>
          <w:rFonts w:ascii="Tahoma" w:eastAsia="Times New Roman" w:hAnsi="Tahoma" w:hint="cs"/>
          <w:szCs w:val="34"/>
          <w:rtl/>
        </w:rPr>
        <w:t>:</w:t>
      </w:r>
      <w:r w:rsidR="00A25B79">
        <w:rPr>
          <w:rFonts w:ascii="Tahoma" w:eastAsia="Times New Roman" w:hAnsi="Tahoma" w:hint="cs"/>
          <w:szCs w:val="34"/>
          <w:rtl/>
        </w:rPr>
        <w:t>9</w:t>
      </w:r>
      <w:r w:rsidRPr="009746BE">
        <w:rPr>
          <w:rFonts w:ascii="Tahoma" w:eastAsia="Times New Roman" w:hAnsi="Tahoma"/>
          <w:szCs w:val="34"/>
          <w:rtl/>
        </w:rPr>
        <w:t>]</w:t>
      </w:r>
      <w:r w:rsidRPr="00EB27DC">
        <w:rPr>
          <w:rFonts w:ascii="Tahoma" w:eastAsia="Times New Roman" w:hAnsi="Tahoma"/>
          <w:szCs w:val="34"/>
          <w:rtl/>
        </w:rPr>
        <w:t xml:space="preserve"> </w:t>
      </w:r>
    </w:p>
    <w:p w:rsidR="006E7D1F" w:rsidRDefault="00A25B79" w:rsidP="00D443B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b/>
          <w:bCs/>
          <w:sz w:val="38"/>
          <w:szCs w:val="38"/>
          <w:rtl/>
          <w:lang w:eastAsia="zh-CN"/>
        </w:rPr>
      </w:pPr>
      <w:r w:rsidRPr="00EB27DC">
        <w:rPr>
          <w:rFonts w:ascii="Tahoma" w:eastAsia="Times New Roman" w:hAnsi="Tahoma" w:hint="cs"/>
          <w:spacing w:val="-4"/>
          <w:sz w:val="24"/>
          <w:rtl/>
        </w:rPr>
        <w:t>وقال جل من قائل</w:t>
      </w:r>
      <w:r w:rsidR="00014AF2" w:rsidRPr="00EB27DC">
        <w:rPr>
          <w:rFonts w:ascii="Tahoma" w:eastAsia="Times New Roman" w:hAnsi="Tahoma" w:hint="cs"/>
          <w:spacing w:val="-4"/>
          <w:sz w:val="24"/>
          <w:rtl/>
        </w:rPr>
        <w:t>:</w:t>
      </w:r>
      <w:r w:rsidR="00933E6E" w:rsidRPr="00933E6E">
        <w:rPr>
          <w:rFonts w:ascii="Tahoma" w:eastAsia="Times New Roman" w:hAnsi="Tahoma" w:cs="DecoType Naskh" w:hint="cs"/>
          <w:color w:val="FF0000"/>
          <w:spacing w:val="-4"/>
          <w:sz w:val="32"/>
          <w:szCs w:val="32"/>
          <w:rtl/>
          <w:lang w:bidi="ar-SY"/>
        </w:rPr>
        <w:t xml:space="preserve"> </w:t>
      </w:r>
      <w:r w:rsidR="00014AF2" w:rsidRPr="00933E6E">
        <w:rPr>
          <w:rFonts w:ascii="Tahoma" w:eastAsia="Times New Roman" w:hAnsi="Tahoma" w:cs="DecoType Naskh" w:hint="cs"/>
          <w:color w:val="FF0000"/>
          <w:spacing w:val="-4"/>
          <w:sz w:val="32"/>
          <w:szCs w:val="32"/>
          <w:rtl/>
          <w:lang w:bidi="ar-SY"/>
        </w:rPr>
        <w:t>{</w:t>
      </w:r>
      <w:r w:rsidR="00014AF2" w:rsidRPr="00933E6E">
        <w:rPr>
          <w:rFonts w:ascii="Tahoma" w:eastAsia="Times New Roman" w:hAnsi="Tahoma" w:cs="DecoType Naskh"/>
          <w:color w:val="008000"/>
          <w:spacing w:val="-4"/>
          <w:sz w:val="32"/>
          <w:szCs w:val="32"/>
          <w:rtl/>
          <w:lang w:bidi="ar-SY"/>
        </w:rPr>
        <w:t xml:space="preserve">يَرْفَعِ اللَّهُ الَّذِينَ آمَنُوا مِنْكُمْ وَالَّذِينَ أُوتُوا الْعِلْمَ دَرَجَاتٍ وَاللَّهُ بِمَا تَعْمَلُونَ خَبِيرٌ </w:t>
      </w:r>
      <w:r w:rsidR="00014AF2" w:rsidRPr="00933E6E">
        <w:rPr>
          <w:rFonts w:ascii="Tahoma" w:eastAsia="Times New Roman" w:hAnsi="Tahoma" w:cs="DecoType Naskh" w:hint="cs"/>
          <w:color w:val="FF0000"/>
          <w:spacing w:val="-4"/>
          <w:sz w:val="32"/>
          <w:szCs w:val="32"/>
          <w:rtl/>
          <w:lang w:bidi="ar-SY"/>
        </w:rPr>
        <w:t>}</w:t>
      </w:r>
      <w:r w:rsidR="00014AF2" w:rsidRPr="00933E6E">
        <w:rPr>
          <w:rFonts w:ascii="Tahoma" w:eastAsia="Times New Roman" w:hAnsi="Tahoma"/>
          <w:spacing w:val="-4"/>
          <w:sz w:val="20"/>
          <w:szCs w:val="32"/>
          <w:rtl/>
        </w:rPr>
        <w:t>[</w:t>
      </w:r>
      <w:r w:rsidR="00014AF2" w:rsidRPr="00933E6E">
        <w:rPr>
          <w:rFonts w:ascii="Tahoma" w:eastAsia="Times New Roman" w:hAnsi="Tahoma" w:hint="cs"/>
          <w:spacing w:val="-4"/>
          <w:sz w:val="20"/>
          <w:szCs w:val="32"/>
          <w:rtl/>
        </w:rPr>
        <w:t>المجادلة</w:t>
      </w:r>
      <w:r w:rsidR="00A01511">
        <w:rPr>
          <w:rFonts w:ascii="Tahoma" w:eastAsia="Times New Roman" w:hAnsi="Tahoma" w:hint="cs"/>
          <w:spacing w:val="-4"/>
          <w:sz w:val="20"/>
          <w:szCs w:val="32"/>
          <w:rtl/>
        </w:rPr>
        <w:t>:</w:t>
      </w:r>
      <w:r w:rsidR="00014AF2" w:rsidRPr="00933E6E">
        <w:rPr>
          <w:rFonts w:ascii="Tahoma" w:eastAsia="Times New Roman" w:hAnsi="Tahoma" w:hint="cs"/>
          <w:spacing w:val="-4"/>
          <w:sz w:val="20"/>
          <w:szCs w:val="32"/>
          <w:rtl/>
        </w:rPr>
        <w:t xml:space="preserve"> 11</w:t>
      </w:r>
      <w:r w:rsidR="00014AF2" w:rsidRPr="00933E6E">
        <w:rPr>
          <w:rFonts w:ascii="Tahoma" w:eastAsia="Times New Roman" w:hAnsi="Tahoma"/>
          <w:spacing w:val="-4"/>
          <w:sz w:val="20"/>
          <w:szCs w:val="32"/>
          <w:rtl/>
        </w:rPr>
        <w:t>]</w:t>
      </w:r>
    </w:p>
    <w:p w:rsidR="006E7D1F" w:rsidRDefault="006E7D1F" w:rsidP="00D443B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b/>
          <w:bCs/>
          <w:sz w:val="38"/>
          <w:szCs w:val="38"/>
          <w:rtl/>
          <w:lang w:eastAsia="zh-CN"/>
        </w:rPr>
      </w:pPr>
      <w:r w:rsidRPr="00EB27D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B9497D" w:rsidRPr="00EB27D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 صلى الله عليه وسلم:</w:t>
      </w:r>
      <w:r w:rsidR="00B9497D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 ((من سلك طريقاً يطلب فيه علماً س</w:t>
      </w:r>
      <w:r w:rsidR="001C2860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َ</w:t>
      </w:r>
      <w:r w:rsidR="00B9497D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ل</w:t>
      </w:r>
      <w:r w:rsidR="001C2860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َ</w:t>
      </w:r>
      <w:r w:rsidR="00B9497D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ك الله به طريقاً من طرق الجنة))</w:t>
      </w:r>
      <w:r w:rsidR="00B9497D" w:rsidRPr="001C286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[أبو داود والترمذي]</w:t>
      </w:r>
      <w:r w:rsidR="00E2227E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 </w:t>
      </w:r>
    </w:p>
    <w:p w:rsidR="004549B1" w:rsidRPr="006B5ADC" w:rsidRDefault="00D4691D" w:rsidP="00D443B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b/>
          <w:bCs/>
          <w:sz w:val="38"/>
          <w:szCs w:val="38"/>
          <w:rtl/>
          <w:lang w:eastAsia="zh-CN"/>
        </w:rPr>
      </w:pPr>
      <w:r w:rsidRPr="00D4691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وروى ابن عبد البر عن أبي ذر -رضي الله عنه- 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قال: قال رسول الله صلى الله عليه وسلم: </w:t>
      </w:r>
      <w:r w:rsidRPr="006B5ADC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((لأن تغدو فتتعلم باباً من العلم خير من أن تصلي مائة ركعة))</w:t>
      </w:r>
      <w:r w:rsidR="00A674BF" w:rsidRPr="006B5ADC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. </w:t>
      </w:r>
    </w:p>
    <w:p w:rsidR="00A674BF" w:rsidRDefault="00A674BF" w:rsidP="00D443B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عنوان خطبة اليوم: </w:t>
      </w:r>
    </w:p>
    <w:p w:rsidR="00A674BF" w:rsidRPr="00A674BF" w:rsidRDefault="00A674BF" w:rsidP="00163404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center"/>
        <w:rPr>
          <w:rFonts w:ascii="Times New Roman" w:eastAsia="Times New Roman" w:hAnsi="Times New Roman"/>
          <w:b/>
          <w:bCs/>
          <w:sz w:val="38"/>
          <w:szCs w:val="38"/>
          <w:rtl/>
          <w:lang w:eastAsia="zh-CN"/>
        </w:rPr>
      </w:pPr>
      <w:r w:rsidRPr="00A674BF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(حقوق الإنسان </w:t>
      </w:r>
      <w:r w:rsidR="00163404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في</w:t>
      </w:r>
      <w:r w:rsidR="00E2227E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 </w:t>
      </w:r>
      <w:r w:rsidRPr="00A674BF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الإسلام)</w:t>
      </w:r>
    </w:p>
    <w:p w:rsidR="00A674BF" w:rsidRDefault="00D76418" w:rsidP="00D443B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أيها الإخوة: </w:t>
      </w:r>
    </w:p>
    <w:p w:rsidR="00D76418" w:rsidRDefault="00D76418" w:rsidP="002E0EFC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هذا تقرير </w:t>
      </w:r>
      <w:r w:rsidR="002E0EF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عاشر</w:t>
      </w:r>
      <w:r w:rsidR="00BB2E9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عن كتاب من مجموعة كتب تتحدث في السياسة الشرعية التي هي الق</w:t>
      </w:r>
      <w:r w:rsidR="003B3B3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سم الخامس من أقسام الفقه الإسلامي. </w:t>
      </w:r>
    </w:p>
    <w:p w:rsidR="003B3B34" w:rsidRPr="003B3B34" w:rsidRDefault="003B3B34" w:rsidP="005731FE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 w:rsidRPr="003B3B3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عنوان الكتاب: </w:t>
      </w:r>
      <w:r w:rsidR="00BB2E9F" w:rsidRPr="00A674BF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حقوق الإنسان </w:t>
      </w:r>
      <w:r w:rsidR="002E0EFC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في</w:t>
      </w:r>
      <w:r w:rsidR="00BB2E9F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 </w:t>
      </w:r>
      <w:r w:rsidR="00BB2E9F" w:rsidRPr="00A674BF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الإسلام</w:t>
      </w:r>
      <w:r w:rsidR="005731FE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، دراسة مقارنة مع الإعلام العالمي والإعلان الإسلامي لحقوق الإنسان.</w:t>
      </w:r>
    </w:p>
    <w:p w:rsidR="003B3B34" w:rsidRDefault="003B3B34" w:rsidP="0011630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lastRenderedPageBreak/>
        <w:t xml:space="preserve">اسم المؤلف: </w:t>
      </w:r>
      <w:r w:rsidR="005731F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الأستاذ الدكتور محمد الزحيلي</w:t>
      </w:r>
      <w:r w:rsidR="0011630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، عميد كلية الشريعة والدراسات الإسلامية في جامعة الشارقة، وهو الأخ الشقيق للأستاذ الدكتور وهبة الزحيلي، الذي عرضنا لكتابين من كتبه في السياسة الشرعية. </w:t>
      </w:r>
    </w:p>
    <w:p w:rsidR="00777A23" w:rsidRDefault="00477872" w:rsidP="0011630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والكتاب الذي نترجمه اليوم حاز على جائزة أفضل الكتب باللغة العربية عن حقوق الإنسان في الإسلام سنة (2004) في المهرجان الدولي المقام في إيران</w:t>
      </w:r>
      <w:r w:rsidR="009E21D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لاختيار أفضل كتاب عن حقوق الإنسان. </w:t>
      </w:r>
    </w:p>
    <w:p w:rsidR="009E21DA" w:rsidRDefault="009E21DA" w:rsidP="0011630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ومع الكتاب م</w:t>
      </w:r>
      <w:r w:rsidR="00EE701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لاحق منها بحث مقدم لمكتب الإعلام الأمني والأمانة العامة لمجلس الوزرا</w:t>
      </w:r>
      <w:r w:rsidR="0046283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ء العرب بعنوان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: </w:t>
      </w:r>
      <w:r w:rsidR="0046283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ضمانات حقوق الإنسان أمام القضاء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. وقد نشر في المجلة التي تصدر باسم جامعة الدول العربية. </w:t>
      </w:r>
    </w:p>
    <w:p w:rsidR="009E21DA" w:rsidRDefault="00BD1013" w:rsidP="0011630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جاء الكتاب في خ</w:t>
      </w:r>
      <w:r w:rsidR="009E21D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مس وأربعين وأربعمائة صحيفة، </w:t>
      </w:r>
      <w:r w:rsidR="00E96F3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في تمهيد وبابين وخاتمة وملحق. </w:t>
      </w:r>
    </w:p>
    <w:p w:rsidR="002A067B" w:rsidRDefault="00E96F30" w:rsidP="002A067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تحدث التمهيد عن تعريف الحق، وتعريف الإنسان</w:t>
      </w:r>
      <w:r w:rsidR="002A067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.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</w:p>
    <w:p w:rsidR="00E96F30" w:rsidRDefault="00E96F30" w:rsidP="002A067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وتحدث الباب الأول عن المنطلقات الأساسية لحقوق الإنسان.</w:t>
      </w:r>
    </w:p>
    <w:p w:rsidR="002A067B" w:rsidRDefault="002A067B" w:rsidP="002A067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وتحدث الباب الثاني </w:t>
      </w:r>
      <w:r w:rsidR="00E464F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عن مبادئ حقوق الإنسان الأساسية. </w:t>
      </w:r>
    </w:p>
    <w:p w:rsidR="00E464F3" w:rsidRDefault="00E464F3" w:rsidP="002A067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وتحدثت الخاتمة عن ضمانات حقوق الإنسان. </w:t>
      </w:r>
    </w:p>
    <w:p w:rsidR="00E464F3" w:rsidRDefault="00BD1013" w:rsidP="002A067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E464F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 الملحق أورد المؤلف النصوص الواردة في الإعلانين العالمي والإسلامي لحقوق الإنسان.</w:t>
      </w:r>
    </w:p>
    <w:p w:rsidR="00E464F3" w:rsidRDefault="00E464F3" w:rsidP="002A067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وأحب أن أطلعكم على شيء م</w:t>
      </w:r>
      <w:r w:rsidR="00627F2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ما أورده المؤلف -حفظه الله- عندما تكلم عن حق التقاضي، وعن ضمانات حق التقاضي في الإسلام. </w:t>
      </w:r>
    </w:p>
    <w:p w:rsidR="00627F2C" w:rsidRDefault="00627F2C" w:rsidP="002A067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قال: </w:t>
      </w:r>
    </w:p>
    <w:p w:rsidR="00627F2C" w:rsidRDefault="00627F2C" w:rsidP="002A067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lastRenderedPageBreak/>
        <w:t>(</w:t>
      </w:r>
      <w:r w:rsidR="00BA2EB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إن من أهم الحقوق التي يتمتع بها </w:t>
      </w:r>
      <w:r w:rsidR="006A566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الإنسان من الدولة حق التقاضي، وهو حقه في حماية حقوقه: في النفس والمال وتأمين العدالة له، ومساواته مع بقية الناس في الحقوق والواجبات، ومنع الاعتداء عليه، ومحاسبته شخصياً عما يصدر عنه. </w:t>
      </w:r>
    </w:p>
    <w:p w:rsidR="006A566F" w:rsidRDefault="006A566F" w:rsidP="002A067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لذلك كان القضاء فريضة محكمة</w:t>
      </w:r>
      <w:r w:rsidR="00BC7A3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في الإسلام، كما جاء في رسالة عمر لأبي موسى الأشعري -رضي الله عنهما-: (القضاء فريضة محكمة، وسنة مت</w:t>
      </w:r>
      <w:r w:rsidR="005F327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َّ</w:t>
      </w:r>
      <w:r w:rsidR="00BC7A3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</w:t>
      </w:r>
      <w:r w:rsidR="005F327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BC7A3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عة). </w:t>
      </w:r>
    </w:p>
    <w:p w:rsidR="00BC7A3B" w:rsidRDefault="00BC7A3B" w:rsidP="00EB7736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والقضاء في الإسلام ركن من أركان ال</w:t>
      </w:r>
      <w:r w:rsidR="00EB77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د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ين كما قاله ابن أبي الدم في كتابه أدب القضاء: </w:t>
      </w:r>
      <w:r w:rsidR="002F416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إن القيام بالقضاء ب</w:t>
      </w:r>
      <w:r w:rsidR="00C10E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ين المسلمين والانتصار للمظلومين</w:t>
      </w:r>
      <w:r w:rsidR="002F416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، وقطع الخصومة الناشئة بين المتخاصمين، من أركان الدين، وهو أهم الفروض المنعوتة بالكفاية). </w:t>
      </w:r>
    </w:p>
    <w:p w:rsidR="002F4166" w:rsidRDefault="002F4166" w:rsidP="002A067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وقد ثبتت مشروعية القضاء شرعاً بالكتاب والسنة والإجماع</w:t>
      </w:r>
      <w:r w:rsidR="002B0B2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، ويؤيده العقل. </w:t>
      </w:r>
    </w:p>
    <w:p w:rsidR="002B0B26" w:rsidRDefault="002B0B26" w:rsidP="00C10E0C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ومن هنا كان سيدنا أب</w:t>
      </w:r>
      <w:r w:rsidR="00C10E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بكر -رضي الله عنه- يقول: (الضعيف منكم قوي عندي حتى آخذ الحق له، والقوي منكم ضعيف عندي حتى آخذ الحق منه</w:t>
      </w:r>
      <w:r w:rsidR="00BE79E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-إن شاء الله تعالى</w:t>
      </w:r>
      <w:r w:rsidR="00C10E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-</w:t>
      </w:r>
      <w:r w:rsidR="00BE79E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). </w:t>
      </w:r>
    </w:p>
    <w:p w:rsidR="00BE79EB" w:rsidRDefault="00BE79EB" w:rsidP="00BE79E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وقال عمير بن سعد -والي حمص- -رضي الله عنه- : (ألا إن الإسلام حائط منيع، وباب وثيق، فحائط الإسلام العدل، وبابه الحق، فإذا نقض الحائط وتحطم الباب استفتح الإسلام. </w:t>
      </w:r>
    </w:p>
    <w:p w:rsidR="00BE79EB" w:rsidRDefault="00BE79EB" w:rsidP="00BE79E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ولا يزال الإسلام منيعاً ما اشتد السلطان، وليس شدة السلطان قتلاً بالسيف، وضرباً بالسوط، ولكن</w:t>
      </w:r>
      <w:r w:rsidR="002951D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ْ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قضاء بالحق وأخذ بالعدل) [طبقات ابن سعد]. </w:t>
      </w:r>
    </w:p>
    <w:p w:rsidR="00BE79EB" w:rsidRDefault="00C70C50" w:rsidP="00BE79E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وقال ابن تيمية: </w:t>
      </w:r>
    </w:p>
    <w:p w:rsidR="00C70C50" w:rsidRDefault="00C70C50" w:rsidP="00784635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(وأمور النا</w:t>
      </w:r>
      <w:r w:rsidR="008C62D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س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تستقيم في الدنيا مع العدل، و</w:t>
      </w:r>
      <w:r w:rsidR="008C62D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ذا قيل: إن الله يقيم الدولة العادلة وإن كانت كافرة، ولا يقيم الظالمة وإن</w:t>
      </w:r>
      <w:r w:rsidR="008B705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كانت مسلمة، ويقال: الدنيا تدوم مع العدل</w:t>
      </w:r>
      <w:r w:rsidR="00A318C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والكفر، ولا تدوم مع الظلم وال</w:t>
      </w:r>
      <w:r w:rsidR="008B705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</w:t>
      </w:r>
      <w:r w:rsidR="00A318C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سلام، وذلك لأن العدل نظام كل شي</w:t>
      </w:r>
      <w:r w:rsidR="0078463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ء</w:t>
      </w:r>
      <w:r w:rsidR="00A318C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). </w:t>
      </w:r>
    </w:p>
    <w:p w:rsidR="00A318C4" w:rsidRDefault="003A3E39" w:rsidP="00BE79E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lastRenderedPageBreak/>
        <w:t xml:space="preserve">وتكلم الدكتور محمد الزحيلي عن أمور مهمة تندرج تحت حق التقاضي. </w:t>
      </w:r>
    </w:p>
    <w:p w:rsidR="003A3E39" w:rsidRDefault="003A3E39" w:rsidP="00BE79E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 w:rsidRPr="003A3E39">
        <w:rPr>
          <w:rFonts w:ascii="Times New Roman" w:eastAsia="Times New Roman" w:hAnsi="Times New Roman" w:hint="cs"/>
          <w:sz w:val="38"/>
          <w:szCs w:val="38"/>
          <w:u w:val="single"/>
          <w:rtl/>
          <w:lang w:eastAsia="zh-CN"/>
        </w:rPr>
        <w:t>منها: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المساواة في التقاضي والعدالة؛ إذ حق التقاضي عام لجميع المواطنين، وهم فيه سواسية، </w:t>
      </w:r>
      <w:r w:rsidR="00B93D4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يتساوى فيه الحكام والمحكومو</w:t>
      </w:r>
      <w:r w:rsidR="005269A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ن، الأغنياء والفقراء، المسلمون وغير المسلمين. </w:t>
      </w:r>
    </w:p>
    <w:p w:rsidR="005269A7" w:rsidRDefault="005269A7" w:rsidP="00BE79E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 w:rsidRPr="005269A7">
        <w:rPr>
          <w:rFonts w:ascii="Times New Roman" w:eastAsia="Times New Roman" w:hAnsi="Times New Roman" w:hint="cs"/>
          <w:sz w:val="38"/>
          <w:szCs w:val="38"/>
          <w:u w:val="single"/>
          <w:rtl/>
          <w:lang w:eastAsia="zh-CN"/>
        </w:rPr>
        <w:t>ومنها: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الأصل براءة الإنسان، فالقاعدة </w:t>
      </w:r>
      <w:r w:rsidR="000F5C8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الفقهية تقول: الأصل براءة الذمة</w:t>
      </w:r>
      <w:r w:rsidR="00F8384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 والقاعدة القانونية تق</w:t>
      </w:r>
      <w:r w:rsidR="000F5C8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ول -وهي مادة في الدستور السوري-</w:t>
      </w:r>
      <w:r w:rsidR="00F8384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 المتهم بريء حتى تثبت إدانته.</w:t>
      </w:r>
    </w:p>
    <w:p w:rsidR="00F83841" w:rsidRDefault="00F83841" w:rsidP="00C5698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 w:rsidRPr="00E315C6">
        <w:rPr>
          <w:rFonts w:ascii="Times New Roman" w:eastAsia="Times New Roman" w:hAnsi="Times New Roman" w:hint="cs"/>
          <w:sz w:val="38"/>
          <w:szCs w:val="38"/>
          <w:u w:val="single"/>
          <w:rtl/>
          <w:lang w:eastAsia="zh-CN"/>
        </w:rPr>
        <w:t>ومنها</w:t>
      </w:r>
      <w:r w:rsidR="00B93D4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المسؤولية الجزائية 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ش</w:t>
      </w:r>
      <w:r w:rsidR="00B42838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خصية، بمعنى أن المسؤولية </w:t>
      </w:r>
      <w:r w:rsidR="00C9403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الجزائية متصلة بالشخص الفاعل دون غيره، قال الله تعالى: </w:t>
      </w:r>
      <w:r w:rsidR="00C9403C" w:rsidRPr="00476F18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0F5C83" w:rsidRPr="000F5C83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 xml:space="preserve"> كُلُّ</w:t>
      </w:r>
      <w:r w:rsidR="000F5C83" w:rsidRPr="000F5C83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0F5C83" w:rsidRPr="000F5C83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امْرِئٍ</w:t>
      </w:r>
      <w:r w:rsidR="000F5C83" w:rsidRPr="000F5C83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0F5C83" w:rsidRPr="000F5C83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بِمَا</w:t>
      </w:r>
      <w:r w:rsidR="000F5C83" w:rsidRPr="000F5C83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0F5C83" w:rsidRPr="000F5C83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كَسَبَ</w:t>
      </w:r>
      <w:r w:rsidR="000F5C83" w:rsidRPr="000F5C83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0F5C83" w:rsidRPr="000F5C83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رَهِينٌ</w:t>
      </w:r>
      <w:r w:rsidR="000F5C83" w:rsidRPr="00476F18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="000F5C83" w:rsidRPr="000F5C83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0F5C83" w:rsidRPr="00476F18">
        <w:rPr>
          <w:rFonts w:ascii="Times New Roman" w:eastAsia="Times New Roman" w:hAnsi="Times New Roman"/>
          <w:sz w:val="34"/>
          <w:szCs w:val="34"/>
          <w:rtl/>
          <w:lang w:eastAsia="zh-CN"/>
        </w:rPr>
        <w:t>[</w:t>
      </w:r>
      <w:r w:rsidR="000F5C83" w:rsidRPr="00476F18">
        <w:rPr>
          <w:rFonts w:ascii="Times New Roman" w:eastAsia="Times New Roman" w:hAnsi="Times New Roman" w:hint="cs"/>
          <w:sz w:val="34"/>
          <w:szCs w:val="34"/>
          <w:rtl/>
          <w:lang w:eastAsia="zh-CN"/>
        </w:rPr>
        <w:t>الطور</w:t>
      </w:r>
      <w:r w:rsidR="000F5C83" w:rsidRPr="00476F18">
        <w:rPr>
          <w:rFonts w:ascii="Times New Roman" w:eastAsia="Times New Roman" w:hAnsi="Times New Roman"/>
          <w:sz w:val="34"/>
          <w:szCs w:val="34"/>
          <w:rtl/>
          <w:lang w:eastAsia="zh-CN"/>
        </w:rPr>
        <w:t>:21]</w:t>
      </w:r>
      <w:r w:rsidR="000F5C83" w:rsidRPr="000F5C8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 w:rsidR="00C9403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، وقال سبحانه: </w:t>
      </w:r>
      <w:r w:rsidR="00C9403C" w:rsidRPr="001572B9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1572B9" w:rsidRPr="001572B9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وَلَا</w:t>
      </w:r>
      <w:r w:rsidR="001572B9" w:rsidRPr="001572B9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1572B9" w:rsidRPr="001572B9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تَزِرُ</w:t>
      </w:r>
      <w:r w:rsidR="001572B9" w:rsidRPr="001572B9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1572B9" w:rsidRPr="001572B9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وَازِرَةٌ</w:t>
      </w:r>
      <w:r w:rsidR="001572B9" w:rsidRPr="001572B9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1572B9" w:rsidRPr="001572B9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وِزْرَ</w:t>
      </w:r>
      <w:r w:rsidR="001572B9" w:rsidRPr="001572B9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1572B9" w:rsidRPr="001572B9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أُخْرَى</w:t>
      </w:r>
      <w:r w:rsidR="001572B9" w:rsidRPr="001572B9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="001572B9" w:rsidRPr="001572B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 </w:t>
      </w:r>
      <w:r w:rsidR="001572B9" w:rsidRPr="007B2C25">
        <w:rPr>
          <w:rFonts w:ascii="Times New Roman" w:eastAsia="Times New Roman" w:hAnsi="Times New Roman"/>
          <w:sz w:val="34"/>
          <w:szCs w:val="34"/>
          <w:rtl/>
          <w:lang w:eastAsia="zh-CN"/>
        </w:rPr>
        <w:t>[</w:t>
      </w:r>
      <w:r w:rsidR="001572B9" w:rsidRPr="007B2C25">
        <w:rPr>
          <w:rFonts w:ascii="Times New Roman" w:eastAsia="Times New Roman" w:hAnsi="Times New Roman" w:hint="cs"/>
          <w:sz w:val="34"/>
          <w:szCs w:val="34"/>
          <w:rtl/>
          <w:lang w:eastAsia="zh-CN"/>
        </w:rPr>
        <w:t>الأنعام</w:t>
      </w:r>
      <w:r w:rsidR="001572B9" w:rsidRPr="007B2C25">
        <w:rPr>
          <w:rFonts w:ascii="Times New Roman" w:eastAsia="Times New Roman" w:hAnsi="Times New Roman"/>
          <w:sz w:val="34"/>
          <w:szCs w:val="34"/>
          <w:rtl/>
          <w:lang w:eastAsia="zh-CN"/>
        </w:rPr>
        <w:t>:164]</w:t>
      </w:r>
      <w:r w:rsidR="00C9403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. </w:t>
      </w:r>
      <w:r w:rsidR="00C254C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فلا يؤخ</w:t>
      </w:r>
      <w:r w:rsidR="007B2C2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C254C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ذ الرجل بجريرة أبيه ولا بجريرة أخيه، ولا ي</w:t>
      </w:r>
      <w:r w:rsidR="007B2C2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</w:t>
      </w:r>
      <w:r w:rsidR="00C254C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قب</w:t>
      </w:r>
      <w:r w:rsidR="007B2C2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C254C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 عقلا</w:t>
      </w:r>
      <w:r w:rsidR="007B2C2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ً</w:t>
      </w:r>
      <w:r w:rsidR="00C254C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وشرعاً أن يمتد العقاب والتجريم والمسؤولية إلى أقارب </w:t>
      </w:r>
      <w:r w:rsidR="0055332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المتهم </w:t>
      </w:r>
      <w:r w:rsidR="00C5698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55332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و المجرم من الأبوين والزوجة والأولاد والأرحام والعشيرة. </w:t>
      </w:r>
    </w:p>
    <w:p w:rsidR="0055332C" w:rsidRDefault="0055332C" w:rsidP="00BE79E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ولا ي</w:t>
      </w:r>
      <w:r w:rsidR="00FE6E7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قب</w:t>
      </w:r>
      <w:r w:rsidR="00FE6E7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 أن تصلهم المضايقة والحبس والحجز والتعذيب</w:t>
      </w:r>
      <w:r w:rsidR="00FE6E7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وهو ما نراه في عصرنا الحاضر في كثير من دول العالم. </w:t>
      </w:r>
    </w:p>
    <w:p w:rsidR="0055332C" w:rsidRDefault="00C12155" w:rsidP="00BE79E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 w:rsidRPr="00C12155">
        <w:rPr>
          <w:rFonts w:ascii="Times New Roman" w:eastAsia="Times New Roman" w:hAnsi="Times New Roman" w:hint="cs"/>
          <w:sz w:val="38"/>
          <w:szCs w:val="38"/>
          <w:u w:val="single"/>
          <w:rtl/>
          <w:lang w:eastAsia="zh-CN"/>
        </w:rPr>
        <w:t>ومنها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 حقوق المت</w:t>
      </w:r>
      <w:r w:rsidR="00F91FC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</w:t>
      </w:r>
      <w:r w:rsidR="00F91FC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م. </w:t>
      </w:r>
    </w:p>
    <w:p w:rsidR="00C12155" w:rsidRDefault="00C12155" w:rsidP="00BE79E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يقول المؤلف: (كثيراً ما تتعرض حقوق الإنسان للمحنة وال</w:t>
      </w:r>
      <w:r w:rsidR="00FE6E7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نحسار والإلغاء والإهانة، وخاصة إذا توجهت الشبهة نحو إنسان ما، ووقف في قفص </w:t>
      </w:r>
      <w:r w:rsidR="009F49B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الاتهام، حتى يخطر لبعض الظلمة أن يقرر أن المتهم مسلوب الحقوق عامة، وتهد</w:t>
      </w:r>
      <w:r w:rsidR="003A34A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9F49B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 حقوقه كلها</w:t>
      </w:r>
      <w:r w:rsidR="00D0104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9F49B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متذرعين بالقاعدة الفاسدة</w:t>
      </w:r>
      <w:r w:rsidR="007A039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: الغاية تبرر الوسيلة. </w:t>
      </w:r>
    </w:p>
    <w:p w:rsidR="007A0392" w:rsidRDefault="007A0392" w:rsidP="00BE79E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فيعام</w:t>
      </w:r>
      <w:r w:rsidR="00D0104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 المتهم أسوأ مما يعامل به الحيوان بالقسوة والإرهاب والوحشية</w:t>
      </w:r>
      <w:r w:rsidR="00D0104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بأشد</w:t>
      </w:r>
      <w:r w:rsidR="00D0104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من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العقوبة التي ستنزل به لو ثبتت إدانته</w:t>
      </w:r>
      <w:r w:rsidR="006D4A3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. </w:t>
      </w:r>
    </w:p>
    <w:p w:rsidR="006D4A3C" w:rsidRDefault="006D4A3C" w:rsidP="00BE79EB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لذلك حدد الإسلام أحكام معاملة المت</w:t>
      </w:r>
      <w:r w:rsidR="00F91FC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</w:t>
      </w:r>
      <w:r w:rsidR="00F91FC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</w:t>
      </w:r>
      <w:r w:rsidR="008825B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 وقرر جمهور الفقهاء منع ضرب المتهم لانتزاع الإقرار منه. قال الإمام أبو يوسف القاضي: (</w:t>
      </w:r>
      <w:r w:rsidR="000B1FE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ومن ظن به أو توهم عليه سرقة أو غير ذلك فلا ينبغي أن يعزر </w:t>
      </w:r>
      <w:r w:rsidR="000B1FE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lastRenderedPageBreak/>
        <w:t>بالضرب والتوعد والتخويف، فإن أقر</w:t>
      </w:r>
      <w:r w:rsidR="00692BA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0B1FE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بسرقة أو بحد</w:t>
      </w:r>
      <w:r w:rsidR="005A652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0B1FE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أو بقتل وقد ف</w:t>
      </w:r>
      <w:r w:rsidR="005A652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</w:t>
      </w:r>
      <w:r w:rsidR="000B1FE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</w:t>
      </w:r>
      <w:r w:rsidR="005A652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ِ</w:t>
      </w:r>
      <w:r w:rsidR="000B1FE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ل ذلك به فليس </w:t>
      </w:r>
      <w:r w:rsidR="00512AB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إقراره بشيء، ولا يحل</w:t>
      </w:r>
      <w:r w:rsidR="00D802B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512AB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قطعه ولا أخذه بما أقر</w:t>
      </w:r>
      <w:r w:rsidR="00D802B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512AB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به). </w:t>
      </w:r>
    </w:p>
    <w:p w:rsidR="00512AB9" w:rsidRDefault="00512AB9" w:rsidP="00D802B7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قال سيدنا عمر -رضي الله عنه-: (ليس الرجل بمأمون على نفسه إن أجعته أو أخفته أو حبسته أن </w:t>
      </w:r>
      <w:r w:rsidR="001E46B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يقر</w:t>
      </w:r>
      <w:r w:rsidR="00D802B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1E46B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على نفسه). </w:t>
      </w:r>
    </w:p>
    <w:p w:rsidR="001E46BB" w:rsidRDefault="001E46BB" w:rsidP="00512AB9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والإسلام لا يقر أصلا</w:t>
      </w:r>
      <w:r w:rsidR="00D802B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ً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الإقرار والاعتراف الناجم عن الإكراه. </w:t>
      </w:r>
    </w:p>
    <w:p w:rsidR="001E46BB" w:rsidRDefault="001E46BB" w:rsidP="00512AB9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قال صلى الله عليه وسلم: </w:t>
      </w:r>
      <w:r w:rsidRPr="00D802B7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((إن الله وضع عن أمتي الخطأ </w:t>
      </w:r>
      <w:r w:rsidR="00E543D0" w:rsidRPr="00D802B7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والنسيان وما استكرهوا عليه))</w:t>
      </w:r>
      <w:r w:rsidR="00191F99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 </w:t>
      </w:r>
      <w:r w:rsidR="00191F99" w:rsidRPr="00191F99">
        <w:rPr>
          <w:rFonts w:ascii="Times New Roman" w:eastAsia="Times New Roman" w:hAnsi="Times New Roman" w:hint="cs"/>
          <w:sz w:val="34"/>
          <w:szCs w:val="34"/>
          <w:rtl/>
          <w:lang w:eastAsia="zh-CN"/>
        </w:rPr>
        <w:t>[ابن ماجه]</w:t>
      </w:r>
      <w:r w:rsidR="00E543D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. </w:t>
      </w:r>
    </w:p>
    <w:p w:rsidR="00E543D0" w:rsidRDefault="00025346" w:rsidP="00063B55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ولم يرد دليل صحيح ي</w:t>
      </w:r>
      <w:r w:rsidR="00ED133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بيح تعذيب المت</w:t>
      </w:r>
      <w:r w:rsidR="00063B5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</w:t>
      </w:r>
      <w:r w:rsidR="00063B5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 أو يسلبه حقوقه المقر</w:t>
      </w:r>
      <w:r w:rsidR="00063B5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رة شرعاً. لكن أقر</w:t>
      </w:r>
      <w:r w:rsidR="00063B5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بعض الفقهاء </w:t>
      </w:r>
      <w:r w:rsidR="00354F4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حبس المتهم، كما أقروا ضربه أحياناً ولكن دون أن ي</w:t>
      </w:r>
      <w:r w:rsidR="00063B5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354F4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ص</w:t>
      </w:r>
      <w:r w:rsidR="00063B5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ِ</w:t>
      </w:r>
      <w:r w:rsidR="00354F4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 ذلك إلى حقوق الإنسان العادي في العقيدة وحرية الفكر والطعام والشر</w:t>
      </w:r>
      <w:r w:rsidR="00063B5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</w:t>
      </w:r>
      <w:r w:rsidR="00354F4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ب والكرامة الإنسانية، والتعذيب الوحشي والضرب المبرح والقذف المشين. </w:t>
      </w:r>
    </w:p>
    <w:p w:rsidR="00354F44" w:rsidRDefault="00354F44" w:rsidP="00512AB9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أيها الإخوة : هذا شيء مما أورده الشيخ الدكتور محمد </w:t>
      </w:r>
      <w:r w:rsidR="00A1697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الزحيلي في حديثه عن حق التقاضي وضماناته. </w:t>
      </w:r>
    </w:p>
    <w:p w:rsidR="00A1697B" w:rsidRDefault="00A1697B" w:rsidP="00512AB9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وأحب</w:t>
      </w:r>
      <w:r w:rsidR="00063B5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أن أختم خطبتي بقصة تقص العجب ت</w:t>
      </w:r>
      <w:r w:rsidR="006971B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رينا حق الإنسان في التقاضي في الإسلام. </w:t>
      </w:r>
    </w:p>
    <w:p w:rsidR="00A1697B" w:rsidRDefault="00A1697B" w:rsidP="00512AB9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جاء في تاريخ بغداد للخطيب البغدادي</w:t>
      </w:r>
      <w:r w:rsidR="003B139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: </w:t>
      </w:r>
    </w:p>
    <w:p w:rsidR="00E12C97" w:rsidRDefault="00102A6B" w:rsidP="00CA3EFF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(</w:t>
      </w:r>
      <w:r w:rsid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أتت امرأة يوماً شريك بن عبد الله قاضي الكوفة وهو في مجلس الحكم، فقالت: أنا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بالله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ثم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بالقاضي</w:t>
      </w:r>
      <w:r w:rsid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460F98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ظلمك</w:t>
      </w:r>
      <w:r w:rsidR="00460F98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؟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فقالت</w:t>
      </w:r>
      <w:r w:rsidR="00460F98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</w:t>
      </w:r>
      <w:r w:rsidR="00460F98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مير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موسى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عيسى</w:t>
      </w:r>
      <w:r w:rsidR="00460F98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-عم</w:t>
      </w:r>
      <w:r w:rsidR="006971B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460F98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أمير المؤمنين-؛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كان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بستان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على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شاطئ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الفرات</w:t>
      </w:r>
      <w:r w:rsidR="007C3BF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نخل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A15E8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</w:t>
      </w:r>
      <w:r w:rsidR="00A15E8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ِ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ثت</w:t>
      </w:r>
      <w:r w:rsidR="00A15E8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7C3BF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أبي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وقاسمت</w:t>
      </w:r>
      <w:r w:rsidR="00A15E8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63275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إخوتي،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وبنيت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بيني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وبينهم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حائطا</w:t>
      </w:r>
      <w:r w:rsidR="0063275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ً،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وجعلت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63275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رجلاً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يحفظ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النخل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ويقوم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63275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به،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فاشترى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</w:t>
      </w:r>
      <w:r w:rsidR="0063275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مير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موسى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عيسى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63275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جميع</w:t>
      </w:r>
      <w:r w:rsidR="00632757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63275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خوت</w:t>
      </w:r>
      <w:r w:rsidR="0063275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وساومني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137D5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ورغ</w:t>
      </w:r>
      <w:r w:rsidR="00E96E5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137D5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بني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137D5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لم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137D5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بعه</w:t>
      </w:r>
      <w:r w:rsidR="00137D5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فلما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كان</w:t>
      </w:r>
      <w:r w:rsidR="00137D5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هذه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الليلة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بعث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بخمسمائة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137D5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غلام،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فاقتلعوا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الحائط</w:t>
      </w:r>
      <w:r w:rsidR="00137D5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فأصبحت</w:t>
      </w:r>
      <w:r w:rsidR="00137D5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EE6CF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عرف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نخل</w:t>
      </w:r>
      <w:r w:rsidR="00EE6CF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شيئا</w:t>
      </w:r>
      <w:r w:rsidR="00EE6CF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ً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140DB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lastRenderedPageBreak/>
        <w:t>ف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اختلط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بنخل</w:t>
      </w:r>
      <w:r w:rsidR="00140DB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إ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خوت</w:t>
      </w:r>
      <w:r w:rsidR="00140DB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ي.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140DB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شريك: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غلام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140DB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أحضر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طينة</w:t>
      </w:r>
      <w:r w:rsidR="00140DB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140DB4" w:rsidRPr="00140DB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 w:rsidR="00140DB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فأحض</w:t>
      </w:r>
      <w:r w:rsidR="007B7DC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140DB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فختم</w:t>
      </w:r>
      <w:r w:rsidR="00140DB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ها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72551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مض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بابه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حتى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يحضر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معك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خذها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الحاجب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ودخل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على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موسى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فقال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 قد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عدى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القاضي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عليك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وهذا ختمه،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ادع</w:t>
      </w:r>
      <w:r w:rsidR="00FF3F2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صاحب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الشرط</w:t>
      </w:r>
      <w:r w:rsidR="0018316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ة،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فدعا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به</w:t>
      </w:r>
      <w:r w:rsidR="0018316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فقال</w:t>
      </w:r>
      <w:r w:rsidR="0018316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امض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شريك</w:t>
      </w:r>
      <w:r w:rsidR="0018316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18316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قل</w:t>
      </w:r>
      <w:r w:rsidR="0018316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سبحان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الله</w:t>
      </w:r>
      <w:r w:rsidR="0018316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!!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رأيت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18316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عجب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أمرك</w:t>
      </w:r>
      <w:r w:rsidR="0018316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امرأة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اد</w:t>
      </w:r>
      <w:r w:rsidR="00CF7C2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عت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دعوى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لم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تصح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18316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عديتها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عل</w:t>
      </w:r>
      <w:r w:rsidR="0018316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يّ؟!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صاحب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الشرط</w:t>
      </w:r>
      <w:r w:rsidR="002A699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ة: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2A699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رأى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</w:t>
      </w:r>
      <w:r w:rsidR="002A699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مير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2A699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يعفين</w:t>
      </w:r>
      <w:r w:rsidR="002A699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2A699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 ذلك، ف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2A699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امض</w:t>
      </w:r>
      <w:r w:rsidR="002A699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ِ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ويلك</w:t>
      </w:r>
      <w:r w:rsidR="00CA2D7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فخرج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CA2D7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وقال ل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غلمانه</w:t>
      </w:r>
      <w:r w:rsidR="00CA2D7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964F3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اذهبوا فاحملوا إلى حبس القاضي بساطاً وفراشاً وما تدعو الحاجة إليه، ثم مضى إلى شريك،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فلما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وقف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بين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يدي</w:t>
      </w:r>
      <w:r w:rsidR="00E86C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ه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أدى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الرسالة</w:t>
      </w:r>
      <w:r w:rsidR="00E86C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E86C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E86C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شريك لغلام في المجلس: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خذ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بيده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فضعه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الحبس</w:t>
      </w:r>
      <w:r w:rsidR="00E86C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E86C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E86C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صاحب الشرطة: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والله</w:t>
      </w:r>
      <w:r w:rsidR="00E86CEA" w:rsidRPr="00E86C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 w:rsidR="00E86C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</w:t>
      </w:r>
      <w:r w:rsidR="00E86CEA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قد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E86C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علمت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DD7C6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نك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DD7C6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تحبسني،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فقدمت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DD7C6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أحتاج إليه في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الحبس</w:t>
      </w:r>
      <w:r w:rsidR="00DD7C6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وبلغ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موسى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عيسى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الخبر</w:t>
      </w:r>
      <w:r w:rsidR="00DD7C6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فوجه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الحاجب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إليه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9D4A5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9D4A5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له: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رسول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9D4A5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أدى رسالة،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أي</w:t>
      </w:r>
      <w:r w:rsidR="003119D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شئ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عليه</w:t>
      </w:r>
      <w:r w:rsidR="00A16BA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؟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A16BA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فقال شريك: اذهبوا به إلى رفيقه في الحبس،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فلما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صلى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A16BA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مير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العصر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بعث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جماعة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وجوه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الكوفة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E535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صدقاء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شريك</w:t>
      </w:r>
      <w:r w:rsidR="00E535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E535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أن 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بلغوه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السلام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E535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علموه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E535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نه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استخف</w:t>
      </w:r>
      <w:r w:rsidR="00B442D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بي</w:t>
      </w:r>
      <w:r w:rsidR="00E535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E535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ن</w:t>
      </w:r>
      <w:r w:rsidR="00973F9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لست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كالعامة</w:t>
      </w:r>
      <w:r w:rsidR="00E535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فمضوا</w:t>
      </w:r>
      <w:r w:rsidR="00E535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إليه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وهو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جالس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مسجده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بعد</w:t>
      </w:r>
      <w:r w:rsidR="00E535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صلاة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العصر</w:t>
      </w:r>
      <w:r w:rsidR="00E535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فأبلغوه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الرسالة</w:t>
      </w:r>
      <w:r w:rsidR="0024091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فلما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انقضى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FE4559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كلامهم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24091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التفت وقال: </w:t>
      </w:r>
      <w:r w:rsidR="00FE4559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240916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</w:t>
      </w:r>
      <w:r w:rsidR="00240916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240916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هاهنا</w:t>
      </w:r>
      <w:r w:rsidR="00240916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240916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</w:t>
      </w:r>
      <w:r w:rsidR="00240916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240916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فتيان</w:t>
      </w:r>
      <w:r w:rsidR="00240916" w:rsidRPr="00FE4559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240916" w:rsidRPr="00FE455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الحي</w:t>
      </w:r>
      <w:r w:rsidR="0024091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؟ فأجابه</w:t>
      </w:r>
      <w:r w:rsid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جماعة من الفتيان،</w:t>
      </w:r>
      <w:r w:rsidR="00D4621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 w:rsid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فقال: ل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يأخذ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كل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واحد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منكم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بيد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رجل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فيذهب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الحبس</w:t>
      </w:r>
      <w:r w:rsid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 ما أنتم إلا فتنة وجزاؤكم الحبس</w:t>
      </w:r>
      <w:r w:rsidR="00E12C9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قالوا</w:t>
      </w:r>
      <w:r w:rsidR="00E12C9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أجاد</w:t>
      </w:r>
      <w:r w:rsidR="00883DC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أنت</w:t>
      </w:r>
      <w:r w:rsidR="00E12C9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؟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E12C9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: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حتى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تعودوا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E12C9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رسالة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ظالم</w:t>
      </w:r>
      <w:r w:rsidR="00530AB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.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فحبسهم</w:t>
      </w:r>
      <w:r w:rsidR="00E12C9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.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</w:p>
    <w:p w:rsidR="00910EDD" w:rsidRDefault="00D0216A" w:rsidP="00AA2EA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ركب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موسى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عيسى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D9378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تلك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الليل</w:t>
      </w:r>
      <w:r w:rsidR="00D9378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ة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باب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D4198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السجن،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ففتح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الباب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D4198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خرجهم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D4198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كلهم.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فلما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كان</w:t>
      </w:r>
      <w:r w:rsidR="00D4198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من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الغد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وجلس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شريك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للقضاء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جاء</w:t>
      </w:r>
      <w:r w:rsidR="005F380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السجان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فأخبره</w:t>
      </w:r>
      <w:r w:rsidR="00272F9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فدعا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بالقمطر</w:t>
      </w:r>
      <w:r w:rsidR="00272F9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-وعاء تحفظ به الكتب كالمحفظة-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فختمه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ووجه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منزله</w:t>
      </w:r>
      <w:r w:rsidR="00C77B3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وقال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لغلام</w:t>
      </w:r>
      <w:r w:rsidR="00C77B3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الحق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بثقلي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بغداد</w:t>
      </w:r>
      <w:r w:rsidR="00C77B3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والله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طلبنا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هذا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</w:t>
      </w:r>
      <w:r w:rsidR="00AA2EA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مر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منهم</w:t>
      </w:r>
      <w:r w:rsidR="00AA2EA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ولكن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AA2EA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كرهونا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عليه</w:t>
      </w:r>
      <w:r w:rsidR="00AA2EA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ولقد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ضمنوا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لنا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</w:t>
      </w:r>
      <w:r w:rsidR="00AA2EA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عزاز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إذ</w:t>
      </w:r>
      <w:r w:rsidR="00AA2EA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تقل</w:t>
      </w:r>
      <w:r w:rsidR="006D296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دناه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لهم</w:t>
      </w:r>
      <w:r w:rsidR="00AA2EA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ومض</w:t>
      </w:r>
      <w:r w:rsidR="00AA2EA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نحو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قنطرة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الكوفة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AA2EA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قاصداً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بغداد</w:t>
      </w:r>
      <w:r w:rsidR="00910ED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.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</w:p>
    <w:p w:rsidR="002568FA" w:rsidRDefault="00415C36" w:rsidP="00D728C4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lastRenderedPageBreak/>
        <w:t>وبلغ</w:t>
      </w:r>
      <w:r w:rsidR="00910ED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الخبر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موسى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بن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عيسى</w:t>
      </w:r>
      <w:r w:rsidR="00910ED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فركب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موكبه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فلحقه</w:t>
      </w:r>
      <w:r w:rsidR="00910ED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وجعل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يناشده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ويقول</w:t>
      </w:r>
      <w:r w:rsidR="00910ED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يا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أبا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عبد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الله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تثب</w:t>
      </w:r>
      <w:r w:rsidR="00910ED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َّ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</w:t>
      </w:r>
      <w:r w:rsidR="00910ED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انظر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D728C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خوان</w:t>
      </w:r>
      <w:r w:rsidR="00E926C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</w:t>
      </w:r>
      <w:r w:rsidR="00D728C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!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E926C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تحبسهم</w:t>
      </w:r>
      <w:r w:rsidR="00E926C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؟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دع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A721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عواني</w:t>
      </w:r>
      <w:r w:rsidR="00A721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.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A721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نعم</w:t>
      </w:r>
      <w:r w:rsidR="00A721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؛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</w:t>
      </w:r>
      <w:r w:rsidR="00A721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نهم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مشوا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لك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أمر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لم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</w:t>
      </w:r>
      <w:r w:rsidR="00F8318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ج</w:t>
      </w:r>
      <w:r w:rsidR="00A721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ُز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A721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لهم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المشي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فيه</w:t>
      </w:r>
      <w:r w:rsidR="00A721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ولست</w:t>
      </w:r>
      <w:r w:rsidR="00723CC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ببارح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أو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</w:t>
      </w:r>
      <w:r w:rsidR="00723CC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ُ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</w:t>
      </w:r>
      <w:r w:rsidR="00723CC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دوا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جميعا</w:t>
      </w:r>
      <w:r w:rsidR="00A7210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ً</w:t>
      </w:r>
      <w:r w:rsidR="009C05C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9C05C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لا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مضيت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إلى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أمير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المؤمنين</w:t>
      </w:r>
      <w:r w:rsidR="009C05C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-المهدي-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فاستعفيته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مما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قل</w:t>
      </w:r>
      <w:r w:rsidR="009C05C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دني</w:t>
      </w:r>
      <w:r w:rsidR="002568F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.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</w:p>
    <w:p w:rsidR="00A85DA4" w:rsidRDefault="002568FA" w:rsidP="00A85DA4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فأ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مر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موسى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برد</w:t>
      </w:r>
      <w:r w:rsidR="005B562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هم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الحبس</w:t>
      </w:r>
      <w:r w:rsidR="001F4CE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وهو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واقف</w:t>
      </w:r>
      <w:r w:rsidR="001F4CE4" w:rsidRPr="001F4CE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 w:rsidR="001F4CE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-</w:t>
      </w:r>
      <w:r w:rsidR="001F4CE4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والله</w:t>
      </w:r>
      <w:r w:rsidR="001F4CE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-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مكانه</w:t>
      </w:r>
      <w:r w:rsidR="001F4CE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حتى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جاء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السج</w:t>
      </w:r>
      <w:r w:rsidR="007756D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فقال</w:t>
      </w:r>
      <w:r w:rsidR="001F4CE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قد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رجعوا</w:t>
      </w:r>
      <w:r w:rsidR="001F4CE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جميعاً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الحبس</w:t>
      </w:r>
      <w:r w:rsidR="001F4CE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فقال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</w:t>
      </w:r>
      <w:r w:rsidR="001F4CE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عوانه</w:t>
      </w:r>
      <w:r w:rsidR="001F4CE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خذوا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بلجام</w:t>
      </w:r>
      <w:r w:rsidR="005F534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دابته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بين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يدي</w:t>
      </w:r>
      <w:r w:rsidR="00F0232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إلى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مجلس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الحكم</w:t>
      </w:r>
      <w:r w:rsidR="005F534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فمر</w:t>
      </w:r>
      <w:r w:rsidR="005F534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بين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يديه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حتى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جلس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A85DA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في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مجلس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القضاء</w:t>
      </w:r>
      <w:r w:rsidR="00A85DA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فجاءت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A85DA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المرأة المتظلمة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فقال</w:t>
      </w:r>
      <w:r w:rsidR="00A85DA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هذا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خصمك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قد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حضر</w:t>
      </w:r>
      <w:r w:rsidR="00A85DA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.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</w:p>
    <w:p w:rsidR="002F1F23" w:rsidRDefault="00A85DA4" w:rsidP="002F1F23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فقال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موسى</w:t>
      </w:r>
      <w:r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وهو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مع المرأة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بين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يديه</w:t>
      </w:r>
      <w:r w:rsidR="00C26BE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C26BEE" w:rsidRPr="00C26BE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 w:rsidR="00C26BEE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قبل</w:t>
      </w:r>
      <w:r w:rsidR="00C26BEE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C26BEE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كل</w:t>
      </w:r>
      <w:r w:rsidR="00C26BEE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C26BE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أمر، أنا قد حضرت،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C26BE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أولئك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يخرجون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الحبس</w:t>
      </w:r>
      <w:r w:rsidR="00C26BE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C26BE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C26BE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شريك: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C26BE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الآن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فنعم</w:t>
      </w:r>
      <w:r w:rsidR="00C26BE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C26BE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خرجوهم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96171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من الحبس، </w:t>
      </w:r>
      <w:r w:rsidR="0066384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66384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تقول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فيما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تدعيه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هذه</w:t>
      </w:r>
      <w:r w:rsidR="00950B0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المرأة،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950B0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صد</w:t>
      </w:r>
      <w:r w:rsidR="00950B0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</w:t>
      </w:r>
      <w:r w:rsidR="00950B0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</w:t>
      </w:r>
      <w:r w:rsidR="00950B0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.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950B0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950B0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رد</w:t>
      </w:r>
      <w:r w:rsidR="000E5245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أخذ</w:t>
      </w:r>
      <w:r w:rsidR="00950B0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تَ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منها</w:t>
      </w:r>
      <w:r w:rsidR="00950B07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وتبن</w:t>
      </w:r>
      <w:r w:rsidR="00BA0CF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حائطا</w:t>
      </w:r>
      <w:r w:rsidR="00BA0CF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ً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سريعا</w:t>
      </w:r>
      <w:r w:rsidR="00BA0CF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ً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كما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BA0CF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كان،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BA0CF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BA0CF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فعل</w:t>
      </w:r>
      <w:r w:rsidR="00BA0CF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ذلك.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BA0CF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لها: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BA0CF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08583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</w:t>
      </w:r>
      <w:r w:rsidR="0008583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</w:t>
      </w:r>
      <w:r w:rsidR="0008583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ِ</w:t>
      </w:r>
      <w:r w:rsidR="00BA0CF9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</w:t>
      </w:r>
      <w:r w:rsidR="0008583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لك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BA47D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عليه دعوى؟ قالت</w:t>
      </w:r>
      <w:r w:rsidR="0008583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BA47D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لا</w:t>
      </w:r>
      <w:r w:rsidR="0008583C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BA47D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بارك الله فيك،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وجزاك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الله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خيرا</w:t>
      </w:r>
      <w:r w:rsidR="00BA47D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ً.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BA47D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قومي</w:t>
      </w:r>
      <w:r w:rsidR="00BA47D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فقامت من مجلس</w:t>
      </w:r>
      <w:r w:rsidR="002F1F23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ه.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</w:p>
    <w:p w:rsidR="00240916" w:rsidRDefault="002F1F23" w:rsidP="00216D1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فلما فرغ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أخذ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بي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د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موسى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بن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عيسى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أجلسه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في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مجلسه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DB219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السلام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عليك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أيها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</w:t>
      </w:r>
      <w:r w:rsidR="00216D1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مير</w:t>
      </w:r>
      <w:r w:rsidR="00216D1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216D1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ت</w:t>
      </w:r>
      <w:r w:rsidR="00216D1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مر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بش</w:t>
      </w:r>
      <w:r w:rsidR="00216D1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يء؟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216D1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ف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قال</w:t>
      </w:r>
      <w:r w:rsidR="00216D1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: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أي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ش</w:t>
      </w:r>
      <w:r w:rsidR="00216D1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يء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آمر</w:t>
      </w:r>
      <w:r w:rsidR="00216D1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؟</w:t>
      </w:r>
      <w:r w:rsidR="00415C36" w:rsidRPr="00415C36">
        <w:rPr>
          <w:rFonts w:ascii="Times New Roman" w:eastAsia="Times New Roman" w:hAnsi="Times New Roman"/>
          <w:sz w:val="38"/>
          <w:szCs w:val="38"/>
          <w:rtl/>
          <w:lang w:eastAsia="zh-CN"/>
        </w:rPr>
        <w:t xml:space="preserve"> </w:t>
      </w:r>
      <w:r w:rsidR="00415C36" w:rsidRPr="00415C36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وضحك</w:t>
      </w:r>
      <w:r w:rsidR="00216D1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!!</w:t>
      </w:r>
    </w:p>
    <w:p w:rsidR="00216D1A" w:rsidRPr="005269A7" w:rsidRDefault="00303047" w:rsidP="00216D1A">
      <w:pPr>
        <w:shd w:val="clear" w:color="auto" w:fill="FFFFFF"/>
        <w:tabs>
          <w:tab w:val="left" w:pos="567"/>
          <w:tab w:val="right" w:pos="1134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فقال له شريك: أيها الأمير، ذاك حق الشرع، وهذا القول الآن حق الأدب. فقام الأمير وانصرف. </w:t>
      </w:r>
    </w:p>
    <w:p w:rsidR="001C2E14" w:rsidRDefault="001C2E14" w:rsidP="00D443BA">
      <w:pPr>
        <w:tabs>
          <w:tab w:val="left" w:pos="567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أيها الإخوة: </w:t>
      </w:r>
    </w:p>
    <w:p w:rsidR="006077B0" w:rsidRDefault="006077B0" w:rsidP="00C31731">
      <w:pPr>
        <w:tabs>
          <w:tab w:val="left" w:pos="567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هذا شيء من حق الإنسان في التقاضي في الإسلام.</w:t>
      </w:r>
    </w:p>
    <w:p w:rsidR="001C2E14" w:rsidRDefault="006077B0" w:rsidP="006077B0">
      <w:pPr>
        <w:tabs>
          <w:tab w:val="left" w:pos="567"/>
        </w:tabs>
        <w:spacing w:after="0" w:line="300" w:lineRule="auto"/>
        <w:ind w:firstLine="249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</w:t>
      </w:r>
      <w:r w:rsidR="001C2E1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هذا تقرير سمح به الوقت من كتب الفقه السياسي في الإسلام؛ كتاب </w:t>
      </w:r>
      <w:r w:rsidR="005979EA" w:rsidRPr="005979EA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حقوق الإنسان </w:t>
      </w:r>
      <w:r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في الإسلام</w:t>
      </w:r>
      <w:r w:rsidR="005979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 w:rsidR="00C3173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لل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دكتور محمد الزحيلي</w:t>
      </w:r>
      <w:r w:rsidR="005979EA" w:rsidRPr="005979EA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</w:t>
      </w:r>
      <w:r w:rsidR="00C31731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 w:rsidR="001C2E14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عسى الله أن ينفعنا بما سمعنا جميعاً.</w:t>
      </w:r>
    </w:p>
    <w:p w:rsidR="001C2E14" w:rsidRPr="00D4691D" w:rsidRDefault="001C2E14" w:rsidP="00D443BA">
      <w:pPr>
        <w:tabs>
          <w:tab w:val="left" w:pos="567"/>
        </w:tabs>
        <w:spacing w:after="0" w:line="300" w:lineRule="auto"/>
        <w:ind w:firstLine="249"/>
        <w:jc w:val="center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والحمد لله رب العالمين</w:t>
      </w:r>
    </w:p>
    <w:p w:rsidR="00D443BA" w:rsidRPr="00D4691D" w:rsidRDefault="00D443BA">
      <w:pPr>
        <w:tabs>
          <w:tab w:val="left" w:pos="567"/>
        </w:tabs>
        <w:spacing w:after="0" w:line="300" w:lineRule="auto"/>
        <w:ind w:firstLine="249"/>
        <w:jc w:val="center"/>
        <w:rPr>
          <w:rFonts w:ascii="Times New Roman" w:eastAsia="Times New Roman" w:hAnsi="Times New Roman"/>
          <w:sz w:val="38"/>
          <w:szCs w:val="38"/>
          <w:lang w:eastAsia="zh-CN"/>
        </w:rPr>
      </w:pPr>
    </w:p>
    <w:sectPr w:rsidR="00D443BA" w:rsidRPr="00D4691D" w:rsidSect="00A120B1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352" w:rsidRDefault="002E7352" w:rsidP="006F1CA2">
      <w:pPr>
        <w:spacing w:after="0" w:line="240" w:lineRule="auto"/>
      </w:pPr>
      <w:r>
        <w:separator/>
      </w:r>
    </w:p>
  </w:endnote>
  <w:endnote w:type="continuationSeparator" w:id="0">
    <w:p w:rsidR="002E7352" w:rsidRDefault="002E7352" w:rsidP="006F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/>
        <w:sz w:val="32"/>
        <w:szCs w:val="32"/>
        <w:rtl/>
      </w:rPr>
      <w:id w:val="12181963"/>
      <w:docPartObj>
        <w:docPartGallery w:val="Page Numbers (Bottom of Page)"/>
        <w:docPartUnique/>
      </w:docPartObj>
    </w:sdtPr>
    <w:sdtContent>
      <w:p w:rsidR="00961710" w:rsidRDefault="00044465" w:rsidP="006F1CA2">
        <w:pPr>
          <w:pStyle w:val="a4"/>
          <w:jc w:val="center"/>
        </w:pPr>
        <w:r w:rsidRPr="006F1CA2">
          <w:rPr>
            <w:rFonts w:ascii="Traditional Arabic" w:hAnsi="Traditional Arabic"/>
            <w:sz w:val="32"/>
            <w:szCs w:val="32"/>
          </w:rPr>
          <w:fldChar w:fldCharType="begin"/>
        </w:r>
        <w:r w:rsidR="00961710" w:rsidRPr="006F1CA2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6F1CA2">
          <w:rPr>
            <w:rFonts w:ascii="Traditional Arabic" w:hAnsi="Traditional Arabic"/>
            <w:sz w:val="32"/>
            <w:szCs w:val="32"/>
          </w:rPr>
          <w:fldChar w:fldCharType="separate"/>
        </w:r>
        <w:r w:rsidR="00A60DF2" w:rsidRPr="00A60DF2">
          <w:rPr>
            <w:rFonts w:ascii="Traditional Arabic" w:hAnsi="Traditional Arabic"/>
            <w:noProof/>
            <w:sz w:val="32"/>
            <w:szCs w:val="32"/>
            <w:rtl/>
            <w:lang w:val="ar-SA"/>
          </w:rPr>
          <w:t>7</w:t>
        </w:r>
        <w:r w:rsidRPr="006F1CA2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352" w:rsidRDefault="002E7352" w:rsidP="006F1CA2">
      <w:pPr>
        <w:spacing w:after="0" w:line="240" w:lineRule="auto"/>
      </w:pPr>
      <w:r>
        <w:separator/>
      </w:r>
    </w:p>
  </w:footnote>
  <w:footnote w:type="continuationSeparator" w:id="0">
    <w:p w:rsidR="002E7352" w:rsidRDefault="002E7352" w:rsidP="006F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C05EA"/>
    <w:multiLevelType w:val="hybridMultilevel"/>
    <w:tmpl w:val="F3FA4D3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49763ED"/>
    <w:multiLevelType w:val="hybridMultilevel"/>
    <w:tmpl w:val="9FC84B0C"/>
    <w:lvl w:ilvl="0" w:tplc="63BE0490">
      <w:numFmt w:val="bullet"/>
      <w:lvlText w:val="-"/>
      <w:lvlJc w:val="left"/>
      <w:pPr>
        <w:ind w:left="86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EA06201"/>
    <w:multiLevelType w:val="hybridMultilevel"/>
    <w:tmpl w:val="3962F406"/>
    <w:lvl w:ilvl="0" w:tplc="E5941FE6">
      <w:numFmt w:val="bullet"/>
      <w:lvlText w:val=""/>
      <w:lvlJc w:val="left"/>
      <w:pPr>
        <w:ind w:left="502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2F3CCD"/>
    <w:multiLevelType w:val="hybridMultilevel"/>
    <w:tmpl w:val="46FA6E72"/>
    <w:lvl w:ilvl="0" w:tplc="63BE0490">
      <w:numFmt w:val="bullet"/>
      <w:lvlText w:val="-"/>
      <w:lvlJc w:val="left"/>
      <w:pPr>
        <w:ind w:left="50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2787443"/>
    <w:multiLevelType w:val="hybridMultilevel"/>
    <w:tmpl w:val="3C6C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43F43"/>
    <w:multiLevelType w:val="hybridMultilevel"/>
    <w:tmpl w:val="46F6AA0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A9454E6"/>
    <w:multiLevelType w:val="hybridMultilevel"/>
    <w:tmpl w:val="A21CB51E"/>
    <w:lvl w:ilvl="0" w:tplc="BD26DE16">
      <w:start w:val="1"/>
      <w:numFmt w:val="decimal"/>
      <w:lvlText w:val="%1)"/>
      <w:lvlJc w:val="left"/>
      <w:pPr>
        <w:ind w:left="360" w:hanging="360"/>
      </w:pPr>
      <w:rPr>
        <w:b/>
        <w:bCs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CA2"/>
    <w:rsid w:val="00001802"/>
    <w:rsid w:val="00003AED"/>
    <w:rsid w:val="00005370"/>
    <w:rsid w:val="00005DF7"/>
    <w:rsid w:val="000070FD"/>
    <w:rsid w:val="00013676"/>
    <w:rsid w:val="00014AF2"/>
    <w:rsid w:val="00025346"/>
    <w:rsid w:val="00032C73"/>
    <w:rsid w:val="00036535"/>
    <w:rsid w:val="00037078"/>
    <w:rsid w:val="00042044"/>
    <w:rsid w:val="0004425A"/>
    <w:rsid w:val="00044465"/>
    <w:rsid w:val="000449D6"/>
    <w:rsid w:val="0005063A"/>
    <w:rsid w:val="0005148F"/>
    <w:rsid w:val="00056FCF"/>
    <w:rsid w:val="000619F8"/>
    <w:rsid w:val="00063B55"/>
    <w:rsid w:val="000759FA"/>
    <w:rsid w:val="0008583C"/>
    <w:rsid w:val="000A70A8"/>
    <w:rsid w:val="000B1FE6"/>
    <w:rsid w:val="000B709D"/>
    <w:rsid w:val="000C4231"/>
    <w:rsid w:val="000E3E45"/>
    <w:rsid w:val="000E5245"/>
    <w:rsid w:val="000F080E"/>
    <w:rsid w:val="000F5C83"/>
    <w:rsid w:val="000F6D38"/>
    <w:rsid w:val="00102A6B"/>
    <w:rsid w:val="00106811"/>
    <w:rsid w:val="00106CE8"/>
    <w:rsid w:val="001074BF"/>
    <w:rsid w:val="0011630A"/>
    <w:rsid w:val="0011701C"/>
    <w:rsid w:val="00117D1B"/>
    <w:rsid w:val="00120CA9"/>
    <w:rsid w:val="0012124C"/>
    <w:rsid w:val="00122E35"/>
    <w:rsid w:val="0013398C"/>
    <w:rsid w:val="00137874"/>
    <w:rsid w:val="00137D5F"/>
    <w:rsid w:val="00140DB4"/>
    <w:rsid w:val="00142FE2"/>
    <w:rsid w:val="001572B9"/>
    <w:rsid w:val="00163404"/>
    <w:rsid w:val="001755CB"/>
    <w:rsid w:val="001772A3"/>
    <w:rsid w:val="00181801"/>
    <w:rsid w:val="0018316B"/>
    <w:rsid w:val="00191F99"/>
    <w:rsid w:val="00194F9D"/>
    <w:rsid w:val="001A47F8"/>
    <w:rsid w:val="001B0F8A"/>
    <w:rsid w:val="001B249C"/>
    <w:rsid w:val="001B30EC"/>
    <w:rsid w:val="001B3F49"/>
    <w:rsid w:val="001B4ED7"/>
    <w:rsid w:val="001B52BB"/>
    <w:rsid w:val="001B5E9E"/>
    <w:rsid w:val="001C2860"/>
    <w:rsid w:val="001C2E14"/>
    <w:rsid w:val="001C6491"/>
    <w:rsid w:val="001E0E47"/>
    <w:rsid w:val="001E1BB1"/>
    <w:rsid w:val="001E4308"/>
    <w:rsid w:val="001E46BB"/>
    <w:rsid w:val="001F4CE4"/>
    <w:rsid w:val="002027A2"/>
    <w:rsid w:val="002159FB"/>
    <w:rsid w:val="00216D1A"/>
    <w:rsid w:val="00236D6C"/>
    <w:rsid w:val="002375A6"/>
    <w:rsid w:val="00240916"/>
    <w:rsid w:val="00254CA2"/>
    <w:rsid w:val="002554D0"/>
    <w:rsid w:val="002568FA"/>
    <w:rsid w:val="00256CAF"/>
    <w:rsid w:val="00257DBA"/>
    <w:rsid w:val="002633D1"/>
    <w:rsid w:val="00272F9D"/>
    <w:rsid w:val="00275D02"/>
    <w:rsid w:val="00276289"/>
    <w:rsid w:val="0028165A"/>
    <w:rsid w:val="00281831"/>
    <w:rsid w:val="00286612"/>
    <w:rsid w:val="00287E55"/>
    <w:rsid w:val="002951DA"/>
    <w:rsid w:val="00295448"/>
    <w:rsid w:val="002A067B"/>
    <w:rsid w:val="002A699F"/>
    <w:rsid w:val="002B0B26"/>
    <w:rsid w:val="002E0EFC"/>
    <w:rsid w:val="002E202F"/>
    <w:rsid w:val="002E7352"/>
    <w:rsid w:val="002F1B02"/>
    <w:rsid w:val="002F1F23"/>
    <w:rsid w:val="002F4166"/>
    <w:rsid w:val="002F41B3"/>
    <w:rsid w:val="002F4A58"/>
    <w:rsid w:val="002F51A1"/>
    <w:rsid w:val="00301197"/>
    <w:rsid w:val="00303047"/>
    <w:rsid w:val="00303BE4"/>
    <w:rsid w:val="00304B79"/>
    <w:rsid w:val="003119D2"/>
    <w:rsid w:val="003146CE"/>
    <w:rsid w:val="00314E02"/>
    <w:rsid w:val="003319D2"/>
    <w:rsid w:val="00340526"/>
    <w:rsid w:val="00342C95"/>
    <w:rsid w:val="0034644B"/>
    <w:rsid w:val="0035031C"/>
    <w:rsid w:val="00350C30"/>
    <w:rsid w:val="0035143C"/>
    <w:rsid w:val="00353841"/>
    <w:rsid w:val="00354F44"/>
    <w:rsid w:val="003645ED"/>
    <w:rsid w:val="00372B6D"/>
    <w:rsid w:val="00374BFF"/>
    <w:rsid w:val="00384D7B"/>
    <w:rsid w:val="00386760"/>
    <w:rsid w:val="0039215E"/>
    <w:rsid w:val="00397D6E"/>
    <w:rsid w:val="003A34A2"/>
    <w:rsid w:val="003A3E39"/>
    <w:rsid w:val="003A4127"/>
    <w:rsid w:val="003A437F"/>
    <w:rsid w:val="003B098B"/>
    <w:rsid w:val="003B1390"/>
    <w:rsid w:val="003B3351"/>
    <w:rsid w:val="003B3B34"/>
    <w:rsid w:val="003C5EA5"/>
    <w:rsid w:val="003D0D04"/>
    <w:rsid w:val="003D1F18"/>
    <w:rsid w:val="003E3495"/>
    <w:rsid w:val="003E55DC"/>
    <w:rsid w:val="003E5F1D"/>
    <w:rsid w:val="003F0907"/>
    <w:rsid w:val="003F1CB6"/>
    <w:rsid w:val="004014AB"/>
    <w:rsid w:val="004054A0"/>
    <w:rsid w:val="00405C6E"/>
    <w:rsid w:val="00406AC3"/>
    <w:rsid w:val="00415C36"/>
    <w:rsid w:val="004205B7"/>
    <w:rsid w:val="00421A36"/>
    <w:rsid w:val="00423269"/>
    <w:rsid w:val="004260F1"/>
    <w:rsid w:val="00426E5C"/>
    <w:rsid w:val="004420C4"/>
    <w:rsid w:val="0044217A"/>
    <w:rsid w:val="00444BC8"/>
    <w:rsid w:val="004549B1"/>
    <w:rsid w:val="00460F98"/>
    <w:rsid w:val="00462833"/>
    <w:rsid w:val="0046769A"/>
    <w:rsid w:val="00476F18"/>
    <w:rsid w:val="00477872"/>
    <w:rsid w:val="00482778"/>
    <w:rsid w:val="004A2765"/>
    <w:rsid w:val="004A6F45"/>
    <w:rsid w:val="004B7627"/>
    <w:rsid w:val="004C1451"/>
    <w:rsid w:val="004C2621"/>
    <w:rsid w:val="004F0005"/>
    <w:rsid w:val="004F3E5B"/>
    <w:rsid w:val="004F4EA2"/>
    <w:rsid w:val="004F5740"/>
    <w:rsid w:val="004F7E11"/>
    <w:rsid w:val="00510EC7"/>
    <w:rsid w:val="00512AB9"/>
    <w:rsid w:val="005250CC"/>
    <w:rsid w:val="005269A7"/>
    <w:rsid w:val="00527897"/>
    <w:rsid w:val="00530ABC"/>
    <w:rsid w:val="0055332C"/>
    <w:rsid w:val="00557389"/>
    <w:rsid w:val="00560B57"/>
    <w:rsid w:val="00560DBB"/>
    <w:rsid w:val="00566E33"/>
    <w:rsid w:val="005731FE"/>
    <w:rsid w:val="005736DF"/>
    <w:rsid w:val="00574F46"/>
    <w:rsid w:val="00586BBB"/>
    <w:rsid w:val="00594277"/>
    <w:rsid w:val="00594EC1"/>
    <w:rsid w:val="00596A36"/>
    <w:rsid w:val="005979EA"/>
    <w:rsid w:val="005A1251"/>
    <w:rsid w:val="005A6525"/>
    <w:rsid w:val="005B3178"/>
    <w:rsid w:val="005B562F"/>
    <w:rsid w:val="005C34BA"/>
    <w:rsid w:val="005C36BD"/>
    <w:rsid w:val="005D4C1B"/>
    <w:rsid w:val="005E2698"/>
    <w:rsid w:val="005E724B"/>
    <w:rsid w:val="005F192D"/>
    <w:rsid w:val="005F1FFE"/>
    <w:rsid w:val="005F327A"/>
    <w:rsid w:val="005F3809"/>
    <w:rsid w:val="005F5349"/>
    <w:rsid w:val="005F70D7"/>
    <w:rsid w:val="006007FC"/>
    <w:rsid w:val="006077B0"/>
    <w:rsid w:val="00614F44"/>
    <w:rsid w:val="00620C4C"/>
    <w:rsid w:val="00627F2C"/>
    <w:rsid w:val="00632757"/>
    <w:rsid w:val="00635D60"/>
    <w:rsid w:val="00637E0B"/>
    <w:rsid w:val="00642BD9"/>
    <w:rsid w:val="00644014"/>
    <w:rsid w:val="00655381"/>
    <w:rsid w:val="00663841"/>
    <w:rsid w:val="0067009E"/>
    <w:rsid w:val="00670A2F"/>
    <w:rsid w:val="00676F81"/>
    <w:rsid w:val="00682B55"/>
    <w:rsid w:val="00685EB9"/>
    <w:rsid w:val="00692BA0"/>
    <w:rsid w:val="006971BF"/>
    <w:rsid w:val="006A24F9"/>
    <w:rsid w:val="006A3F35"/>
    <w:rsid w:val="006A566F"/>
    <w:rsid w:val="006B1481"/>
    <w:rsid w:val="006B54C6"/>
    <w:rsid w:val="006B5ADC"/>
    <w:rsid w:val="006B5B32"/>
    <w:rsid w:val="006C3392"/>
    <w:rsid w:val="006C5956"/>
    <w:rsid w:val="006D2963"/>
    <w:rsid w:val="006D4A3C"/>
    <w:rsid w:val="006D7130"/>
    <w:rsid w:val="006E509E"/>
    <w:rsid w:val="006E5C90"/>
    <w:rsid w:val="006E7D1F"/>
    <w:rsid w:val="006F1CA2"/>
    <w:rsid w:val="007022EA"/>
    <w:rsid w:val="00715DF1"/>
    <w:rsid w:val="007202AD"/>
    <w:rsid w:val="00723CCB"/>
    <w:rsid w:val="00725513"/>
    <w:rsid w:val="007315F9"/>
    <w:rsid w:val="007333D1"/>
    <w:rsid w:val="0074485E"/>
    <w:rsid w:val="0076685B"/>
    <w:rsid w:val="0077237C"/>
    <w:rsid w:val="007756D1"/>
    <w:rsid w:val="007763E3"/>
    <w:rsid w:val="0077663C"/>
    <w:rsid w:val="00776E7A"/>
    <w:rsid w:val="00777A23"/>
    <w:rsid w:val="00784635"/>
    <w:rsid w:val="00791FBD"/>
    <w:rsid w:val="007A0392"/>
    <w:rsid w:val="007A1185"/>
    <w:rsid w:val="007B022D"/>
    <w:rsid w:val="007B101D"/>
    <w:rsid w:val="007B23E1"/>
    <w:rsid w:val="007B2C25"/>
    <w:rsid w:val="007B4C72"/>
    <w:rsid w:val="007B7DC3"/>
    <w:rsid w:val="007C1BD2"/>
    <w:rsid w:val="007C3BF6"/>
    <w:rsid w:val="007D2293"/>
    <w:rsid w:val="007D32D2"/>
    <w:rsid w:val="007E28BD"/>
    <w:rsid w:val="007E495F"/>
    <w:rsid w:val="00801520"/>
    <w:rsid w:val="00804FC2"/>
    <w:rsid w:val="00810055"/>
    <w:rsid w:val="00812D8D"/>
    <w:rsid w:val="00814C2D"/>
    <w:rsid w:val="0082512F"/>
    <w:rsid w:val="00834102"/>
    <w:rsid w:val="00834B2D"/>
    <w:rsid w:val="00840239"/>
    <w:rsid w:val="00842704"/>
    <w:rsid w:val="00846221"/>
    <w:rsid w:val="0085263E"/>
    <w:rsid w:val="00853B92"/>
    <w:rsid w:val="008563E6"/>
    <w:rsid w:val="00856CC3"/>
    <w:rsid w:val="00880415"/>
    <w:rsid w:val="008825B7"/>
    <w:rsid w:val="00883DCC"/>
    <w:rsid w:val="00890C28"/>
    <w:rsid w:val="00891B1E"/>
    <w:rsid w:val="00896DF6"/>
    <w:rsid w:val="008A1226"/>
    <w:rsid w:val="008A35A3"/>
    <w:rsid w:val="008A4BE5"/>
    <w:rsid w:val="008B5E7A"/>
    <w:rsid w:val="008B705E"/>
    <w:rsid w:val="008B7D69"/>
    <w:rsid w:val="008C363B"/>
    <w:rsid w:val="008C62DB"/>
    <w:rsid w:val="008D17D7"/>
    <w:rsid w:val="008F1E24"/>
    <w:rsid w:val="008F4498"/>
    <w:rsid w:val="008F79AC"/>
    <w:rsid w:val="00910EDD"/>
    <w:rsid w:val="009141C1"/>
    <w:rsid w:val="0092340B"/>
    <w:rsid w:val="009249EF"/>
    <w:rsid w:val="00933E6E"/>
    <w:rsid w:val="00935DC8"/>
    <w:rsid w:val="009409ED"/>
    <w:rsid w:val="00945320"/>
    <w:rsid w:val="00950B07"/>
    <w:rsid w:val="00952D72"/>
    <w:rsid w:val="009557FE"/>
    <w:rsid w:val="00961710"/>
    <w:rsid w:val="00961F5E"/>
    <w:rsid w:val="00964F39"/>
    <w:rsid w:val="00966494"/>
    <w:rsid w:val="00967456"/>
    <w:rsid w:val="00973D60"/>
    <w:rsid w:val="00973F94"/>
    <w:rsid w:val="009746BE"/>
    <w:rsid w:val="00974BA5"/>
    <w:rsid w:val="00974E82"/>
    <w:rsid w:val="00990997"/>
    <w:rsid w:val="00994937"/>
    <w:rsid w:val="009A6AC0"/>
    <w:rsid w:val="009B24B7"/>
    <w:rsid w:val="009B3B5C"/>
    <w:rsid w:val="009B59C3"/>
    <w:rsid w:val="009B71E6"/>
    <w:rsid w:val="009B799D"/>
    <w:rsid w:val="009B7B64"/>
    <w:rsid w:val="009C05CF"/>
    <w:rsid w:val="009C2683"/>
    <w:rsid w:val="009C4534"/>
    <w:rsid w:val="009C5358"/>
    <w:rsid w:val="009C78FF"/>
    <w:rsid w:val="009D0E17"/>
    <w:rsid w:val="009D4A52"/>
    <w:rsid w:val="009D606A"/>
    <w:rsid w:val="009E1003"/>
    <w:rsid w:val="009E21DA"/>
    <w:rsid w:val="009E72CE"/>
    <w:rsid w:val="009F1E77"/>
    <w:rsid w:val="009F49B5"/>
    <w:rsid w:val="00A00CE5"/>
    <w:rsid w:val="00A00D52"/>
    <w:rsid w:val="00A01511"/>
    <w:rsid w:val="00A120B1"/>
    <w:rsid w:val="00A15E8C"/>
    <w:rsid w:val="00A1697B"/>
    <w:rsid w:val="00A16BA2"/>
    <w:rsid w:val="00A207E3"/>
    <w:rsid w:val="00A256F9"/>
    <w:rsid w:val="00A25B79"/>
    <w:rsid w:val="00A25EC3"/>
    <w:rsid w:val="00A26626"/>
    <w:rsid w:val="00A318C4"/>
    <w:rsid w:val="00A33009"/>
    <w:rsid w:val="00A342FD"/>
    <w:rsid w:val="00A46C1B"/>
    <w:rsid w:val="00A50A5D"/>
    <w:rsid w:val="00A561CC"/>
    <w:rsid w:val="00A60127"/>
    <w:rsid w:val="00A60DF2"/>
    <w:rsid w:val="00A646B1"/>
    <w:rsid w:val="00A674BF"/>
    <w:rsid w:val="00A7210C"/>
    <w:rsid w:val="00A73838"/>
    <w:rsid w:val="00A85DA4"/>
    <w:rsid w:val="00A87755"/>
    <w:rsid w:val="00A951C4"/>
    <w:rsid w:val="00AA2EAA"/>
    <w:rsid w:val="00AA54F2"/>
    <w:rsid w:val="00AB11A7"/>
    <w:rsid w:val="00AB326B"/>
    <w:rsid w:val="00AB3777"/>
    <w:rsid w:val="00AB6B17"/>
    <w:rsid w:val="00AB6E5F"/>
    <w:rsid w:val="00AD147D"/>
    <w:rsid w:val="00AD3DDF"/>
    <w:rsid w:val="00AD4ED2"/>
    <w:rsid w:val="00AD7699"/>
    <w:rsid w:val="00AE5B05"/>
    <w:rsid w:val="00AF2DC7"/>
    <w:rsid w:val="00AF6167"/>
    <w:rsid w:val="00B02420"/>
    <w:rsid w:val="00B05D65"/>
    <w:rsid w:val="00B11C0D"/>
    <w:rsid w:val="00B130D5"/>
    <w:rsid w:val="00B30B8F"/>
    <w:rsid w:val="00B321E3"/>
    <w:rsid w:val="00B357E9"/>
    <w:rsid w:val="00B42838"/>
    <w:rsid w:val="00B442D6"/>
    <w:rsid w:val="00B47217"/>
    <w:rsid w:val="00B6196C"/>
    <w:rsid w:val="00B63EAB"/>
    <w:rsid w:val="00B93032"/>
    <w:rsid w:val="00B93544"/>
    <w:rsid w:val="00B93757"/>
    <w:rsid w:val="00B93D46"/>
    <w:rsid w:val="00B9453C"/>
    <w:rsid w:val="00B9497D"/>
    <w:rsid w:val="00BA0CF9"/>
    <w:rsid w:val="00BA2EB1"/>
    <w:rsid w:val="00BA3233"/>
    <w:rsid w:val="00BA47D3"/>
    <w:rsid w:val="00BA70E0"/>
    <w:rsid w:val="00BB0F54"/>
    <w:rsid w:val="00BB2E9F"/>
    <w:rsid w:val="00BB3C72"/>
    <w:rsid w:val="00BB59DA"/>
    <w:rsid w:val="00BC048E"/>
    <w:rsid w:val="00BC3815"/>
    <w:rsid w:val="00BC7A3B"/>
    <w:rsid w:val="00BD1013"/>
    <w:rsid w:val="00BD61F2"/>
    <w:rsid w:val="00BE36CC"/>
    <w:rsid w:val="00BE5E21"/>
    <w:rsid w:val="00BE6A03"/>
    <w:rsid w:val="00BE6A5E"/>
    <w:rsid w:val="00BE79EB"/>
    <w:rsid w:val="00BF2B29"/>
    <w:rsid w:val="00BF4C4F"/>
    <w:rsid w:val="00BF4C7A"/>
    <w:rsid w:val="00C0411F"/>
    <w:rsid w:val="00C10E0C"/>
    <w:rsid w:val="00C12155"/>
    <w:rsid w:val="00C1416C"/>
    <w:rsid w:val="00C17029"/>
    <w:rsid w:val="00C240E1"/>
    <w:rsid w:val="00C254CB"/>
    <w:rsid w:val="00C26BEE"/>
    <w:rsid w:val="00C27796"/>
    <w:rsid w:val="00C27D03"/>
    <w:rsid w:val="00C31731"/>
    <w:rsid w:val="00C341E3"/>
    <w:rsid w:val="00C438DA"/>
    <w:rsid w:val="00C458CF"/>
    <w:rsid w:val="00C45DC9"/>
    <w:rsid w:val="00C472F7"/>
    <w:rsid w:val="00C5698A"/>
    <w:rsid w:val="00C650F8"/>
    <w:rsid w:val="00C67059"/>
    <w:rsid w:val="00C70C50"/>
    <w:rsid w:val="00C71E0C"/>
    <w:rsid w:val="00C750F3"/>
    <w:rsid w:val="00C76719"/>
    <w:rsid w:val="00C77B3D"/>
    <w:rsid w:val="00C817DF"/>
    <w:rsid w:val="00C833F2"/>
    <w:rsid w:val="00C9403C"/>
    <w:rsid w:val="00CA2D7F"/>
    <w:rsid w:val="00CA3EFF"/>
    <w:rsid w:val="00CA5EEF"/>
    <w:rsid w:val="00CB6407"/>
    <w:rsid w:val="00CC2A8C"/>
    <w:rsid w:val="00CC5391"/>
    <w:rsid w:val="00CD374F"/>
    <w:rsid w:val="00CD72E7"/>
    <w:rsid w:val="00CD73AF"/>
    <w:rsid w:val="00CF174E"/>
    <w:rsid w:val="00CF294F"/>
    <w:rsid w:val="00CF6F4B"/>
    <w:rsid w:val="00CF7C2F"/>
    <w:rsid w:val="00D0104A"/>
    <w:rsid w:val="00D0216A"/>
    <w:rsid w:val="00D04011"/>
    <w:rsid w:val="00D075B6"/>
    <w:rsid w:val="00D079DF"/>
    <w:rsid w:val="00D10C16"/>
    <w:rsid w:val="00D11D24"/>
    <w:rsid w:val="00D20246"/>
    <w:rsid w:val="00D2447E"/>
    <w:rsid w:val="00D267E3"/>
    <w:rsid w:val="00D27F8F"/>
    <w:rsid w:val="00D3604E"/>
    <w:rsid w:val="00D41981"/>
    <w:rsid w:val="00D443BA"/>
    <w:rsid w:val="00D44E92"/>
    <w:rsid w:val="00D46213"/>
    <w:rsid w:val="00D46423"/>
    <w:rsid w:val="00D466F6"/>
    <w:rsid w:val="00D4691D"/>
    <w:rsid w:val="00D46A25"/>
    <w:rsid w:val="00D513F2"/>
    <w:rsid w:val="00D56535"/>
    <w:rsid w:val="00D64EE9"/>
    <w:rsid w:val="00D728C4"/>
    <w:rsid w:val="00D75323"/>
    <w:rsid w:val="00D76418"/>
    <w:rsid w:val="00D802B7"/>
    <w:rsid w:val="00D860D8"/>
    <w:rsid w:val="00D870F2"/>
    <w:rsid w:val="00D87A45"/>
    <w:rsid w:val="00D90CCC"/>
    <w:rsid w:val="00D919B7"/>
    <w:rsid w:val="00D93783"/>
    <w:rsid w:val="00D953BF"/>
    <w:rsid w:val="00D9656D"/>
    <w:rsid w:val="00DB09CB"/>
    <w:rsid w:val="00DB2190"/>
    <w:rsid w:val="00DB2B1B"/>
    <w:rsid w:val="00DB3077"/>
    <w:rsid w:val="00DD5C88"/>
    <w:rsid w:val="00DD7C6C"/>
    <w:rsid w:val="00DE2D28"/>
    <w:rsid w:val="00DF3E08"/>
    <w:rsid w:val="00DF7E3C"/>
    <w:rsid w:val="00E06930"/>
    <w:rsid w:val="00E12454"/>
    <w:rsid w:val="00E12C97"/>
    <w:rsid w:val="00E13A22"/>
    <w:rsid w:val="00E2162F"/>
    <w:rsid w:val="00E2227E"/>
    <w:rsid w:val="00E315C6"/>
    <w:rsid w:val="00E32962"/>
    <w:rsid w:val="00E36CB9"/>
    <w:rsid w:val="00E36E1D"/>
    <w:rsid w:val="00E464F3"/>
    <w:rsid w:val="00E46F7C"/>
    <w:rsid w:val="00E53521"/>
    <w:rsid w:val="00E53A61"/>
    <w:rsid w:val="00E543D0"/>
    <w:rsid w:val="00E723D4"/>
    <w:rsid w:val="00E730F2"/>
    <w:rsid w:val="00E738D9"/>
    <w:rsid w:val="00E86CEA"/>
    <w:rsid w:val="00E926C2"/>
    <w:rsid w:val="00E96E5E"/>
    <w:rsid w:val="00E96F30"/>
    <w:rsid w:val="00EA6C42"/>
    <w:rsid w:val="00EA7A2B"/>
    <w:rsid w:val="00EB1FFC"/>
    <w:rsid w:val="00EB27DC"/>
    <w:rsid w:val="00EB7736"/>
    <w:rsid w:val="00EC27CC"/>
    <w:rsid w:val="00ED1330"/>
    <w:rsid w:val="00ED4E3F"/>
    <w:rsid w:val="00ED5A72"/>
    <w:rsid w:val="00ED7CED"/>
    <w:rsid w:val="00ED7E5C"/>
    <w:rsid w:val="00EE1A82"/>
    <w:rsid w:val="00EE51F3"/>
    <w:rsid w:val="00EE65DE"/>
    <w:rsid w:val="00EE6CFD"/>
    <w:rsid w:val="00EE7011"/>
    <w:rsid w:val="00EE7D24"/>
    <w:rsid w:val="00F02207"/>
    <w:rsid w:val="00F02321"/>
    <w:rsid w:val="00F07419"/>
    <w:rsid w:val="00F151B2"/>
    <w:rsid w:val="00F15897"/>
    <w:rsid w:val="00F1653B"/>
    <w:rsid w:val="00F24510"/>
    <w:rsid w:val="00F252B9"/>
    <w:rsid w:val="00F25AD5"/>
    <w:rsid w:val="00F369AC"/>
    <w:rsid w:val="00F455B0"/>
    <w:rsid w:val="00F51C3B"/>
    <w:rsid w:val="00F57BAF"/>
    <w:rsid w:val="00F62AB0"/>
    <w:rsid w:val="00F71299"/>
    <w:rsid w:val="00F8318D"/>
    <w:rsid w:val="00F83841"/>
    <w:rsid w:val="00F91542"/>
    <w:rsid w:val="00F91FCC"/>
    <w:rsid w:val="00F977E0"/>
    <w:rsid w:val="00FA3284"/>
    <w:rsid w:val="00FA39B2"/>
    <w:rsid w:val="00FA3BFC"/>
    <w:rsid w:val="00FA4E74"/>
    <w:rsid w:val="00FA7993"/>
    <w:rsid w:val="00FA7BA6"/>
    <w:rsid w:val="00FC0EF2"/>
    <w:rsid w:val="00FC2266"/>
    <w:rsid w:val="00FD12F4"/>
    <w:rsid w:val="00FE000B"/>
    <w:rsid w:val="00FE0A75"/>
    <w:rsid w:val="00FE4559"/>
    <w:rsid w:val="00FE47B4"/>
    <w:rsid w:val="00FE6E7C"/>
    <w:rsid w:val="00FF3F2E"/>
    <w:rsid w:val="00FF4EDD"/>
    <w:rsid w:val="00FF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A2"/>
    <w:pPr>
      <w:bidi/>
    </w:pPr>
    <w:rPr>
      <w:rFonts w:cs="Traditional Arabic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F1CA2"/>
    <w:rPr>
      <w:rFonts w:cs="Traditional Arabic"/>
      <w:szCs w:val="36"/>
    </w:rPr>
  </w:style>
  <w:style w:type="paragraph" w:styleId="a4">
    <w:name w:val="footer"/>
    <w:basedOn w:val="a"/>
    <w:link w:val="Char0"/>
    <w:uiPriority w:val="99"/>
    <w:unhideWhenUsed/>
    <w:rsid w:val="006F1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F1CA2"/>
    <w:rPr>
      <w:rFonts w:cs="Traditional Arabic"/>
      <w:szCs w:val="36"/>
    </w:rPr>
  </w:style>
  <w:style w:type="paragraph" w:styleId="a5">
    <w:name w:val="List Paragraph"/>
    <w:basedOn w:val="a"/>
    <w:uiPriority w:val="34"/>
    <w:qFormat/>
    <w:rsid w:val="000E3E45"/>
    <w:pPr>
      <w:ind w:left="720"/>
      <w:contextualSpacing/>
    </w:pPr>
  </w:style>
  <w:style w:type="paragraph" w:styleId="a6">
    <w:name w:val="footnote text"/>
    <w:aliases w:val="Footnote Text Char Char Char,Footnote Text Char Char,Footnote Text Char"/>
    <w:basedOn w:val="a"/>
    <w:link w:val="Char1"/>
    <w:uiPriority w:val="99"/>
    <w:rsid w:val="00287E55"/>
    <w:pPr>
      <w:spacing w:before="120" w:after="0" w:line="240" w:lineRule="auto"/>
      <w:ind w:left="567" w:hanging="567"/>
      <w:jc w:val="both"/>
    </w:pPr>
    <w:rPr>
      <w:rFonts w:ascii="Tahoma" w:eastAsia="Times New Roman" w:hAnsi="Tahoma"/>
      <w:color w:val="000000"/>
      <w:sz w:val="36"/>
      <w:lang w:eastAsia="ar-SA"/>
    </w:rPr>
  </w:style>
  <w:style w:type="character" w:customStyle="1" w:styleId="Char1">
    <w:name w:val="نص حاشية سفلية Char"/>
    <w:aliases w:val="Footnote Text Char Char Char Char,Footnote Text Char Char Char1,Footnote Text Char Char1"/>
    <w:basedOn w:val="a0"/>
    <w:link w:val="a6"/>
    <w:uiPriority w:val="99"/>
    <w:rsid w:val="00287E55"/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character" w:styleId="a7">
    <w:name w:val="footnote reference"/>
    <w:basedOn w:val="a0"/>
    <w:uiPriority w:val="99"/>
    <w:rsid w:val="00287E55"/>
    <w:rPr>
      <w:rFonts w:cs="Traditional Arabic"/>
      <w:vertAlign w:val="superscript"/>
    </w:rPr>
  </w:style>
  <w:style w:type="table" w:styleId="a8">
    <w:name w:val="Table Grid"/>
    <w:basedOn w:val="a1"/>
    <w:uiPriority w:val="59"/>
    <w:rsid w:val="00676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D919B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919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8EBEE-3E4F-4549-B526-980B641F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7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الأساسي</dc:creator>
  <cp:lastModifiedBy>الأساسي</cp:lastModifiedBy>
  <cp:revision>257</cp:revision>
  <dcterms:created xsi:type="dcterms:W3CDTF">2011-06-25T12:00:00Z</dcterms:created>
  <dcterms:modified xsi:type="dcterms:W3CDTF">2011-08-28T15:36:00Z</dcterms:modified>
</cp:coreProperties>
</file>