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5" w:rsidRPr="00BC642D" w:rsidRDefault="00662D95" w:rsidP="00662D95">
      <w:pPr>
        <w:pStyle w:val="a9"/>
        <w:shd w:val="clear" w:color="auto" w:fill="FFFFFF" w:themeFill="background1"/>
        <w:bidi/>
        <w:spacing w:before="0" w:beforeAutospacing="0" w:after="0" w:afterAutospacing="0" w:line="228" w:lineRule="auto"/>
        <w:ind w:firstLine="84"/>
        <w:jc w:val="center"/>
        <w:rPr>
          <w:rFonts w:ascii="Tahoma" w:hAnsi="Tahoma" w:cs="Traditional Arabic"/>
          <w:b/>
          <w:bCs/>
          <w:szCs w:val="34"/>
          <w:rtl/>
        </w:rPr>
      </w:pPr>
      <w:bookmarkStart w:id="0" w:name="OLE_LINK1"/>
      <w:r w:rsidRPr="00BC642D">
        <w:rPr>
          <w:rFonts w:ascii="Tahoma" w:hAnsi="Tahoma" w:cs="Traditional Arabic" w:hint="cs"/>
          <w:b/>
          <w:bCs/>
          <w:noProof/>
          <w:szCs w:val="34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2447386</wp:posOffset>
            </wp:positionH>
            <wp:positionV relativeFrom="paragraph">
              <wp:posOffset>-1154154</wp:posOffset>
            </wp:positionV>
            <wp:extent cx="1300791" cy="845388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1" cy="84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42D">
        <w:rPr>
          <w:rFonts w:cs="Traditional Arabic" w:hint="cs"/>
          <w:b/>
          <w:bCs/>
          <w:szCs w:val="34"/>
          <w:rtl/>
        </w:rPr>
        <w:t xml:space="preserve">خطبة الجمعة </w:t>
      </w:r>
      <w:r>
        <w:rPr>
          <w:rFonts w:cs="Traditional Arabic" w:hint="cs"/>
          <w:b/>
          <w:bCs/>
          <w:szCs w:val="34"/>
          <w:rtl/>
        </w:rPr>
        <w:t>1</w:t>
      </w:r>
      <w:r w:rsidRPr="00BC642D">
        <w:rPr>
          <w:rFonts w:cs="Traditional Arabic" w:hint="cs"/>
          <w:b/>
          <w:bCs/>
          <w:szCs w:val="34"/>
          <w:rtl/>
        </w:rPr>
        <w:t>-</w:t>
      </w:r>
      <w:r>
        <w:rPr>
          <w:rFonts w:cs="Traditional Arabic" w:hint="cs"/>
          <w:b/>
          <w:bCs/>
          <w:szCs w:val="34"/>
          <w:rtl/>
        </w:rPr>
        <w:t>7</w:t>
      </w:r>
      <w:r w:rsidRPr="00BC642D">
        <w:rPr>
          <w:rFonts w:cs="Traditional Arabic" w:hint="cs"/>
          <w:b/>
          <w:bCs/>
          <w:szCs w:val="34"/>
          <w:rtl/>
        </w:rPr>
        <w:t>-2011م                      الشيخ الطبيب محمد خير الشعَّال</w:t>
      </w:r>
    </w:p>
    <w:p w:rsidR="00662D95" w:rsidRPr="00B433BC" w:rsidRDefault="00662D95" w:rsidP="00662D95">
      <w:pPr>
        <w:spacing w:after="0" w:line="228" w:lineRule="auto"/>
        <w:ind w:firstLine="84"/>
        <w:jc w:val="center"/>
        <w:rPr>
          <w:b/>
          <w:bCs/>
          <w:color w:val="FF0000"/>
          <w:sz w:val="40"/>
          <w:szCs w:val="40"/>
          <w:rtl/>
          <w:lang w:bidi="ar-SY"/>
        </w:rPr>
      </w:pPr>
      <w:r w:rsidRPr="00B433BC">
        <w:rPr>
          <w:rFonts w:hint="cs"/>
          <w:b/>
          <w:bCs/>
          <w:color w:val="FF0000"/>
          <w:sz w:val="40"/>
          <w:szCs w:val="40"/>
          <w:rtl/>
        </w:rPr>
        <w:t>((</w:t>
      </w:r>
      <w:r>
        <w:rPr>
          <w:rFonts w:hint="cs"/>
          <w:b/>
          <w:bCs/>
          <w:color w:val="009900"/>
          <w:sz w:val="40"/>
          <w:szCs w:val="40"/>
          <w:rtl/>
        </w:rPr>
        <w:t>سراج الملوك</w:t>
      </w:r>
      <w:r w:rsidRPr="00B433BC">
        <w:rPr>
          <w:rFonts w:hint="cs"/>
          <w:b/>
          <w:bCs/>
          <w:color w:val="FF0000"/>
          <w:sz w:val="40"/>
          <w:szCs w:val="40"/>
          <w:rtl/>
        </w:rPr>
        <w:t>))</w:t>
      </w:r>
    </w:p>
    <w:p w:rsidR="00662D95" w:rsidRPr="00C447D6" w:rsidRDefault="00662D95" w:rsidP="00662D95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الحمد لله</w:t>
      </w:r>
      <w:r w:rsidRPr="00C447D6">
        <w:rPr>
          <w:rFonts w:hint="cs"/>
          <w:color w:val="000000" w:themeColor="text1"/>
          <w:sz w:val="36"/>
          <w:rtl/>
        </w:rPr>
        <w:t>..</w:t>
      </w:r>
      <w:r>
        <w:rPr>
          <w:rFonts w:hint="cs"/>
          <w:color w:val="000000" w:themeColor="text1"/>
          <w:sz w:val="36"/>
          <w:rtl/>
        </w:rPr>
        <w:t xml:space="preserve"> </w:t>
      </w:r>
      <w:r w:rsidRPr="00C447D6">
        <w:rPr>
          <w:rFonts w:hint="cs"/>
          <w:sz w:val="36"/>
          <w:rtl/>
        </w:rPr>
        <w:t>الحمد لله ثم الحمد لله</w:t>
      </w:r>
      <w:r w:rsidRPr="00C447D6">
        <w:rPr>
          <w:rFonts w:hint="cs"/>
          <w:color w:val="000000" w:themeColor="text1"/>
          <w:sz w:val="36"/>
          <w:rtl/>
        </w:rPr>
        <w:t>..</w:t>
      </w:r>
    </w:p>
    <w:p w:rsidR="00662D95" w:rsidRPr="00C447D6" w:rsidRDefault="00662D95" w:rsidP="00662D95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الحمد لله نحمده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ونستعين به ونستهديه ونسترشده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ونعوذ بالله من شرور أنفسنا وسيئات أعمالنا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من يهده الله فهو المهتد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ومن يضلل فلن تجد له ولياً مرشداً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662D95" w:rsidRPr="00C447D6" w:rsidRDefault="00662D95" w:rsidP="00662D95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وأشهد أن لا إله إلا الله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وحده لا شريك 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وأشهد أن سيدنا محمداً عبده ورسوله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وصفيه وخليله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خير نبي</w:t>
      </w:r>
      <w:r>
        <w:rPr>
          <w:rFonts w:hint="cs"/>
          <w:sz w:val="36"/>
          <w:rtl/>
        </w:rPr>
        <w:t>ٍّ</w:t>
      </w:r>
      <w:r w:rsidRPr="00C447D6">
        <w:rPr>
          <w:rFonts w:hint="cs"/>
          <w:sz w:val="36"/>
          <w:rtl/>
        </w:rPr>
        <w:t xml:space="preserve"> اجتباه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وهدى ورحمة للعالمين أرسله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662D95" w:rsidRPr="00C447D6" w:rsidRDefault="00662D95" w:rsidP="00662D95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أرسله ربنا بالهدى ودين الحق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ليظهره على الدين كل</w:t>
      </w:r>
      <w:r>
        <w:rPr>
          <w:rFonts w:hint="cs"/>
          <w:sz w:val="36"/>
          <w:rtl/>
        </w:rPr>
        <w:t>ّ</w:t>
      </w:r>
      <w:r w:rsidRPr="00C447D6">
        <w:rPr>
          <w:rFonts w:hint="cs"/>
          <w:sz w:val="36"/>
          <w:rtl/>
        </w:rPr>
        <w:t>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كَرِه الكافرون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كَره المشركون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كَره مَن كَرِه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اللهم صلّ على سيدنا محمد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وعلى آله وصحبه وسلم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662D95" w:rsidRDefault="00662D95" w:rsidP="00662D95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686"/>
        <w:jc w:val="both"/>
        <w:outlineLvl w:val="1"/>
        <w:rPr>
          <w:rFonts w:ascii="Tahoma" w:eastAsia="Times New Roman" w:hAnsi="Tahoma"/>
          <w:sz w:val="28"/>
          <w:szCs w:val="28"/>
          <w:rtl/>
          <w:lang w:eastAsia="en-GB" w:bidi="ar-SY"/>
        </w:rPr>
      </w:pPr>
      <w:r w:rsidRPr="00C447D6">
        <w:rPr>
          <w:rFonts w:hint="cs"/>
          <w:sz w:val="36"/>
          <w:rtl/>
        </w:rPr>
        <w:t>أما بعد</w:t>
      </w:r>
      <w:r w:rsidRPr="00C447D6">
        <w:rPr>
          <w:rFonts w:hint="cs"/>
          <w:color w:val="000000" w:themeColor="text1"/>
          <w:sz w:val="36"/>
          <w:rtl/>
        </w:rPr>
        <w:t>..</w:t>
      </w:r>
      <w:r w:rsidRPr="00C447D6">
        <w:rPr>
          <w:rFonts w:hint="cs"/>
          <w:sz w:val="36"/>
          <w:rtl/>
        </w:rPr>
        <w:t xml:space="preserve"> فيا عباد الله</w:t>
      </w:r>
      <w:r w:rsidRPr="00C447D6">
        <w:rPr>
          <w:rFonts w:hint="cs"/>
          <w:color w:val="000000" w:themeColor="text1"/>
          <w:sz w:val="36"/>
          <w:rtl/>
        </w:rPr>
        <w:t>:</w:t>
      </w:r>
      <w:r w:rsidRPr="00C447D6">
        <w:rPr>
          <w:rFonts w:hint="cs"/>
          <w:sz w:val="36"/>
          <w:rtl/>
        </w:rPr>
        <w:t xml:space="preserve"> </w:t>
      </w:r>
      <w:r w:rsidRPr="00C447D6">
        <w:rPr>
          <w:rFonts w:ascii="Tahoma" w:eastAsia="Times New Roman" w:hAnsi="Tahoma" w:hint="cs"/>
          <w:sz w:val="36"/>
          <w:rtl/>
          <w:lang w:bidi="ar-SY"/>
        </w:rPr>
        <w:t xml:space="preserve">أوصيكم ونفسي </w:t>
      </w:r>
      <w:r w:rsidRPr="00145867">
        <w:rPr>
          <w:rFonts w:hint="cs"/>
          <w:sz w:val="36"/>
          <w:rtl/>
        </w:rPr>
        <w:t xml:space="preserve">بتقوى الله تعالى، وأحثكم وإياي على طاعته </w:t>
      </w:r>
      <w:r w:rsidR="00145867" w:rsidRPr="00145867">
        <w:rPr>
          <w:rFonts w:hint="cs"/>
          <w:sz w:val="36"/>
          <w:rtl/>
        </w:rPr>
        <w:t>وأستفتح بالذي هو خير</w:t>
      </w:r>
      <w:r w:rsidR="00145867">
        <w:rPr>
          <w:rFonts w:ascii="Tahoma" w:eastAsia="Times New Roman" w:hAnsi="Tahoma" w:hint="cs"/>
          <w:sz w:val="28"/>
          <w:szCs w:val="28"/>
          <w:rtl/>
          <w:lang w:eastAsia="en-GB" w:bidi="ar-SY"/>
        </w:rPr>
        <w:t xml:space="preserve"> :</w:t>
      </w:r>
    </w:p>
    <w:bookmarkEnd w:id="0"/>
    <w:p w:rsidR="006F1CA2" w:rsidRDefault="006F1CA2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z w:val="36"/>
          <w:rtl/>
          <w:lang w:bidi="ar-SY"/>
        </w:rPr>
      </w:pPr>
      <w:r w:rsidRPr="00602DE2">
        <w:rPr>
          <w:rFonts w:ascii="Arial" w:eastAsia="Times New Roman" w:hAnsi="Arial" w:hint="cs"/>
          <w:sz w:val="36"/>
          <w:lang w:bidi="ar-SY"/>
        </w:rPr>
        <w:sym w:font="AGA Arabesque" w:char="F05E"/>
      </w:r>
      <w:r w:rsidRPr="00602DE2">
        <w:rPr>
          <w:rFonts w:ascii="Arial" w:eastAsia="Times New Roman" w:hAnsi="Arial" w:hint="cs"/>
          <w:sz w:val="36"/>
          <w:rtl/>
          <w:lang w:bidi="ar-SY"/>
        </w:rPr>
        <w:t xml:space="preserve"> </w:t>
      </w:r>
      <w:r w:rsidRPr="00602DE2">
        <w:rPr>
          <w:rFonts w:ascii="Tahoma" w:eastAsia="Times New Roman" w:hAnsi="Tahoma"/>
          <w:sz w:val="36"/>
          <w:rtl/>
          <w:lang w:bidi="ar-SY"/>
        </w:rPr>
        <w:t>قال الله تعالى:</w:t>
      </w:r>
      <w:r w:rsidRPr="00602DE2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>وَمَا أُوتِيتُمْ مِنَ الْعِلْمِ إِلَّا قَلِيلًا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602DE2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D82E3F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الإسراء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85</w:t>
      </w:r>
      <w:r w:rsidRPr="00D82E3F">
        <w:rPr>
          <w:rFonts w:ascii="Tahoma" w:eastAsia="Times New Roman" w:hAnsi="Tahoma"/>
          <w:szCs w:val="34"/>
          <w:rtl/>
        </w:rPr>
        <w:t>]</w:t>
      </w:r>
      <w:r w:rsidRPr="00602DE2">
        <w:rPr>
          <w:rFonts w:ascii="Tahoma" w:eastAsia="Times New Roman" w:hAnsi="Tahoma" w:hint="cs"/>
          <w:sz w:val="36"/>
          <w:rtl/>
          <w:lang w:bidi="ar-SY"/>
        </w:rPr>
        <w:t>.</w:t>
      </w:r>
      <w:r w:rsidR="00A120B1">
        <w:rPr>
          <w:rFonts w:ascii="Tahoma" w:eastAsia="Times New Roman" w:hAnsi="Tahoma" w:hint="cs"/>
          <w:sz w:val="36"/>
          <w:rtl/>
          <w:lang w:bidi="ar-SY"/>
        </w:rPr>
        <w:t xml:space="preserve"> </w:t>
      </w:r>
    </w:p>
    <w:p w:rsidR="00A120B1" w:rsidRDefault="00A120B1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zCs w:val="34"/>
          <w:rtl/>
        </w:rPr>
      </w:pPr>
      <w:r w:rsidRPr="00933E6E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Pr="00A120B1">
        <w:rPr>
          <w:rFonts w:ascii="Tahoma" w:eastAsia="Times New Roman" w:hAnsi="Tahoma" w:cs="DecoType Naskh"/>
          <w:sz w:val="34"/>
          <w:szCs w:val="34"/>
          <w:rtl/>
          <w:lang w:bidi="ar-SY"/>
        </w:rPr>
        <w:t xml:space="preserve"> 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>وَقُلْ رَبِّ زِدْنِي عِلْمًا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A120B1">
        <w:rPr>
          <w:rFonts w:ascii="Tahoma" w:eastAsia="Times New Roman" w:hAnsi="Tahoma" w:hint="cs"/>
          <w:szCs w:val="34"/>
          <w:rtl/>
        </w:rPr>
        <w:t xml:space="preserve"> </w:t>
      </w:r>
      <w:r w:rsidRPr="00A120B1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طه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114</w:t>
      </w:r>
      <w:r w:rsidRPr="00A120B1">
        <w:rPr>
          <w:rFonts w:ascii="Tahoma" w:eastAsia="Times New Roman" w:hAnsi="Tahoma"/>
          <w:szCs w:val="34"/>
          <w:rtl/>
        </w:rPr>
        <w:t>]</w:t>
      </w:r>
      <w:r w:rsidR="009746BE">
        <w:rPr>
          <w:rFonts w:ascii="Tahoma" w:eastAsia="Times New Roman" w:hAnsi="Tahoma" w:hint="cs"/>
          <w:szCs w:val="34"/>
          <w:rtl/>
        </w:rPr>
        <w:t xml:space="preserve"> </w:t>
      </w:r>
    </w:p>
    <w:p w:rsidR="009746BE" w:rsidRDefault="009746BE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zCs w:val="34"/>
          <w:rtl/>
        </w:rPr>
      </w:pPr>
      <w:r w:rsidRPr="00933E6E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قُلْ هَلْ يَسْتَوِي الَّذِينَ يَعْلَمُونَ وَالَّذِينَ لَا يَعْلَمُونَ إِنَّمَا يَتَذَكَّرُ أُولُو الْأَلْبَاب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A120B1">
        <w:rPr>
          <w:rFonts w:ascii="Tahoma" w:eastAsia="Times New Roman" w:hAnsi="Tahoma" w:hint="cs"/>
          <w:szCs w:val="34"/>
          <w:rtl/>
        </w:rPr>
        <w:t xml:space="preserve"> </w:t>
      </w:r>
      <w:r w:rsidRPr="009746BE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الزمر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9</w:t>
      </w:r>
      <w:r w:rsidRPr="009746BE">
        <w:rPr>
          <w:rFonts w:ascii="Tahoma" w:eastAsia="Times New Roman" w:hAnsi="Tahoma"/>
          <w:szCs w:val="34"/>
          <w:rtl/>
        </w:rPr>
        <w:t>]</w:t>
      </w:r>
      <w:r w:rsidRPr="00A120B1">
        <w:rPr>
          <w:rFonts w:ascii="Tahoma" w:eastAsia="Times New Roman" w:hAnsi="Tahoma"/>
          <w:szCs w:val="34"/>
          <w:rtl/>
        </w:rPr>
        <w:t xml:space="preserve"> </w:t>
      </w:r>
    </w:p>
    <w:p w:rsidR="001755CB" w:rsidRPr="00933E6E" w:rsidRDefault="00A25B79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pacing w:val="-4"/>
          <w:sz w:val="20"/>
          <w:szCs w:val="32"/>
          <w:rtl/>
        </w:rPr>
      </w:pPr>
      <w:r w:rsidRPr="00933E6E">
        <w:rPr>
          <w:rFonts w:ascii="Tahoma" w:eastAsia="Times New Roman" w:hAnsi="Tahoma" w:hint="cs"/>
          <w:b/>
          <w:bCs/>
          <w:spacing w:val="-4"/>
          <w:sz w:val="20"/>
          <w:szCs w:val="32"/>
          <w:rtl/>
        </w:rPr>
        <w:t>وقال جل من قائل</w:t>
      </w:r>
      <w:r w:rsidR="00014AF2" w:rsidRPr="00933E6E">
        <w:rPr>
          <w:rFonts w:ascii="Tahoma" w:eastAsia="Times New Roman" w:hAnsi="Tahoma" w:hint="cs"/>
          <w:b/>
          <w:bCs/>
          <w:spacing w:val="-4"/>
          <w:sz w:val="20"/>
          <w:szCs w:val="32"/>
          <w:rtl/>
        </w:rPr>
        <w:t>:</w:t>
      </w:r>
      <w:r w:rsidR="00933E6E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 xml:space="preserve"> </w:t>
      </w:r>
      <w:r w:rsidR="00014AF2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>{</w:t>
      </w:r>
      <w:r w:rsidR="00014AF2" w:rsidRPr="00933E6E">
        <w:rPr>
          <w:rFonts w:ascii="Tahoma" w:eastAsia="Times New Roman" w:hAnsi="Tahoma" w:cs="DecoType Naskh"/>
          <w:color w:val="008000"/>
          <w:spacing w:val="-4"/>
          <w:sz w:val="32"/>
          <w:szCs w:val="32"/>
          <w:rtl/>
          <w:lang w:bidi="ar-SY"/>
        </w:rPr>
        <w:t xml:space="preserve">يَرْفَعِ اللَّهُ الَّذِينَ آمَنُوا مِنْكُمْ وَالَّذِينَ أُوتُوا الْعِلْمَ دَرَجَاتٍ وَاللَّهُ بِمَا تَعْمَلُونَ خَبِيرٌ </w:t>
      </w:r>
      <w:r w:rsidR="00014AF2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>}</w:t>
      </w:r>
      <w:r w:rsidR="00014AF2" w:rsidRPr="00933E6E">
        <w:rPr>
          <w:rFonts w:ascii="Tahoma" w:eastAsia="Times New Roman" w:hAnsi="Tahoma"/>
          <w:spacing w:val="-4"/>
          <w:sz w:val="20"/>
          <w:szCs w:val="32"/>
          <w:rtl/>
        </w:rPr>
        <w:t>[</w:t>
      </w:r>
      <w:r w:rsidR="00014AF2" w:rsidRPr="00933E6E">
        <w:rPr>
          <w:rFonts w:ascii="Tahoma" w:eastAsia="Times New Roman" w:hAnsi="Tahoma" w:hint="cs"/>
          <w:spacing w:val="-4"/>
          <w:sz w:val="20"/>
          <w:szCs w:val="32"/>
          <w:rtl/>
        </w:rPr>
        <w:t>المجادلة</w:t>
      </w:r>
      <w:r w:rsidR="00A01511">
        <w:rPr>
          <w:rFonts w:ascii="Tahoma" w:eastAsia="Times New Roman" w:hAnsi="Tahoma" w:hint="cs"/>
          <w:spacing w:val="-4"/>
          <w:sz w:val="20"/>
          <w:szCs w:val="32"/>
          <w:rtl/>
        </w:rPr>
        <w:t>:</w:t>
      </w:r>
      <w:r w:rsidR="00014AF2" w:rsidRPr="00933E6E">
        <w:rPr>
          <w:rFonts w:ascii="Tahoma" w:eastAsia="Times New Roman" w:hAnsi="Tahoma" w:hint="cs"/>
          <w:spacing w:val="-4"/>
          <w:sz w:val="20"/>
          <w:szCs w:val="32"/>
          <w:rtl/>
        </w:rPr>
        <w:t xml:space="preserve"> 11</w:t>
      </w:r>
      <w:r w:rsidR="00014AF2" w:rsidRPr="00933E6E">
        <w:rPr>
          <w:rFonts w:ascii="Tahoma" w:eastAsia="Times New Roman" w:hAnsi="Tahoma"/>
          <w:spacing w:val="-4"/>
          <w:sz w:val="20"/>
          <w:szCs w:val="32"/>
          <w:rtl/>
        </w:rPr>
        <w:t>]</w:t>
      </w:r>
    </w:p>
    <w:p w:rsidR="00B9497D" w:rsidRDefault="00B9497D" w:rsidP="00B9497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قال صلى الله عليه وسلم: </w:t>
      </w:r>
      <w:r w:rsidRPr="00145867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((</w:t>
      </w:r>
      <w:r w:rsidRPr="00145867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من سلك طريقاً يطلب فيه علماً س</w:t>
      </w:r>
      <w:r w:rsidR="001C2860" w:rsidRPr="00145867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َ</w:t>
      </w:r>
      <w:r w:rsidRPr="00145867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ل</w:t>
      </w:r>
      <w:r w:rsidR="001C2860" w:rsidRPr="00145867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َ</w:t>
      </w:r>
      <w:r w:rsidRPr="00145867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ك الله به طريقاً من طرق الجنة</w:t>
      </w:r>
      <w:r w:rsidRPr="00145867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))</w:t>
      </w:r>
      <w:r w:rsidRPr="001C286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[أبو داود والترمذي]</w:t>
      </w:r>
    </w:p>
    <w:p w:rsidR="00145867" w:rsidRDefault="00014AF2" w:rsidP="0014586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 w:hint="cs"/>
          <w:sz w:val="38"/>
          <w:szCs w:val="38"/>
          <w:rtl/>
          <w:lang w:eastAsia="zh-CN"/>
        </w:rPr>
      </w:pPr>
      <w:r w:rsidRPr="00933E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قال </w:t>
      </w:r>
      <w:r w:rsidR="002E202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سيدنا علي</w:t>
      </w:r>
      <w:r w:rsidRPr="00933E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رضي الله عنه</w:t>
      </w:r>
      <w:r w:rsidR="002E202F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لكُمَيْل بن زياد</w:t>
      </w:r>
      <w:r w:rsidRPr="00933E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:</w:t>
      </w:r>
      <w:r w:rsidRPr="00014AF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 w:rsidR="002F4A5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(</w:t>
      </w:r>
      <w:r w:rsidR="002E202F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يا كُمَيْل، </w:t>
      </w:r>
      <w:r w:rsidR="00B9497D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إن القلوب أوعية، فخيرها أوعاها للعلم. احفظ عني ما أقول لك: </w:t>
      </w:r>
    </w:p>
    <w:p w:rsidR="00014AF2" w:rsidRDefault="00B9497D" w:rsidP="0014586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الناس ثلاثة: فعالم رباني، ومتعلم على سبيل النجاة، وهَمَج رَعاع، أتباع كل ناعق، يميلون مع كل ريح، لم يستضيئوا بنور العلم، ولم يلجؤوا منه إلى ركن وثيق. </w:t>
      </w:r>
    </w:p>
    <w:p w:rsidR="00B9497D" w:rsidRDefault="00B9497D" w:rsidP="00FA39B2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lastRenderedPageBreak/>
        <w:t xml:space="preserve">العلم خير من المال، العلم يحرسك، وأنت تحرس المال، والعلم يزكو بالإنفاق، والمال تُنقِصه النفقة، والعلم حاكم والمال محكوم، ومحبة العلم دين يدان الله تعالى </w:t>
      </w:r>
      <w:r w:rsidR="00FA39B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ب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ه، يكسبه ال</w:t>
      </w:r>
      <w:r w:rsidR="00FA39B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ط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اعة في حياته، وجميل الأُحدُوثة بعد وفاته. </w:t>
      </w:r>
    </w:p>
    <w:p w:rsidR="002E202F" w:rsidRDefault="00B9497D" w:rsidP="00560B5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مات خ</w:t>
      </w:r>
      <w:r w:rsidR="00FA39B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ز</w:t>
      </w:r>
      <w:r w:rsidR="00FA39B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ن</w:t>
      </w:r>
      <w:r w:rsidR="00FA39B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َ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ة الأموال وهم أحياء، والعلماء باقون ما بقي الدهر، أشخاص</w:t>
      </w:r>
      <w:r w:rsidR="00FA39B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هم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مفقودة، وأمثالهم في القلب موجودة)</w:t>
      </w:r>
      <w:r w:rsidR="002F4A58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. </w:t>
      </w:r>
    </w:p>
    <w:p w:rsidR="00C1416C" w:rsidRDefault="005B3178" w:rsidP="00C1416C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عنوان خطبة</w:t>
      </w:r>
      <w:r w:rsidR="007202AD">
        <w:rPr>
          <w:rFonts w:ascii="Traditional Arabic" w:eastAsia="Calibri" w:hAnsi="Traditional Arabic" w:hint="cs"/>
          <w:sz w:val="36"/>
          <w:rtl/>
          <w:lang w:bidi="ar-SY"/>
        </w:rPr>
        <w:t xml:space="preserve"> اليوم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: </w:t>
      </w:r>
    </w:p>
    <w:p w:rsidR="005B3178" w:rsidRDefault="005B3178" w:rsidP="002E202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602DE2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(</w:t>
      </w:r>
      <w:r w:rsidR="002E202F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سراج</w:t>
      </w:r>
      <w:r w:rsidR="000C4231" w:rsidRPr="00C458CF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 xml:space="preserve"> الملوك</w:t>
      </w:r>
      <w:r w:rsidRPr="00602DE2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)</w:t>
      </w:r>
      <w:r w:rsidR="007202AD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.</w:t>
      </w:r>
    </w:p>
    <w:p w:rsidR="00C438DA" w:rsidRDefault="00C438DA" w:rsidP="00933E6E">
      <w:pPr>
        <w:pStyle w:val="a5"/>
        <w:numPr>
          <w:ilvl w:val="0"/>
          <w:numId w:val="5"/>
        </w:num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rPr>
          <w:rFonts w:ascii="Times New Roman" w:eastAsia="Times New Roman" w:hAnsi="Times New Roman"/>
          <w:b/>
          <w:bCs/>
          <w:sz w:val="38"/>
          <w:szCs w:val="38"/>
          <w:lang w:eastAsia="zh-CN"/>
        </w:rPr>
      </w:pPr>
      <w:r w:rsidRPr="00397D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أيها الإخوة:</w:t>
      </w:r>
      <w:r w:rsidR="006A24F9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</w:t>
      </w:r>
    </w:p>
    <w:p w:rsidR="006A24F9" w:rsidRDefault="006A24F9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يتألف الفقه الإسلامي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-كما</w:t>
      </w:r>
      <w:r w:rsidR="00145867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مر</w:t>
      </w:r>
      <w:r w:rsidR="00145867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في الخطبة الماضية-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من خمسة أقسام كبيرة: </w:t>
      </w:r>
      <w:r w:rsidR="009557FE">
        <w:rPr>
          <w:rFonts w:ascii="Traditional Arabic" w:eastAsia="Calibri" w:hAnsi="Traditional Arabic" w:hint="cs"/>
          <w:sz w:val="36"/>
          <w:rtl/>
          <w:lang w:bidi="ar-SY"/>
        </w:rPr>
        <w:t>(</w:t>
      </w:r>
      <w:r>
        <w:rPr>
          <w:rFonts w:ascii="Traditional Arabic" w:eastAsia="Calibri" w:hAnsi="Traditional Arabic" w:hint="cs"/>
          <w:sz w:val="36"/>
          <w:rtl/>
          <w:lang w:bidi="ar-SY"/>
        </w:rPr>
        <w:t>العبادات، والمعاملات، والأحوال الشخصية، والقضاء، والسياسة الشرعية</w:t>
      </w:r>
      <w:r w:rsidR="009557FE">
        <w:rPr>
          <w:rFonts w:ascii="Traditional Arabic" w:eastAsia="Calibri" w:hAnsi="Traditional Arabic" w:hint="cs"/>
          <w:sz w:val="36"/>
          <w:rtl/>
          <w:lang w:bidi="ar-SY"/>
        </w:rPr>
        <w:t>)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6A24F9" w:rsidRPr="00145867" w:rsidRDefault="006A24F9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pacing w:val="-4"/>
          <w:sz w:val="34"/>
          <w:szCs w:val="34"/>
          <w:rtl/>
          <w:lang w:bidi="ar-SY"/>
        </w:rPr>
      </w:pPr>
      <w:r w:rsidRPr="00145867">
        <w:rPr>
          <w:rFonts w:ascii="Traditional Arabic" w:eastAsia="Calibri" w:hAnsi="Traditional Arabic" w:hint="cs"/>
          <w:spacing w:val="-4"/>
          <w:sz w:val="34"/>
          <w:szCs w:val="34"/>
          <w:rtl/>
          <w:lang w:bidi="ar-SY"/>
        </w:rPr>
        <w:t>وفي هذا الباب الخامس الأخير مباحث مهمة يتناولها علماء الشريعة</w:t>
      </w:r>
      <w:r w:rsidR="00801520" w:rsidRPr="00145867">
        <w:rPr>
          <w:rFonts w:ascii="Traditional Arabic" w:eastAsia="Calibri" w:hAnsi="Traditional Arabic" w:hint="cs"/>
          <w:spacing w:val="-4"/>
          <w:sz w:val="34"/>
          <w:szCs w:val="34"/>
          <w:rtl/>
          <w:lang w:bidi="ar-SY"/>
        </w:rPr>
        <w:t>،</w:t>
      </w:r>
      <w:r w:rsidRPr="00145867">
        <w:rPr>
          <w:rFonts w:ascii="Traditional Arabic" w:eastAsia="Calibri" w:hAnsi="Traditional Arabic" w:hint="cs"/>
          <w:spacing w:val="-4"/>
          <w:sz w:val="34"/>
          <w:szCs w:val="34"/>
          <w:rtl/>
          <w:lang w:bidi="ar-SY"/>
        </w:rPr>
        <w:t xml:space="preserve"> متعلقة بالفقه السياسي في الإسلام.</w:t>
      </w:r>
    </w:p>
    <w:p w:rsidR="006A24F9" w:rsidRDefault="006A24F9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ولهذا الباب مصادر ومراجع كثيرة أحببت</w:t>
      </w:r>
      <w:r w:rsidR="00801520">
        <w:rPr>
          <w:rFonts w:ascii="Traditional Arabic" w:eastAsia="Calibri" w:hAnsi="Traditional Arabic" w:hint="cs"/>
          <w:sz w:val="36"/>
          <w:rtl/>
          <w:lang w:bidi="ar-SY"/>
        </w:rPr>
        <w:t>ُ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أن أطل</w:t>
      </w:r>
      <w:r w:rsidR="00A26626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>عكم على شيء منها بأن أقد</w:t>
      </w:r>
      <w:r w:rsidR="00DB3077">
        <w:rPr>
          <w:rFonts w:ascii="Traditional Arabic" w:eastAsia="Calibri" w:hAnsi="Traditional Arabic" w:hint="cs"/>
          <w:sz w:val="36"/>
          <w:rtl/>
          <w:lang w:bidi="ar-SY"/>
        </w:rPr>
        <w:t>ّ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م بين أيديكم تقريراً في الخطبة عن واحد من هذه المصادر لنفيد منه ويفيد مَن يستمع إلى هذه الخطبة علماً وعملاً. </w:t>
      </w:r>
    </w:p>
    <w:p w:rsidR="006A24F9" w:rsidRDefault="006A24F9" w:rsidP="0014586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586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اسم الكتاب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: </w:t>
      </w:r>
      <w:r w:rsidR="00145867">
        <w:rPr>
          <w:rFonts w:ascii="Traditional Arabic" w:eastAsia="Calibri" w:hAnsi="Traditional Arabic" w:hint="cs"/>
          <w:sz w:val="36"/>
          <w:rtl/>
          <w:lang w:bidi="ar-SY"/>
        </w:rPr>
        <w:t>((</w:t>
      </w:r>
      <w:r w:rsidRPr="0014586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سراج الملوك</w:t>
      </w:r>
      <w:r w:rsidR="00145867">
        <w:rPr>
          <w:rFonts w:ascii="Traditional Arabic" w:eastAsia="Calibri" w:hAnsi="Traditional Arabic" w:hint="cs"/>
          <w:sz w:val="36"/>
          <w:rtl/>
          <w:lang w:bidi="ar-SY"/>
        </w:rPr>
        <w:t>))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. </w:t>
      </w:r>
    </w:p>
    <w:p w:rsidR="006A24F9" w:rsidRDefault="006A24F9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586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اسم المؤلف: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أبو بكر محمد بن الوليد الط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ُّ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رطوشي، من وفيات عام (520ه). </w:t>
      </w:r>
    </w:p>
    <w:p w:rsidR="006A24F9" w:rsidRDefault="00372B6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جاء الكتاب من دون تحقيق في أكثر من خمسمائة صحيفة. </w:t>
      </w:r>
    </w:p>
    <w:p w:rsidR="00372B6D" w:rsidRPr="00145867" w:rsidRDefault="00372B6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14586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قال الذهبي في "سير أعلام النبلاء" عن مؤلف الكتاب: </w:t>
      </w:r>
    </w:p>
    <w:p w:rsidR="00372B6D" w:rsidRDefault="00372B6D" w:rsidP="004205B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(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ال</w:t>
      </w:r>
      <w:r w:rsidR="00DB3077">
        <w:rPr>
          <w:rFonts w:ascii="Traditional Arabic" w:eastAsia="Calibri" w:hAnsi="Traditional Arabic" w:hint="cs"/>
          <w:sz w:val="36"/>
          <w:rtl/>
          <w:lang w:bidi="ar-SY"/>
        </w:rPr>
        <w:t>إ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مام العلا</w:t>
      </w:r>
      <w:r w:rsidR="00DB3077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مة، القدوة الزاهد، شيخ المالكية، أبو بكر محمد بن الوليد ال</w:t>
      </w:r>
      <w:r w:rsidR="00DB3077">
        <w:rPr>
          <w:rFonts w:ascii="Traditional Arabic" w:eastAsia="Calibri" w:hAnsi="Traditional Arabic" w:hint="cs"/>
          <w:sz w:val="36"/>
          <w:rtl/>
          <w:lang w:bidi="ar-SY"/>
        </w:rPr>
        <w:t>أ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ندلسي الط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رطوشي الفقيه، عالم ال</w:t>
      </w:r>
      <w:r w:rsidR="00DB3077">
        <w:rPr>
          <w:rFonts w:ascii="Traditional Arabic" w:eastAsia="Calibri" w:hAnsi="Traditional Arabic" w:hint="cs"/>
          <w:sz w:val="36"/>
          <w:rtl/>
          <w:lang w:bidi="ar-SY"/>
        </w:rPr>
        <w:t>إ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سكندرية، وط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رطوشة: هي آخر حد</w:t>
      </w:r>
      <w:r w:rsidR="00DB3077">
        <w:rPr>
          <w:rFonts w:ascii="Traditional Arabic" w:eastAsia="Calibri" w:hAnsi="Traditional Arabic" w:hint="cs"/>
          <w:sz w:val="36"/>
          <w:rtl/>
          <w:lang w:bidi="ar-SY"/>
        </w:rPr>
        <w:t>ٍّ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 xml:space="preserve"> المسلمين من شمالي ال</w:t>
      </w:r>
      <w:r w:rsidR="00BD61F2" w:rsidRPr="000B709D">
        <w:rPr>
          <w:rFonts w:ascii="Traditional Arabic" w:eastAsia="Calibri" w:hAnsi="Traditional Arabic" w:hint="cs"/>
          <w:sz w:val="36"/>
          <w:rtl/>
          <w:lang w:bidi="ar-SY"/>
        </w:rPr>
        <w:t>أ</w:t>
      </w:r>
      <w:r w:rsidR="00BD61F2" w:rsidRPr="000B709D">
        <w:rPr>
          <w:rFonts w:ascii="Traditional Arabic" w:eastAsia="Calibri" w:hAnsi="Traditional Arabic"/>
          <w:sz w:val="36"/>
          <w:rtl/>
          <w:lang w:bidi="ar-SY"/>
        </w:rPr>
        <w:t>ندلس</w:t>
      </w:r>
      <w:r w:rsidR="005E269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0B709D" w:rsidRPr="000B709D">
        <w:rPr>
          <w:rFonts w:ascii="Traditional Arabic" w:eastAsia="Calibri" w:hAnsi="Traditional Arabic"/>
          <w:sz w:val="36"/>
          <w:rtl/>
          <w:lang w:bidi="ar-SY"/>
        </w:rPr>
        <w:t xml:space="preserve"> وحكى بعض العلماء أن</w:t>
      </w:r>
      <w:r w:rsidR="000B709D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0B709D" w:rsidRPr="000B709D">
        <w:rPr>
          <w:rFonts w:ascii="Traditional Arabic" w:eastAsia="Calibri" w:hAnsi="Traditional Arabic"/>
          <w:sz w:val="36"/>
          <w:rtl/>
          <w:lang w:bidi="ar-SY"/>
        </w:rPr>
        <w:t>الط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="000B709D" w:rsidRPr="000B709D">
        <w:rPr>
          <w:rFonts w:ascii="Traditional Arabic" w:eastAsia="Calibri" w:hAnsi="Traditional Arabic"/>
          <w:sz w:val="36"/>
          <w:rtl/>
          <w:lang w:bidi="ar-SY"/>
        </w:rPr>
        <w:t xml:space="preserve">رطوشي 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تخرج به</w:t>
      </w:r>
      <w:r w:rsidR="000B709D" w:rsidRPr="000B709D">
        <w:rPr>
          <w:rFonts w:ascii="Traditional Arabic" w:eastAsia="Calibri" w:hAnsi="Traditional Arabic"/>
          <w:sz w:val="36"/>
          <w:rtl/>
          <w:lang w:bidi="ar-SY"/>
        </w:rPr>
        <w:t xml:space="preserve"> نحو من مئتي فقيه مفتي</w:t>
      </w:r>
      <w:r w:rsidR="000B709D">
        <w:rPr>
          <w:rFonts w:ascii="Traditional Arabic" w:eastAsia="Calibri" w:hAnsi="Traditional Arabic" w:hint="cs"/>
          <w:sz w:val="36"/>
          <w:rtl/>
          <w:lang w:bidi="ar-SY"/>
        </w:rPr>
        <w:t>. وقد ألّف كتابه "سراج الملو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ك" للوزير المصري المأمون بن البط</w:t>
      </w:r>
      <w:r w:rsidR="000B709D">
        <w:rPr>
          <w:rFonts w:ascii="Traditional Arabic" w:eastAsia="Calibri" w:hAnsi="Traditional Arabic" w:hint="cs"/>
          <w:sz w:val="36"/>
          <w:rtl/>
          <w:lang w:bidi="ar-SY"/>
        </w:rPr>
        <w:t xml:space="preserve">ائحي، وكتب له يقول: </w:t>
      </w:r>
    </w:p>
    <w:tbl>
      <w:tblPr>
        <w:tblStyle w:val="a8"/>
        <w:bidiVisual/>
        <w:tblW w:w="0" w:type="auto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1134"/>
        <w:gridCol w:w="3686"/>
      </w:tblGrid>
      <w:tr w:rsidR="003E3495" w:rsidTr="00042044">
        <w:tc>
          <w:tcPr>
            <w:tcW w:w="3685" w:type="dxa"/>
          </w:tcPr>
          <w:p w:rsidR="003E3495" w:rsidRPr="00042044" w:rsidRDefault="003E3495" w:rsidP="00FE0A75">
            <w:pPr>
              <w:tabs>
                <w:tab w:val="left" w:pos="567"/>
                <w:tab w:val="right" w:pos="1134"/>
              </w:tabs>
              <w:jc w:val="lowKashida"/>
              <w:rPr>
                <w:rFonts w:ascii="Traditional Arabic" w:eastAsia="Calibri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eastAsia="Calibri" w:hAnsi="Traditional Arabic" w:hint="cs"/>
                <w:sz w:val="36"/>
                <w:rtl/>
                <w:lang w:bidi="ar-SY"/>
              </w:rPr>
              <w:t>الناس يهدون على قدرهم</w:t>
            </w:r>
            <w:r w:rsidR="00042044">
              <w:rPr>
                <w:rFonts w:ascii="Traditional Arabic" w:eastAsia="Calibri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3E3495" w:rsidRDefault="003E3495" w:rsidP="00FE0A75">
            <w:pPr>
              <w:tabs>
                <w:tab w:val="left" w:pos="567"/>
                <w:tab w:val="right" w:pos="1134"/>
              </w:tabs>
              <w:jc w:val="lowKashida"/>
              <w:rPr>
                <w:rFonts w:ascii="Traditional Arabic" w:eastAsia="Calibri" w:hAnsi="Traditional Arabic"/>
                <w:sz w:val="36"/>
                <w:rtl/>
                <w:lang w:bidi="ar-SY"/>
              </w:rPr>
            </w:pPr>
          </w:p>
        </w:tc>
        <w:tc>
          <w:tcPr>
            <w:tcW w:w="3686" w:type="dxa"/>
          </w:tcPr>
          <w:p w:rsidR="003E3495" w:rsidRPr="00042044" w:rsidRDefault="003E3495" w:rsidP="00FE0A75">
            <w:pPr>
              <w:tabs>
                <w:tab w:val="left" w:pos="567"/>
                <w:tab w:val="right" w:pos="1134"/>
              </w:tabs>
              <w:jc w:val="lowKashida"/>
              <w:rPr>
                <w:rFonts w:ascii="Traditional Arabic" w:eastAsia="Calibri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eastAsia="Calibri" w:hAnsi="Traditional Arabic" w:hint="cs"/>
                <w:sz w:val="36"/>
                <w:rtl/>
                <w:lang w:bidi="ar-SY"/>
              </w:rPr>
              <w:t>وأنا أهدي على قدري</w:t>
            </w:r>
            <w:r w:rsidR="00042044">
              <w:rPr>
                <w:rFonts w:ascii="Traditional Arabic" w:eastAsia="Calibri" w:hAnsi="Traditional Arabic"/>
                <w:sz w:val="36"/>
                <w:rtl/>
                <w:lang w:bidi="ar-SY"/>
              </w:rPr>
              <w:br/>
            </w:r>
          </w:p>
        </w:tc>
      </w:tr>
      <w:tr w:rsidR="003E3495" w:rsidTr="00042044">
        <w:tc>
          <w:tcPr>
            <w:tcW w:w="3685" w:type="dxa"/>
          </w:tcPr>
          <w:p w:rsidR="003E3495" w:rsidRPr="00042044" w:rsidRDefault="003E3495" w:rsidP="00FE0A75">
            <w:pPr>
              <w:tabs>
                <w:tab w:val="left" w:pos="567"/>
                <w:tab w:val="right" w:pos="1134"/>
              </w:tabs>
              <w:jc w:val="lowKashida"/>
              <w:rPr>
                <w:rFonts w:ascii="Traditional Arabic" w:eastAsia="Calibri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eastAsia="Calibri" w:hAnsi="Traditional Arabic" w:hint="cs"/>
                <w:sz w:val="36"/>
                <w:rtl/>
                <w:lang w:bidi="ar-SY"/>
              </w:rPr>
              <w:t>يهدون ما يفنى وأهدي الذي</w:t>
            </w:r>
            <w:r w:rsidR="00042044">
              <w:rPr>
                <w:rFonts w:ascii="Traditional Arabic" w:eastAsia="Calibri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3E3495" w:rsidRDefault="003E3495" w:rsidP="00FE0A75">
            <w:pPr>
              <w:tabs>
                <w:tab w:val="left" w:pos="567"/>
                <w:tab w:val="right" w:pos="1134"/>
              </w:tabs>
              <w:jc w:val="lowKashida"/>
              <w:rPr>
                <w:rFonts w:ascii="Traditional Arabic" w:eastAsia="Calibri" w:hAnsi="Traditional Arabic"/>
                <w:sz w:val="36"/>
                <w:rtl/>
                <w:lang w:bidi="ar-SY"/>
              </w:rPr>
            </w:pPr>
          </w:p>
        </w:tc>
        <w:tc>
          <w:tcPr>
            <w:tcW w:w="3686" w:type="dxa"/>
          </w:tcPr>
          <w:p w:rsidR="003E3495" w:rsidRPr="00042044" w:rsidRDefault="003E3495" w:rsidP="00FE0A75">
            <w:pPr>
              <w:tabs>
                <w:tab w:val="left" w:pos="567"/>
                <w:tab w:val="right" w:pos="1134"/>
              </w:tabs>
              <w:jc w:val="lowKashida"/>
              <w:rPr>
                <w:rFonts w:ascii="Traditional Arabic" w:eastAsia="Calibri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eastAsia="Calibri" w:hAnsi="Traditional Arabic" w:hint="cs"/>
                <w:sz w:val="36"/>
                <w:rtl/>
                <w:lang w:bidi="ar-SY"/>
              </w:rPr>
              <w:t>يبقى على الأيام والدهر</w:t>
            </w:r>
            <w:r w:rsidR="00042044">
              <w:rPr>
                <w:rFonts w:ascii="Traditional Arabic" w:eastAsia="Calibri" w:hAnsi="Traditional Arabic"/>
                <w:sz w:val="36"/>
                <w:rtl/>
                <w:lang w:bidi="ar-SY"/>
              </w:rPr>
              <w:br/>
            </w:r>
          </w:p>
        </w:tc>
      </w:tr>
    </w:tbl>
    <w:p w:rsidR="000B709D" w:rsidRPr="00042044" w:rsidRDefault="000B709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12"/>
          <w:szCs w:val="12"/>
          <w:rtl/>
          <w:lang w:bidi="ar-SY"/>
        </w:rPr>
      </w:pPr>
    </w:p>
    <w:p w:rsidR="006C5956" w:rsidRDefault="006C5956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lastRenderedPageBreak/>
        <w:t>جمع فيه طرفاً من سير الأنبياء</w:t>
      </w:r>
      <w:r w:rsidR="001074BF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ومواعظ العلماء</w:t>
      </w:r>
      <w:r w:rsidR="001074BF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وحكمة الحكماء، ونوادر الخلفاء، ورت</w:t>
      </w:r>
      <w:r w:rsidR="00386760">
        <w:rPr>
          <w:rFonts w:ascii="Traditional Arabic" w:eastAsia="Calibri" w:hAnsi="Traditional Arabic" w:hint="cs"/>
          <w:sz w:val="36"/>
          <w:rtl/>
          <w:lang w:bidi="ar-SY"/>
        </w:rPr>
        <w:t>َّ</w:t>
      </w:r>
      <w:r>
        <w:rPr>
          <w:rFonts w:ascii="Traditional Arabic" w:eastAsia="Calibri" w:hAnsi="Traditional Arabic" w:hint="cs"/>
          <w:sz w:val="36"/>
          <w:rtl/>
          <w:lang w:bidi="ar-SY"/>
        </w:rPr>
        <w:t>ب</w:t>
      </w:r>
      <w:r w:rsidR="00386760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ه ترتيباً أنيقاً، قلّما سمع به ملك إلا است</w:t>
      </w:r>
      <w:r w:rsidR="004B7627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كت</w:t>
      </w:r>
      <w:r w:rsidR="004B7627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به، ولا وزير إلا استصح</w:t>
      </w:r>
      <w:r w:rsidR="00BA3233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ب</w:t>
      </w:r>
      <w:r w:rsidR="00BA323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ه، يستغني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الحكيم بمدارسته عن مباحثة الحكماء، والملك عن مشاورة الوزراء. </w:t>
      </w:r>
    </w:p>
    <w:p w:rsidR="006B5B32" w:rsidRDefault="00834102" w:rsidP="006B5B32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جعل الط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ُّ</w:t>
      </w:r>
      <w:r>
        <w:rPr>
          <w:rFonts w:ascii="Traditional Arabic" w:eastAsia="Calibri" w:hAnsi="Traditional Arabic" w:hint="cs"/>
          <w:sz w:val="36"/>
          <w:rtl/>
          <w:lang w:bidi="ar-SY"/>
        </w:rPr>
        <w:t>رطو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>شي كتابه أربعة وستين باباً، ذكر في الباب الأول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مواعظ الملوك، و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 xml:space="preserve">في 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>الباب الثاني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مقامات العلماء والصالحين عند الأمراء والوزراء والسلاطين، والباب الثالث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في الولاة والقضاة، والرابع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في فضل الولاة والقضا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ة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إذا عدلوا، وتكلم في باب عن خصال و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>ر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>د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الشرع بها فيها نظام الملك والدولة، وتكلم في باب عن الخصال المحمودة في السلطان، وتكلم في باب عن خصال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ٍ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ز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>ع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>م لملوك أنها هدمت دولتهم وأزالت سلطانهم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..</w:t>
      </w:r>
      <w:r w:rsidR="009249EF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6C5956" w:rsidRDefault="009249EF" w:rsidP="00D2447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>تكل</w:t>
      </w:r>
      <w:r w:rsidR="006B5B32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>م عن الوزراء وصفاتهم، وعن المشاورة والنصيحة، والحلم وكتمان الس</w:t>
      </w:r>
      <w:r w:rsidR="004260F1">
        <w:rPr>
          <w:rFonts w:ascii="Traditional Arabic" w:eastAsia="Calibri" w:hAnsi="Traditional Arabic" w:hint="cs"/>
          <w:sz w:val="36"/>
          <w:rtl/>
          <w:lang w:bidi="ar-SY"/>
        </w:rPr>
        <w:t>ِّ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>ر</w:t>
      </w:r>
      <w:r w:rsidR="004260F1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>، وتكلم في باب عن الخصلة التي فيها ملجأ الملوك عند الشدائد ومعقل السلاطين عند اضطراب الأمور وتغي</w:t>
      </w:r>
      <w:r w:rsidR="007D2293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>ر الوجوه، وتحدث عن صحبة السل</w:t>
      </w:r>
      <w:r w:rsidR="00D2447E">
        <w:rPr>
          <w:rFonts w:ascii="Traditional Arabic" w:eastAsia="Calibri" w:hAnsi="Traditional Arabic" w:hint="cs"/>
          <w:sz w:val="36"/>
          <w:rtl/>
          <w:lang w:bidi="ar-SY"/>
        </w:rPr>
        <w:t>طان في باب، وعن سيرة السلطان في بيت المال،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 xml:space="preserve"> وعن هدايا العم</w:t>
      </w:r>
      <w:r w:rsidR="00D2447E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="00791FBD">
        <w:rPr>
          <w:rFonts w:ascii="Traditional Arabic" w:eastAsia="Calibri" w:hAnsi="Traditional Arabic" w:hint="cs"/>
          <w:sz w:val="36"/>
          <w:rtl/>
          <w:lang w:bidi="ar-SY"/>
        </w:rPr>
        <w:t xml:space="preserve">ال والرِّشا، وعن الحروب وحيلها وتدبيرها، وختم بباب يشتمل على حِكَم وأحاديث منثورة. </w:t>
      </w:r>
    </w:p>
    <w:p w:rsidR="00791FBD" w:rsidRDefault="00791FB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وها أنا أقرأ عليكم شيئاً مما أورده في البابين الحادي عشر والثاني عشر: </w:t>
      </w:r>
    </w:p>
    <w:p w:rsidR="00791FBD" w:rsidRDefault="00791FB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الباب الحادي عشر، وعَنْوَنه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(</w:t>
      </w:r>
      <w:r w:rsidRPr="002C6056">
        <w:rPr>
          <w:rFonts w:ascii="Traditional Arabic" w:eastAsia="Calibri" w:hAnsi="Traditional Arabic" w:hint="cs"/>
          <w:b/>
          <w:bCs/>
          <w:color w:val="FF0000"/>
          <w:sz w:val="36"/>
          <w:rtl/>
          <w:lang w:bidi="ar-SY"/>
        </w:rPr>
        <w:t>في بيان معرفة الخصال التي هي قواعد السلطان، ولا ثبات له دونها</w:t>
      </w:r>
      <w:r w:rsidRPr="004205B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)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، قال: </w:t>
      </w:r>
    </w:p>
    <w:p w:rsidR="00791FBD" w:rsidRDefault="00791FBD" w:rsidP="000A70A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(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فأول الخصال وأحقها بالرعاية العدل الذي هو ق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وام الملك، ودوام الدول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ورأس كل مملكة سواء كانت نبوية أو 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ا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صطلاحية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 xml:space="preserve"> -مراده: سواء أكانت الدولة دينية أم مدنية-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.</w:t>
      </w:r>
    </w:p>
    <w:p w:rsidR="00791FBD" w:rsidRDefault="00791FB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t>واعلم أيها الوالي أن الملك بمنزلة رجل: فرأسه أنت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وقلبه وزيرك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ويداه أعوانك، ورجلاه رعيتك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وروحه عدلك، وما بقي جسد بلا روح. وإذا أردت ذروة العدل فاعلم أن الرعية ثلاثة أنفس: كبير وصغير ووسط، فاجعل كبيرهم أباً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ووسطهم أخاً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وصغيرهم ولداً. فبر</w:t>
      </w:r>
      <w:r w:rsidR="000A70A8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أباك وأكرم أخاك وارحم ولدك</w:t>
      </w:r>
      <w:r>
        <w:rPr>
          <w:rFonts w:ascii="Traditional Arabic" w:eastAsia="Calibri" w:hAnsi="Traditional Arabic" w:hint="cs"/>
          <w:sz w:val="36"/>
          <w:rtl/>
          <w:lang w:bidi="ar-SY"/>
        </w:rPr>
        <w:t>...</w:t>
      </w:r>
    </w:p>
    <w:p w:rsidR="00791FBD" w:rsidRPr="00527897" w:rsidRDefault="00791FBD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t>واعلم أن عدل الملك يوجب الاجتماع عليه، وجوره يوجب الافتراق عنه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...، 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وبعيد أن يبقى سلطان أو تستقيم رعيته في حال إيمان أو كفر بلا عدل قائم ولا ترتيب للأمور ثابت، فذلك مما لا يمكن ولا يجوز.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>..</w:t>
      </w:r>
      <w:r w:rsidR="00527897" w:rsidRPr="00527897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527897" w:rsidRDefault="00527897" w:rsidP="00F369AC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lastRenderedPageBreak/>
        <w:t xml:space="preserve">فاجعل العدل سياستك تسقط عنك جميع الآفات المفسدة للسياسة، وتقوم لك جميع الشرائط التي تقوم بها </w:t>
      </w:r>
      <w:r w:rsidR="00F369AC">
        <w:rPr>
          <w:rFonts w:ascii="Traditional Arabic" w:eastAsia="Calibri" w:hAnsi="Traditional Arabic" w:hint="cs"/>
          <w:sz w:val="36"/>
          <w:rtl/>
          <w:lang w:bidi="ar-SY"/>
        </w:rPr>
        <w:t>ا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لمملكة.</w:t>
      </w:r>
      <w:r>
        <w:rPr>
          <w:rFonts w:ascii="Traditional Arabic" w:eastAsia="Calibri" w:hAnsi="Traditional Arabic" w:hint="cs"/>
          <w:sz w:val="36"/>
          <w:rtl/>
          <w:lang w:bidi="ar-SY"/>
        </w:rPr>
        <w:t>..</w:t>
      </w:r>
    </w:p>
    <w:p w:rsidR="00527897" w:rsidRDefault="00527897" w:rsidP="008A35A3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t>وق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ع المأمون في قضية متظلم من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 xml:space="preserve"> أحد ولاته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عمرو بن مسعدة: يا عمر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>و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، عم</w:t>
      </w:r>
      <w:r w:rsidR="004205B7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ر نعمتك بالعدل فإن الجور يهدمها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... </w:t>
      </w:r>
    </w:p>
    <w:p w:rsidR="00527897" w:rsidRDefault="00527897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t>وكتب عامل حمص إلى عمر بن عبد العزيز رضي الله عنه: إن مدينة حمص قد تهدمت واحتاجت إلى الإصلاح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فكتب إليه عمر: حص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نها بالعدل ونق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>ِّ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طرقها من الجور، والسلام.</w:t>
      </w:r>
    </w:p>
    <w:p w:rsidR="00527897" w:rsidRPr="00527897" w:rsidRDefault="00527897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وقال كسرى: اتفقت ملوك العجم على 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 xml:space="preserve">أن 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الرعية لا يصلحها إلا العدل. وأحق الناس بإجبار نفسه على العدل الملوك الذين بعدلهم يعدل م</w:t>
      </w:r>
      <w:r w:rsidR="008A35A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ن دونهم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527897" w:rsidRPr="00527897" w:rsidRDefault="00527897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/>
          <w:sz w:val="36"/>
          <w:rtl/>
          <w:lang w:bidi="ar-SY"/>
        </w:rPr>
        <w:t>ولقد بلغ</w:t>
      </w:r>
      <w:r w:rsidR="0004425A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نا أن ملكاً من ملوك الهند نزل به صمم، فأصبح مسترجعاً</w:t>
      </w:r>
      <w:r w:rsidR="00682B55">
        <w:rPr>
          <w:rFonts w:ascii="Traditional Arabic" w:eastAsia="Calibri" w:hAnsi="Traditional Arabic"/>
          <w:sz w:val="36"/>
          <w:rtl/>
          <w:lang w:bidi="ar-SY"/>
        </w:rPr>
        <w:t xml:space="preserve"> مهتماً بأمور المظلومين وأنه لا</w:t>
      </w:r>
      <w:r w:rsidR="00682B55">
        <w:rPr>
          <w:rFonts w:ascii="Traditional Arabic" w:eastAsia="Calibri" w:hAnsi="Traditional Arabic" w:hint="cs"/>
          <w:sz w:val="36"/>
          <w:rtl/>
          <w:lang w:bidi="ar-SY"/>
        </w:rPr>
        <w:t> 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يسمع استغاثتهم، فأمر مناديه أن لا يلبس أحد في مملكته ثوباً أحمر إلا مظلوم، وقال: لئن م</w:t>
      </w:r>
      <w:r w:rsidR="00896DF6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ن</w:t>
      </w:r>
      <w:r w:rsidR="00896DF6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عت</w:t>
      </w:r>
      <w:r w:rsidR="00A46C1B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سمعي لم أ</w:t>
      </w:r>
      <w:r w:rsidR="00896DF6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منع بصري، فكان كل</w:t>
      </w:r>
      <w:r w:rsidR="001B3F49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 xml:space="preserve"> من ظ</w:t>
      </w:r>
      <w:r w:rsidR="001B3F49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ل</w:t>
      </w:r>
      <w:r w:rsidR="001B3F49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527897">
        <w:rPr>
          <w:rFonts w:ascii="Traditional Arabic" w:eastAsia="Calibri" w:hAnsi="Traditional Arabic"/>
          <w:sz w:val="36"/>
          <w:rtl/>
          <w:lang w:bidi="ar-SY"/>
        </w:rPr>
        <w:t>م لبس ثوباً أحمر ووقف تحت قصره، فيكشف عن ظلامته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>).</w:t>
      </w:r>
    </w:p>
    <w:p w:rsidR="00527897" w:rsidRDefault="00527897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527897">
        <w:rPr>
          <w:rFonts w:ascii="Traditional Arabic" w:eastAsia="Calibri" w:hAnsi="Traditional Arabic" w:hint="cs"/>
          <w:sz w:val="36"/>
          <w:rtl/>
          <w:lang w:bidi="ar-SY"/>
        </w:rPr>
        <w:t>هذا شيء مما ذكره الط</w:t>
      </w:r>
      <w:r w:rsidR="00896DF6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>رطوشي في كتابه "سراج الملوك</w:t>
      </w:r>
      <w:r w:rsidR="007333D1">
        <w:rPr>
          <w:rFonts w:ascii="Traditional Arabic" w:eastAsia="Calibri" w:hAnsi="Traditional Arabic" w:hint="cs"/>
          <w:sz w:val="36"/>
          <w:rtl/>
          <w:lang w:bidi="ar-SY"/>
        </w:rPr>
        <w:t>"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 xml:space="preserve"> في الباب الحا</w:t>
      </w:r>
      <w:r>
        <w:rPr>
          <w:rFonts w:ascii="Traditional Arabic" w:eastAsia="Calibri" w:hAnsi="Traditional Arabic" w:hint="cs"/>
          <w:sz w:val="36"/>
          <w:rtl/>
          <w:lang w:bidi="ar-SY"/>
        </w:rPr>
        <w:t>د</w:t>
      </w:r>
      <w:r w:rsidRPr="00527897">
        <w:rPr>
          <w:rFonts w:ascii="Traditional Arabic" w:eastAsia="Calibri" w:hAnsi="Traditional Arabic" w:hint="cs"/>
          <w:sz w:val="36"/>
          <w:rtl/>
          <w:lang w:bidi="ar-SY"/>
        </w:rPr>
        <w:t>ي عشر: (</w:t>
      </w:r>
      <w:r>
        <w:rPr>
          <w:rFonts w:ascii="Traditional Arabic" w:eastAsia="Calibri" w:hAnsi="Traditional Arabic" w:hint="cs"/>
          <w:sz w:val="36"/>
          <w:rtl/>
          <w:lang w:bidi="ar-SY"/>
        </w:rPr>
        <w:t>بيان معرفة الخصال التي هي قواعد السلطان)</w:t>
      </w:r>
      <w:r w:rsidR="00A00D52"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A00D52" w:rsidRPr="00342C95" w:rsidRDefault="00A00D52" w:rsidP="007333D1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وأختم بمختارات من الباب ال</w:t>
      </w:r>
      <w:r w:rsidR="007333D1">
        <w:rPr>
          <w:rFonts w:ascii="Traditional Arabic" w:eastAsia="Calibri" w:hAnsi="Traditional Arabic" w:hint="cs"/>
          <w:sz w:val="36"/>
          <w:rtl/>
          <w:lang w:bidi="ar-SY"/>
        </w:rPr>
        <w:t>ث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اني عشر، وعَنْونه: </w:t>
      </w:r>
      <w:r w:rsidRPr="00896DF6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(</w:t>
      </w:r>
      <w:r w:rsidRPr="002C6056">
        <w:rPr>
          <w:rFonts w:ascii="Traditional Arabic" w:eastAsia="Calibri" w:hAnsi="Traditional Arabic"/>
          <w:b/>
          <w:bCs/>
          <w:color w:val="FF0000"/>
          <w:sz w:val="36"/>
          <w:rtl/>
          <w:lang w:bidi="ar-SY"/>
        </w:rPr>
        <w:t>في التنصيص على الخصال التي زعم الملوك أنها</w:t>
      </w:r>
      <w:r w:rsidRPr="002C6056">
        <w:rPr>
          <w:rFonts w:ascii="Traditional Arabic" w:eastAsia="Calibri" w:hAnsi="Traditional Arabic"/>
          <w:color w:val="FF0000"/>
          <w:sz w:val="36"/>
          <w:rtl/>
          <w:lang w:bidi="ar-SY"/>
        </w:rPr>
        <w:t xml:space="preserve"> </w:t>
      </w:r>
      <w:r w:rsidRPr="002C6056">
        <w:rPr>
          <w:rFonts w:ascii="Traditional Arabic" w:eastAsia="Calibri" w:hAnsi="Traditional Arabic"/>
          <w:b/>
          <w:bCs/>
          <w:color w:val="FF0000"/>
          <w:sz w:val="36"/>
          <w:rtl/>
          <w:lang w:bidi="ar-SY"/>
        </w:rPr>
        <w:t>هدم</w:t>
      </w:r>
      <w:r w:rsidR="007333D1" w:rsidRPr="002C6056">
        <w:rPr>
          <w:rFonts w:ascii="Traditional Arabic" w:eastAsia="Calibri" w:hAnsi="Traditional Arabic" w:hint="cs"/>
          <w:b/>
          <w:bCs/>
          <w:color w:val="FF0000"/>
          <w:sz w:val="36"/>
          <w:rtl/>
          <w:lang w:bidi="ar-SY"/>
        </w:rPr>
        <w:t>َ</w:t>
      </w:r>
      <w:r w:rsidRPr="002C6056">
        <w:rPr>
          <w:rFonts w:ascii="Traditional Arabic" w:eastAsia="Calibri" w:hAnsi="Traditional Arabic"/>
          <w:b/>
          <w:bCs/>
          <w:color w:val="FF0000"/>
          <w:sz w:val="36"/>
          <w:rtl/>
          <w:lang w:bidi="ar-SY"/>
        </w:rPr>
        <w:t>ت دولتهم وأزالت سلطانهم</w:t>
      </w:r>
      <w:r w:rsidRPr="00896DF6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)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 xml:space="preserve">، قال: </w:t>
      </w:r>
    </w:p>
    <w:p w:rsidR="00482778" w:rsidRDefault="00A00D52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342C95">
        <w:rPr>
          <w:rFonts w:ascii="Traditional Arabic" w:eastAsia="Calibri" w:hAnsi="Traditional Arabic" w:hint="cs"/>
          <w:sz w:val="36"/>
          <w:rtl/>
          <w:lang w:bidi="ar-SY"/>
        </w:rPr>
        <w:t>(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أيها الملك</w:t>
      </w:r>
      <w:r w:rsidR="003A4127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 احرص كل</w:t>
      </w:r>
      <w:r w:rsidR="007B101D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 الحرص أن تكون خبيراً بأمور عم</w:t>
      </w:r>
      <w:r w:rsidR="00FE000B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الك، فإن المسيء يفرق من خبرتك به قبل أن تصيبه عقوبتك، والمحسن يستبشر بعلمك به قبل أن يأتيه ثوابك. </w:t>
      </w:r>
    </w:p>
    <w:p w:rsidR="00A00D52" w:rsidRPr="00342C95" w:rsidRDefault="00A00D52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342C95">
        <w:rPr>
          <w:rFonts w:ascii="Traditional Arabic" w:eastAsia="Calibri" w:hAnsi="Traditional Arabic"/>
          <w:sz w:val="36"/>
          <w:rtl/>
          <w:lang w:bidi="ar-SY"/>
        </w:rPr>
        <w:t>وقال أبو جعفر المنصور: ما زال أمر بني أمية مستقيماً حتى أفضى أمرهم إلى أبنائهم المترفين، فكانت هم</w:t>
      </w:r>
      <w:r w:rsidR="00482778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تهم من عظيم شأن الملك وجلالة قدره قصداً للشهوات وإيثا</w:t>
      </w:r>
      <w:r w:rsidR="00896DF6">
        <w:rPr>
          <w:rFonts w:ascii="Traditional Arabic" w:eastAsia="Calibri" w:hAnsi="Traditional Arabic"/>
          <w:sz w:val="36"/>
          <w:rtl/>
          <w:lang w:bidi="ar-SY"/>
        </w:rPr>
        <w:t>ر</w:t>
      </w:r>
      <w:r w:rsidR="00896DF6">
        <w:rPr>
          <w:rFonts w:ascii="Traditional Arabic" w:eastAsia="Calibri" w:hAnsi="Traditional Arabic" w:hint="cs"/>
          <w:sz w:val="36"/>
          <w:rtl/>
          <w:lang w:bidi="ar-SY"/>
        </w:rPr>
        <w:t xml:space="preserve">اً 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للذات، والدخول في معاصي الله تعالى وأمناً لمكر</w:t>
      </w:r>
      <w:r w:rsidR="00406AC3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ه</w:t>
      </w:r>
      <w:r w:rsidR="00406AC3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، فسل</w:t>
      </w:r>
      <w:r w:rsidR="00406AC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بهم الله تعالى العز ونقل عنهم النعمة.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>..</w:t>
      </w:r>
    </w:p>
    <w:p w:rsidR="00F07419" w:rsidRDefault="00A00D52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342C95">
        <w:rPr>
          <w:rFonts w:ascii="Traditional Arabic" w:eastAsia="Calibri" w:hAnsi="Traditional Arabic"/>
          <w:sz w:val="36"/>
          <w:rtl/>
          <w:lang w:bidi="ar-SY"/>
        </w:rPr>
        <w:t>وس</w:t>
      </w:r>
      <w:r w:rsidR="00F07419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ئل ب</w:t>
      </w:r>
      <w:r w:rsidR="00935DC8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زرجمهر: ما بال ملك بني ساسان صار إلى ما صار إليه، بعدما كان فيه من قوة السلطان وشدة الأركان؟ فقال: ذلك لأنهم قل</w:t>
      </w:r>
      <w:r w:rsidR="00F07419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دوا كبار الأعمال صغار الرجال.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A00D52" w:rsidRPr="00342C95" w:rsidRDefault="00A00D52" w:rsidP="00F252B9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342C95">
        <w:rPr>
          <w:rFonts w:ascii="Traditional Arabic" w:eastAsia="Calibri" w:hAnsi="Traditional Arabic"/>
          <w:sz w:val="36"/>
          <w:rtl/>
          <w:lang w:bidi="ar-SY"/>
        </w:rPr>
        <w:lastRenderedPageBreak/>
        <w:t>وس</w:t>
      </w:r>
      <w:r w:rsidR="00F07419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ئل بعض الملوك بعد أن س</w:t>
      </w:r>
      <w:r w:rsidR="00F07419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لبوا المملكة: ما الذي سلب عزكم وهدم ملككم؟ فقال: شغل</w:t>
      </w:r>
      <w:r w:rsidR="00F07419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تنا لذ</w:t>
      </w:r>
      <w:r w:rsidR="00F252B9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اتنا عن التفرغ لمهماتنا</w:t>
      </w:r>
      <w:r w:rsidR="00F252B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 ووثقنا بكفاتنا، فآثروا مرافقهم علينا، وظ</w:t>
      </w:r>
      <w:r w:rsidR="00F252B9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ل</w:t>
      </w:r>
      <w:r w:rsidR="00F252B9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م عمال</w:t>
      </w:r>
      <w:r w:rsidR="00F252B9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نا رعيتنا فانفسدت نياتهم لنا وتمنوا الراحة منا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>...</w:t>
      </w:r>
      <w:r w:rsidR="00F252B9" w:rsidRPr="00342C95">
        <w:rPr>
          <w:rFonts w:ascii="Traditional Arabic" w:eastAsia="Calibri" w:hAnsi="Traditional Arabic"/>
          <w:sz w:val="36"/>
          <w:rtl/>
          <w:lang w:bidi="ar-SY"/>
        </w:rPr>
        <w:t>،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 وكان أعظم ما زال به ملكنا استتار الأخبار عنا.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A00D52" w:rsidRPr="00342C95" w:rsidRDefault="00A00D52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342C95">
        <w:rPr>
          <w:rFonts w:ascii="Traditional Arabic" w:eastAsia="Calibri" w:hAnsi="Traditional Arabic"/>
          <w:sz w:val="36"/>
          <w:rtl/>
          <w:lang w:bidi="ar-SY"/>
        </w:rPr>
        <w:t>وقالت الحكماء: أسرع الخصال في هدم السلطان إظهار المحاباة لقوم دون قوم، والميل إلى قبيلة دون قبيلة</w:t>
      </w:r>
      <w:r w:rsidR="00E36CB9" w:rsidRPr="00342C95"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E36CB9" w:rsidRPr="00342C95" w:rsidRDefault="00E36CB9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وقال 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>أحد الملوك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: من زوال السلطان تقريب من ينبغي أن يباع</w:t>
      </w:r>
      <w:r w:rsidR="002554D0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د، ومباعدة من ينبغي أن ي</w:t>
      </w:r>
      <w:r w:rsidR="00637E0B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قر</w:t>
      </w:r>
      <w:r w:rsidR="00637E0B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ب</w:t>
      </w:r>
      <w:r w:rsidR="00637E0B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 xml:space="preserve"> وحينئذ حان أوان </w:t>
      </w:r>
      <w:r w:rsidRPr="00342C95">
        <w:rPr>
          <w:rFonts w:ascii="Traditional Arabic" w:eastAsia="Calibri" w:hAnsi="Traditional Arabic" w:hint="cs"/>
          <w:sz w:val="36"/>
          <w:rtl/>
          <w:lang w:bidi="ar-SY"/>
        </w:rPr>
        <w:t>انصداع الملك</w:t>
      </w:r>
      <w:r w:rsidRPr="00342C95">
        <w:rPr>
          <w:rFonts w:ascii="Traditional Arabic" w:eastAsia="Calibri" w:hAnsi="Traditional Arabic"/>
          <w:sz w:val="36"/>
          <w:rtl/>
          <w:lang w:bidi="ar-SY"/>
        </w:rPr>
        <w:t>.</w:t>
      </w:r>
    </w:p>
    <w:p w:rsidR="00A00D52" w:rsidRPr="00EE51F3" w:rsidRDefault="00342C95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EE51F3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أيها الإخوة: </w:t>
      </w:r>
    </w:p>
    <w:p w:rsidR="00142FE2" w:rsidRDefault="00342C95" w:rsidP="00CD73A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هذا تقرير مختصر سمح به الوقت للتعريف بواحد من كتب السياسة الشرعية</w:t>
      </w:r>
      <w:r w:rsidR="00142FE2">
        <w:rPr>
          <w:rFonts w:ascii="Traditional Arabic" w:eastAsia="Calibri" w:hAnsi="Traditional Arabic" w:hint="cs"/>
          <w:sz w:val="36"/>
          <w:rtl/>
          <w:lang w:bidi="ar-SY"/>
        </w:rPr>
        <w:t>؛ كتاب "سراج الملوك" لأبي بكر الط</w:t>
      </w:r>
      <w:r w:rsidR="00896DF6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="00142FE2">
        <w:rPr>
          <w:rFonts w:ascii="Traditional Arabic" w:eastAsia="Calibri" w:hAnsi="Traditional Arabic" w:hint="cs"/>
          <w:sz w:val="36"/>
          <w:rtl/>
          <w:lang w:bidi="ar-SY"/>
        </w:rPr>
        <w:t xml:space="preserve">رطوشي. عسى الله أن ينفعنا بما سمعنا جميعاً. </w:t>
      </w:r>
    </w:p>
    <w:p w:rsidR="00CD73AF" w:rsidRDefault="00142FE2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قال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أبو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جعفر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المنصور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كان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أحوجني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يكون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على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بابي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أربعة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يكون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على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بابي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أعف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منهم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.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قيل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هم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أمير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المؤمنين؟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قال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هم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أركان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الملك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يصلح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الملك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إلا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بهم،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كما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السرير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يصلح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إلا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بأربع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قوائم،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فإن</w:t>
      </w:r>
      <w:r w:rsidR="006E509E">
        <w:rPr>
          <w:rFonts w:ascii="Traditional Arabic" w:eastAsia="Calibri" w:hAnsi="Traditional Arabic" w:hint="cs"/>
          <w:sz w:val="36"/>
          <w:rtl/>
          <w:lang w:bidi="ar-SY"/>
        </w:rPr>
        <w:t>ْ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نق</w:t>
      </w:r>
      <w:r w:rsidR="006E509E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ص</w:t>
      </w:r>
      <w:r w:rsidR="006E509E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قائمة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واحدة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عابه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</w:p>
    <w:p w:rsidR="00CD73AF" w:rsidRDefault="00142FE2" w:rsidP="00CD73A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أحدهم</w:t>
      </w:r>
      <w:r w:rsidR="00CD73AF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قاض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تأخذه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في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الله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لومة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لائم</w:t>
      </w:r>
      <w:r w:rsidR="00CD73AF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CD73AF" w:rsidRDefault="00142FE2" w:rsidP="00CD73A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2FE2">
        <w:rPr>
          <w:rFonts w:ascii="Traditional Arabic" w:eastAsia="Calibri" w:hAnsi="Traditional Arabic" w:hint="cs"/>
          <w:sz w:val="36"/>
          <w:rtl/>
          <w:lang w:bidi="ar-SY"/>
        </w:rPr>
        <w:t>والآخر</w:t>
      </w:r>
      <w:r w:rsidR="00CD73AF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صاحب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شرطة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ينصف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الضعيف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القوي</w:t>
      </w:r>
      <w:r w:rsidR="00CD73AF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CD73AF" w:rsidRDefault="00142FE2" w:rsidP="00CD73A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2FE2">
        <w:rPr>
          <w:rFonts w:ascii="Traditional Arabic" w:eastAsia="Calibri" w:hAnsi="Traditional Arabic" w:hint="cs"/>
          <w:sz w:val="36"/>
          <w:rtl/>
          <w:lang w:bidi="ar-SY"/>
        </w:rPr>
        <w:t>والآخر</w:t>
      </w:r>
      <w:r w:rsidR="00CD73AF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صاحب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خراج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يستقضي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ولا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يظلم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الرعية</w:t>
      </w:r>
      <w:r w:rsidR="00CD73AF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فإني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غني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ظلمهم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. </w:t>
      </w:r>
    </w:p>
    <w:p w:rsidR="00142FE2" w:rsidRDefault="00142FE2" w:rsidP="002C6056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142FE2">
        <w:rPr>
          <w:rFonts w:ascii="Traditional Arabic" w:eastAsia="Calibri" w:hAnsi="Traditional Arabic" w:hint="cs"/>
          <w:sz w:val="36"/>
          <w:rtl/>
          <w:lang w:bidi="ar-SY"/>
        </w:rPr>
        <w:t>ثم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عض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على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إصبعه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السبابة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ثلاث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مرات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يقول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في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كل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مرة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آه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آه؟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قيل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من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هو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يا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أمير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المؤمنين؟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قال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: </w:t>
      </w:r>
      <w:r w:rsidR="002C6056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صاحب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بريد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يكتب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بخبر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هؤلاء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على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142FE2">
        <w:rPr>
          <w:rFonts w:ascii="Traditional Arabic" w:eastAsia="Calibri" w:hAnsi="Traditional Arabic" w:hint="cs"/>
          <w:sz w:val="36"/>
          <w:rtl/>
          <w:lang w:bidi="ar-SY"/>
        </w:rPr>
        <w:t>الصحة</w:t>
      </w:r>
      <w:r w:rsidRPr="00142FE2">
        <w:rPr>
          <w:rFonts w:ascii="Traditional Arabic" w:eastAsia="Calibri" w:hAnsi="Traditional Arabic"/>
          <w:sz w:val="36"/>
          <w:rtl/>
          <w:lang w:bidi="ar-SY"/>
        </w:rPr>
        <w:t>.</w:t>
      </w:r>
    </w:p>
    <w:p w:rsidR="006A24F9" w:rsidRPr="006A24F9" w:rsidRDefault="0044217A" w:rsidP="00FE0A75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والحمد لله رب العالمين</w:t>
      </w:r>
    </w:p>
    <w:sectPr w:rsidR="006A24F9" w:rsidRPr="006A24F9" w:rsidSect="00A120B1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28E" w:rsidRDefault="00F7328E" w:rsidP="006F1CA2">
      <w:pPr>
        <w:spacing w:after="0" w:line="240" w:lineRule="auto"/>
      </w:pPr>
      <w:r>
        <w:separator/>
      </w:r>
    </w:p>
  </w:endnote>
  <w:endnote w:type="continuationSeparator" w:id="1">
    <w:p w:rsidR="00F7328E" w:rsidRDefault="00F7328E" w:rsidP="006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  <w:rtl/>
      </w:rPr>
      <w:id w:val="12181963"/>
      <w:docPartObj>
        <w:docPartGallery w:val="Page Numbers (Bottom of Page)"/>
        <w:docPartUnique/>
      </w:docPartObj>
    </w:sdtPr>
    <w:sdtContent>
      <w:p w:rsidR="00791FBD" w:rsidRDefault="00AF5C70" w:rsidP="006F1CA2">
        <w:pPr>
          <w:pStyle w:val="a4"/>
          <w:jc w:val="center"/>
        </w:pPr>
        <w:r w:rsidRPr="006F1CA2">
          <w:rPr>
            <w:rFonts w:ascii="Traditional Arabic" w:hAnsi="Traditional Arabic"/>
            <w:sz w:val="32"/>
            <w:szCs w:val="32"/>
          </w:rPr>
          <w:fldChar w:fldCharType="begin"/>
        </w:r>
        <w:r w:rsidR="00791FBD" w:rsidRPr="006F1CA2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6F1CA2">
          <w:rPr>
            <w:rFonts w:ascii="Traditional Arabic" w:hAnsi="Traditional Arabic"/>
            <w:sz w:val="32"/>
            <w:szCs w:val="32"/>
          </w:rPr>
          <w:fldChar w:fldCharType="separate"/>
        </w:r>
        <w:r w:rsidR="002C6056" w:rsidRPr="002C6056">
          <w:rPr>
            <w:rFonts w:ascii="Traditional Arabic" w:hAnsi="Traditional Arabic"/>
            <w:noProof/>
            <w:sz w:val="32"/>
            <w:szCs w:val="32"/>
            <w:rtl/>
            <w:lang w:val="ar-SA"/>
          </w:rPr>
          <w:t>5</w:t>
        </w:r>
        <w:r w:rsidRPr="006F1CA2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28E" w:rsidRDefault="00F7328E" w:rsidP="006F1CA2">
      <w:pPr>
        <w:spacing w:after="0" w:line="240" w:lineRule="auto"/>
      </w:pPr>
      <w:r>
        <w:separator/>
      </w:r>
    </w:p>
  </w:footnote>
  <w:footnote w:type="continuationSeparator" w:id="1">
    <w:p w:rsidR="00F7328E" w:rsidRDefault="00F7328E" w:rsidP="006F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BD" w:rsidRDefault="00791FBD" w:rsidP="00AB326B">
    <w:pPr>
      <w:jc w:val="center"/>
      <w:rPr>
        <w:rtl/>
      </w:rPr>
    </w:pPr>
  </w:p>
  <w:p w:rsidR="00791FBD" w:rsidRDefault="00791F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05EA"/>
    <w:multiLevelType w:val="hybridMultilevel"/>
    <w:tmpl w:val="F3FA4D3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49763ED"/>
    <w:multiLevelType w:val="hybridMultilevel"/>
    <w:tmpl w:val="9FC84B0C"/>
    <w:lvl w:ilvl="0" w:tplc="63BE0490">
      <w:numFmt w:val="bullet"/>
      <w:lvlText w:val="-"/>
      <w:lvlJc w:val="left"/>
      <w:pPr>
        <w:ind w:left="86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EA06201"/>
    <w:multiLevelType w:val="hybridMultilevel"/>
    <w:tmpl w:val="3962F406"/>
    <w:lvl w:ilvl="0" w:tplc="E5941FE6">
      <w:numFmt w:val="bullet"/>
      <w:lvlText w:val=""/>
      <w:lvlJc w:val="left"/>
      <w:pPr>
        <w:ind w:left="502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2F3CCD"/>
    <w:multiLevelType w:val="hybridMultilevel"/>
    <w:tmpl w:val="46FA6E72"/>
    <w:lvl w:ilvl="0" w:tplc="63BE0490">
      <w:numFmt w:val="bullet"/>
      <w:lvlText w:val="-"/>
      <w:lvlJc w:val="left"/>
      <w:pPr>
        <w:ind w:left="5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F43F43"/>
    <w:multiLevelType w:val="hybridMultilevel"/>
    <w:tmpl w:val="46F6AA0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CA2"/>
    <w:rsid w:val="00001802"/>
    <w:rsid w:val="00005370"/>
    <w:rsid w:val="00014AF2"/>
    <w:rsid w:val="00032C73"/>
    <w:rsid w:val="00036535"/>
    <w:rsid w:val="00042044"/>
    <w:rsid w:val="0004425A"/>
    <w:rsid w:val="0005063A"/>
    <w:rsid w:val="000A70A8"/>
    <w:rsid w:val="000B709D"/>
    <w:rsid w:val="000C4231"/>
    <w:rsid w:val="000E3E45"/>
    <w:rsid w:val="001074BF"/>
    <w:rsid w:val="00142FE2"/>
    <w:rsid w:val="00145867"/>
    <w:rsid w:val="001755CB"/>
    <w:rsid w:val="001772A3"/>
    <w:rsid w:val="001B249C"/>
    <w:rsid w:val="001B3F49"/>
    <w:rsid w:val="001B5E9E"/>
    <w:rsid w:val="001C2860"/>
    <w:rsid w:val="001C6491"/>
    <w:rsid w:val="001E0E47"/>
    <w:rsid w:val="002554D0"/>
    <w:rsid w:val="00256CAF"/>
    <w:rsid w:val="00257DBA"/>
    <w:rsid w:val="00286612"/>
    <w:rsid w:val="00287E55"/>
    <w:rsid w:val="00295448"/>
    <w:rsid w:val="002C6056"/>
    <w:rsid w:val="002E202F"/>
    <w:rsid w:val="002F4A58"/>
    <w:rsid w:val="00304B79"/>
    <w:rsid w:val="00342C95"/>
    <w:rsid w:val="0034644B"/>
    <w:rsid w:val="0035143C"/>
    <w:rsid w:val="00353841"/>
    <w:rsid w:val="00372B6D"/>
    <w:rsid w:val="00384D7B"/>
    <w:rsid w:val="00386760"/>
    <w:rsid w:val="0039215E"/>
    <w:rsid w:val="00397D6E"/>
    <w:rsid w:val="003A4127"/>
    <w:rsid w:val="003C5EA5"/>
    <w:rsid w:val="003E3495"/>
    <w:rsid w:val="00406AC3"/>
    <w:rsid w:val="004205B7"/>
    <w:rsid w:val="00421A36"/>
    <w:rsid w:val="004260F1"/>
    <w:rsid w:val="00426E5C"/>
    <w:rsid w:val="004420C4"/>
    <w:rsid w:val="0044217A"/>
    <w:rsid w:val="00482778"/>
    <w:rsid w:val="004B7627"/>
    <w:rsid w:val="004F4EA2"/>
    <w:rsid w:val="004F5740"/>
    <w:rsid w:val="004F7E11"/>
    <w:rsid w:val="005250CC"/>
    <w:rsid w:val="00527897"/>
    <w:rsid w:val="00557389"/>
    <w:rsid w:val="00560B57"/>
    <w:rsid w:val="005736DF"/>
    <w:rsid w:val="00594277"/>
    <w:rsid w:val="00596A36"/>
    <w:rsid w:val="005B3178"/>
    <w:rsid w:val="005E2698"/>
    <w:rsid w:val="005E724B"/>
    <w:rsid w:val="00637E0B"/>
    <w:rsid w:val="00644014"/>
    <w:rsid w:val="00662D95"/>
    <w:rsid w:val="0067009E"/>
    <w:rsid w:val="00676F81"/>
    <w:rsid w:val="00682B55"/>
    <w:rsid w:val="006A24F9"/>
    <w:rsid w:val="006A3F35"/>
    <w:rsid w:val="006B54C6"/>
    <w:rsid w:val="006B5B32"/>
    <w:rsid w:val="006C5956"/>
    <w:rsid w:val="006E509E"/>
    <w:rsid w:val="006F1CA2"/>
    <w:rsid w:val="007202AD"/>
    <w:rsid w:val="007315F9"/>
    <w:rsid w:val="007333D1"/>
    <w:rsid w:val="00791FBD"/>
    <w:rsid w:val="007B101D"/>
    <w:rsid w:val="007B23E1"/>
    <w:rsid w:val="007D2293"/>
    <w:rsid w:val="00801520"/>
    <w:rsid w:val="00804FC2"/>
    <w:rsid w:val="00834102"/>
    <w:rsid w:val="00834B2D"/>
    <w:rsid w:val="00853B92"/>
    <w:rsid w:val="008563E6"/>
    <w:rsid w:val="00856CC3"/>
    <w:rsid w:val="00890C28"/>
    <w:rsid w:val="00896DF6"/>
    <w:rsid w:val="008A35A3"/>
    <w:rsid w:val="008D17D7"/>
    <w:rsid w:val="008F1E24"/>
    <w:rsid w:val="008F4498"/>
    <w:rsid w:val="008F79AC"/>
    <w:rsid w:val="009141C1"/>
    <w:rsid w:val="009249EF"/>
    <w:rsid w:val="00933E6E"/>
    <w:rsid w:val="00935DC8"/>
    <w:rsid w:val="00945320"/>
    <w:rsid w:val="009557FE"/>
    <w:rsid w:val="00967456"/>
    <w:rsid w:val="00973D60"/>
    <w:rsid w:val="009746BE"/>
    <w:rsid w:val="00994937"/>
    <w:rsid w:val="009A6AC0"/>
    <w:rsid w:val="009B3B5C"/>
    <w:rsid w:val="009B799D"/>
    <w:rsid w:val="009D0E17"/>
    <w:rsid w:val="009E72CE"/>
    <w:rsid w:val="00A00D52"/>
    <w:rsid w:val="00A01511"/>
    <w:rsid w:val="00A120B1"/>
    <w:rsid w:val="00A25B79"/>
    <w:rsid w:val="00A26626"/>
    <w:rsid w:val="00A33009"/>
    <w:rsid w:val="00A46C1B"/>
    <w:rsid w:val="00A73838"/>
    <w:rsid w:val="00A951C4"/>
    <w:rsid w:val="00AB326B"/>
    <w:rsid w:val="00AB3777"/>
    <w:rsid w:val="00AD7699"/>
    <w:rsid w:val="00AE5B05"/>
    <w:rsid w:val="00AF2DC7"/>
    <w:rsid w:val="00AF5C70"/>
    <w:rsid w:val="00B6196C"/>
    <w:rsid w:val="00B93757"/>
    <w:rsid w:val="00B9497D"/>
    <w:rsid w:val="00BA3233"/>
    <w:rsid w:val="00BB0F54"/>
    <w:rsid w:val="00BB59DA"/>
    <w:rsid w:val="00BD61F2"/>
    <w:rsid w:val="00C0411F"/>
    <w:rsid w:val="00C1416C"/>
    <w:rsid w:val="00C17029"/>
    <w:rsid w:val="00C240E1"/>
    <w:rsid w:val="00C341E3"/>
    <w:rsid w:val="00C438DA"/>
    <w:rsid w:val="00C458CF"/>
    <w:rsid w:val="00C472F7"/>
    <w:rsid w:val="00C67059"/>
    <w:rsid w:val="00C750F3"/>
    <w:rsid w:val="00C817DF"/>
    <w:rsid w:val="00CB6407"/>
    <w:rsid w:val="00CC5391"/>
    <w:rsid w:val="00CD72E7"/>
    <w:rsid w:val="00CD73AF"/>
    <w:rsid w:val="00CF174E"/>
    <w:rsid w:val="00CF6F4B"/>
    <w:rsid w:val="00D075B6"/>
    <w:rsid w:val="00D11D24"/>
    <w:rsid w:val="00D20246"/>
    <w:rsid w:val="00D2447E"/>
    <w:rsid w:val="00D27F8F"/>
    <w:rsid w:val="00D3604E"/>
    <w:rsid w:val="00D44E92"/>
    <w:rsid w:val="00D466F6"/>
    <w:rsid w:val="00D513F2"/>
    <w:rsid w:val="00D64EE9"/>
    <w:rsid w:val="00D953BF"/>
    <w:rsid w:val="00DB2B1B"/>
    <w:rsid w:val="00DB3077"/>
    <w:rsid w:val="00DD5C88"/>
    <w:rsid w:val="00E12454"/>
    <w:rsid w:val="00E13A22"/>
    <w:rsid w:val="00E32962"/>
    <w:rsid w:val="00E36CB9"/>
    <w:rsid w:val="00E46F7C"/>
    <w:rsid w:val="00E730F2"/>
    <w:rsid w:val="00EB1FFC"/>
    <w:rsid w:val="00EC27CC"/>
    <w:rsid w:val="00EE51F3"/>
    <w:rsid w:val="00F02207"/>
    <w:rsid w:val="00F07419"/>
    <w:rsid w:val="00F252B9"/>
    <w:rsid w:val="00F369AC"/>
    <w:rsid w:val="00F7328E"/>
    <w:rsid w:val="00F977E0"/>
    <w:rsid w:val="00FA3284"/>
    <w:rsid w:val="00FA39B2"/>
    <w:rsid w:val="00FA4E74"/>
    <w:rsid w:val="00FE000B"/>
    <w:rsid w:val="00FE0A75"/>
    <w:rsid w:val="00FF4EDD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2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1CA2"/>
    <w:rPr>
      <w:rFonts w:cs="Traditional Arabic"/>
      <w:szCs w:val="36"/>
    </w:rPr>
  </w:style>
  <w:style w:type="paragraph" w:styleId="a4">
    <w:name w:val="footer"/>
    <w:basedOn w:val="a"/>
    <w:link w:val="Char0"/>
    <w:uiPriority w:val="99"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F1CA2"/>
    <w:rPr>
      <w:rFonts w:cs="Traditional Arabic"/>
      <w:szCs w:val="36"/>
    </w:rPr>
  </w:style>
  <w:style w:type="paragraph" w:styleId="a5">
    <w:name w:val="List Paragraph"/>
    <w:basedOn w:val="a"/>
    <w:uiPriority w:val="34"/>
    <w:qFormat/>
    <w:rsid w:val="000E3E45"/>
    <w:pPr>
      <w:ind w:left="720"/>
      <w:contextualSpacing/>
    </w:pPr>
  </w:style>
  <w:style w:type="paragraph" w:styleId="a6">
    <w:name w:val="footnote text"/>
    <w:aliases w:val="Footnote Text Char Char Char,Footnote Text Char Char,Footnote Text Char"/>
    <w:basedOn w:val="a"/>
    <w:link w:val="Char1"/>
    <w:uiPriority w:val="99"/>
    <w:rsid w:val="00287E55"/>
    <w:pPr>
      <w:spacing w:before="120" w:after="0" w:line="240" w:lineRule="auto"/>
      <w:ind w:left="567" w:hanging="567"/>
      <w:jc w:val="both"/>
    </w:pPr>
    <w:rPr>
      <w:rFonts w:ascii="Tahoma" w:eastAsia="Times New Roman" w:hAnsi="Tahoma"/>
      <w:color w:val="000000"/>
      <w:sz w:val="36"/>
      <w:lang w:eastAsia="ar-SA"/>
    </w:rPr>
  </w:style>
  <w:style w:type="character" w:customStyle="1" w:styleId="Char1">
    <w:name w:val="نص حاشية سفلية Char"/>
    <w:aliases w:val="Footnote Text Char Char Char Char,Footnote Text Char Char Char1,Footnote Text Char Char1"/>
    <w:basedOn w:val="a0"/>
    <w:link w:val="a6"/>
    <w:uiPriority w:val="99"/>
    <w:rsid w:val="00287E55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7">
    <w:name w:val="footnote reference"/>
    <w:basedOn w:val="a0"/>
    <w:uiPriority w:val="99"/>
    <w:rsid w:val="00287E55"/>
    <w:rPr>
      <w:rFonts w:cs="Traditional Arabic"/>
      <w:vertAlign w:val="superscript"/>
    </w:rPr>
  </w:style>
  <w:style w:type="table" w:styleId="a8">
    <w:name w:val="Table Grid"/>
    <w:basedOn w:val="a1"/>
    <w:uiPriority w:val="59"/>
    <w:rsid w:val="0067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62D95"/>
    <w:pPr>
      <w:tabs>
        <w:tab w:val="left" w:pos="1134"/>
      </w:tabs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24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dr-shaal.com</dc:creator>
  <cp:lastModifiedBy>Akram Meri</cp:lastModifiedBy>
  <cp:revision>61</cp:revision>
  <dcterms:created xsi:type="dcterms:W3CDTF">2011-06-25T12:00:00Z</dcterms:created>
  <dcterms:modified xsi:type="dcterms:W3CDTF">2011-07-02T08:23:00Z</dcterms:modified>
</cp:coreProperties>
</file>