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6B1403">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6B1403">
      <w:pPr>
        <w:tabs>
          <w:tab w:val="left" w:pos="509"/>
        </w:tabs>
        <w:spacing w:line="240" w:lineRule="auto"/>
        <w:ind w:firstLine="423"/>
        <w:jc w:val="center"/>
        <w:rPr>
          <w:rFonts w:ascii="Calibri" w:eastAsia="Times New Roman" w:hAnsi="Calibri" w:cs="Traditional Arabic"/>
          <w:rtl/>
          <w:lang w:eastAsia="zh-TW"/>
        </w:rPr>
      </w:pPr>
    </w:p>
    <w:p w:rsidR="0057051F" w:rsidRPr="0057051F" w:rsidRDefault="0057051F" w:rsidP="006B1403">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2A704F">
        <w:rPr>
          <w:rFonts w:ascii="Calibri" w:eastAsia="Times New Roman" w:hAnsi="Calibri" w:cs="Traditional Arabic" w:hint="cs"/>
          <w:sz w:val="28"/>
          <w:szCs w:val="28"/>
          <w:rtl/>
          <w:lang w:eastAsia="zh-TW"/>
        </w:rPr>
        <w:t>25</w:t>
      </w:r>
      <w:r w:rsidRPr="0057051F">
        <w:rPr>
          <w:rFonts w:ascii="Calibri" w:eastAsia="Times New Roman" w:hAnsi="Calibri" w:cs="Traditional Arabic"/>
          <w:sz w:val="28"/>
          <w:szCs w:val="28"/>
          <w:rtl/>
          <w:lang w:eastAsia="zh-TW"/>
        </w:rPr>
        <w:t>/</w:t>
      </w:r>
      <w:r w:rsidRPr="0057051F">
        <w:rPr>
          <w:rFonts w:ascii="Calibri" w:eastAsia="Times New Roman" w:hAnsi="Calibri" w:cs="Traditional Arabic" w:hint="cs"/>
          <w:sz w:val="28"/>
          <w:szCs w:val="28"/>
          <w:rtl/>
          <w:lang w:eastAsia="zh-TW"/>
        </w:rPr>
        <w:t>5</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6B1403">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57051F" w:rsidRDefault="0057051F" w:rsidP="006B1403">
      <w:pPr>
        <w:shd w:val="clear" w:color="auto" w:fill="FFFFFF"/>
        <w:tabs>
          <w:tab w:val="left" w:pos="509"/>
          <w:tab w:val="left" w:pos="1134"/>
        </w:tabs>
        <w:spacing w:line="240" w:lineRule="auto"/>
        <w:ind w:firstLine="423"/>
        <w:jc w:val="center"/>
        <w:rPr>
          <w:rFonts w:ascii="Tahoma" w:eastAsia="Times New Roman" w:hAnsi="Tahoma" w:cs="Traditional Arabic"/>
          <w:b/>
          <w:bCs/>
          <w:color w:val="009900"/>
          <w:sz w:val="36"/>
          <w:szCs w:val="36"/>
          <w:rtl/>
          <w:lang w:bidi="ar-SY"/>
        </w:rPr>
      </w:pPr>
      <w:r w:rsidRPr="0057051F">
        <w:rPr>
          <w:rFonts w:ascii="Tahoma" w:eastAsia="Times New Roman" w:hAnsi="Tahoma" w:cs="Traditional Arabic" w:hint="cs"/>
          <w:b/>
          <w:bCs/>
          <w:color w:val="009900"/>
          <w:sz w:val="36"/>
          <w:szCs w:val="36"/>
          <w:rtl/>
          <w:lang w:bidi="ar-SY"/>
        </w:rPr>
        <w:t xml:space="preserve"> (</w:t>
      </w:r>
      <w:r w:rsidR="002A704F">
        <w:rPr>
          <w:rFonts w:ascii="Tahoma" w:eastAsia="Times New Roman" w:hAnsi="Tahoma" w:cs="Traditional Arabic" w:hint="cs"/>
          <w:b/>
          <w:bCs/>
          <w:color w:val="009900"/>
          <w:sz w:val="36"/>
          <w:szCs w:val="36"/>
          <w:rtl/>
          <w:lang w:bidi="ar-SY"/>
        </w:rPr>
        <w:t>الأزمة وتصحيح النِّية</w:t>
      </w:r>
      <w:r w:rsidRPr="0057051F">
        <w:rPr>
          <w:rFonts w:ascii="Tahoma" w:eastAsia="Times New Roman" w:hAnsi="Tahoma" w:cs="Traditional Arabic" w:hint="cs"/>
          <w:b/>
          <w:bCs/>
          <w:color w:val="009900"/>
          <w:sz w:val="36"/>
          <w:szCs w:val="36"/>
          <w:rtl/>
          <w:lang w:bidi="ar-SY"/>
        </w:rPr>
        <w:t>)</w:t>
      </w:r>
    </w:p>
    <w:p w:rsidR="0057051F" w:rsidRPr="0057051F" w:rsidRDefault="0057051F" w:rsidP="006B1403">
      <w:pPr>
        <w:tabs>
          <w:tab w:val="left" w:pos="509"/>
        </w:tabs>
        <w:spacing w:line="240" w:lineRule="auto"/>
        <w:ind w:firstLine="423"/>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6B1403">
      <w:pPr>
        <w:tabs>
          <w:tab w:val="left" w:pos="509"/>
        </w:tabs>
        <w:spacing w:line="240" w:lineRule="auto"/>
        <w:ind w:firstLine="423"/>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6B1403">
      <w:pPr>
        <w:tabs>
          <w:tab w:val="left" w:pos="509"/>
        </w:tabs>
        <w:spacing w:line="240" w:lineRule="auto"/>
        <w:ind w:firstLine="423"/>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2A704F" w:rsidRDefault="00526319" w:rsidP="006B1403">
      <w:pPr>
        <w:spacing w:line="240" w:lineRule="auto"/>
        <w:ind w:firstLine="423"/>
        <w:jc w:val="lowKashida"/>
        <w:rPr>
          <w:rFonts w:ascii="Tahoma" w:eastAsia="Times New Roman" w:hAnsi="Tahoma" w:cs="DecoType Naskh"/>
          <w:color w:val="FF0000"/>
          <w:sz w:val="34"/>
          <w:szCs w:val="34"/>
          <w:rtl/>
          <w:lang w:bidi="ar-SY"/>
        </w:rPr>
      </w:pPr>
      <w:r>
        <w:rPr>
          <w:rFonts w:hint="cs"/>
          <w:sz w:val="36"/>
          <w:szCs w:val="36"/>
          <w:rtl/>
        </w:rPr>
        <w:t>يقول الله</w:t>
      </w:r>
      <w:r w:rsidR="00B46929" w:rsidRPr="00B46929">
        <w:rPr>
          <w:rFonts w:hint="cs"/>
          <w:sz w:val="36"/>
          <w:szCs w:val="36"/>
          <w:rtl/>
        </w:rPr>
        <w:t xml:space="preserve"> تعالى:</w:t>
      </w:r>
      <w:r w:rsidR="00621BC3" w:rsidRPr="00621BC3">
        <w:rPr>
          <w:rFonts w:cs="Traditional Arabic"/>
          <w:sz w:val="36"/>
          <w:szCs w:val="36"/>
          <w:rtl/>
        </w:rPr>
        <w:t xml:space="preserve"> </w:t>
      </w:r>
      <w:r w:rsidR="002A704F" w:rsidRPr="002A704F">
        <w:rPr>
          <w:rFonts w:ascii="Tahoma" w:eastAsia="Times New Roman" w:hAnsi="Tahoma" w:cs="DecoType Naskh"/>
          <w:color w:val="FF0000"/>
          <w:sz w:val="34"/>
          <w:szCs w:val="34"/>
          <w:rtl/>
          <w:lang w:bidi="ar-SY"/>
        </w:rPr>
        <w:t>{</w:t>
      </w:r>
      <w:r w:rsidR="002A704F" w:rsidRPr="002A704F">
        <w:rPr>
          <w:rFonts w:ascii="Tahoma" w:eastAsia="Times New Roman" w:hAnsi="Tahoma" w:cs="DecoType Naskh" w:hint="eastAsia"/>
          <w:color w:val="008000"/>
          <w:sz w:val="34"/>
          <w:szCs w:val="34"/>
          <w:rtl/>
          <w:lang w:bidi="ar-SY"/>
        </w:rPr>
        <w:t>وَمَا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أُمِرُوا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إِلَّا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لِيَعْبُدُوا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اللَّهَ</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مُخْلِصِينَ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لَهُ</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الدِّينَ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حُنَفَاءَ</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وَيُقِيمُوا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الصَّلَاةَ</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وَيُؤْتُوا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الزَّكَاةَ</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وَذَلِكَ</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دِينُ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الْقَيِّمَةِ</w:t>
      </w:r>
      <w:r w:rsidR="002A704F" w:rsidRPr="002A704F">
        <w:rPr>
          <w:rFonts w:ascii="Tahoma" w:eastAsia="Times New Roman" w:hAnsi="Tahoma" w:cs="DecoType Naskh"/>
          <w:color w:val="FF0000"/>
          <w:sz w:val="34"/>
          <w:szCs w:val="34"/>
          <w:rtl/>
          <w:lang w:bidi="ar-SY"/>
        </w:rPr>
        <w:t>}</w:t>
      </w:r>
      <w:r w:rsidR="002A704F" w:rsidRPr="002A704F">
        <w:rPr>
          <w:rFonts w:cs="Traditional Arabic"/>
          <w:sz w:val="28"/>
          <w:szCs w:val="28"/>
          <w:rtl/>
        </w:rPr>
        <w:t xml:space="preserve"> [</w:t>
      </w:r>
      <w:r w:rsidR="002A704F" w:rsidRPr="002A704F">
        <w:rPr>
          <w:rFonts w:cs="Traditional Arabic" w:hint="eastAsia"/>
          <w:sz w:val="28"/>
          <w:szCs w:val="28"/>
          <w:rtl/>
        </w:rPr>
        <w:t>البي</w:t>
      </w:r>
      <w:r w:rsidR="002B02AB">
        <w:rPr>
          <w:rFonts w:cs="Traditional Arabic" w:hint="cs"/>
          <w:sz w:val="28"/>
          <w:szCs w:val="28"/>
          <w:rtl/>
        </w:rPr>
        <w:t>ِّ</w:t>
      </w:r>
      <w:r w:rsidR="002A704F" w:rsidRPr="002A704F">
        <w:rPr>
          <w:rFonts w:cs="Traditional Arabic" w:hint="eastAsia"/>
          <w:sz w:val="28"/>
          <w:szCs w:val="28"/>
          <w:rtl/>
        </w:rPr>
        <w:t>نة</w:t>
      </w:r>
      <w:r w:rsidR="002A704F" w:rsidRPr="002A704F">
        <w:rPr>
          <w:rFonts w:cs="Traditional Arabic"/>
          <w:sz w:val="28"/>
          <w:szCs w:val="28"/>
          <w:rtl/>
        </w:rPr>
        <w:t>:5]</w:t>
      </w:r>
      <w:r w:rsidR="002A704F">
        <w:rPr>
          <w:rFonts w:cs="Traditional Arabic" w:hint="cs"/>
          <w:sz w:val="28"/>
          <w:szCs w:val="28"/>
          <w:rtl/>
        </w:rPr>
        <w:t>.</w:t>
      </w:r>
    </w:p>
    <w:p w:rsidR="002A704F" w:rsidRDefault="00683B20" w:rsidP="006B1403">
      <w:pPr>
        <w:spacing w:line="240" w:lineRule="auto"/>
        <w:ind w:firstLine="423"/>
        <w:jc w:val="lowKashida"/>
        <w:rPr>
          <w:rFonts w:cs="Traditional Arabic"/>
          <w:sz w:val="28"/>
          <w:szCs w:val="28"/>
          <w:rtl/>
        </w:rPr>
      </w:pPr>
      <w:r>
        <w:rPr>
          <w:rFonts w:hint="cs"/>
          <w:sz w:val="36"/>
          <w:szCs w:val="36"/>
          <w:rtl/>
        </w:rPr>
        <w:t>وقال الله</w:t>
      </w:r>
      <w:r w:rsidRPr="00B46929">
        <w:rPr>
          <w:rFonts w:hint="cs"/>
          <w:sz w:val="36"/>
          <w:szCs w:val="36"/>
          <w:rtl/>
        </w:rPr>
        <w:t xml:space="preserve"> تعالى:</w:t>
      </w:r>
      <w:r w:rsidRPr="00621BC3">
        <w:rPr>
          <w:rFonts w:cs="Traditional Arabic"/>
          <w:sz w:val="36"/>
          <w:szCs w:val="36"/>
          <w:rtl/>
        </w:rPr>
        <w:t xml:space="preserve"> </w:t>
      </w:r>
      <w:r w:rsidR="002A704F" w:rsidRPr="002A704F">
        <w:rPr>
          <w:rFonts w:ascii="Tahoma" w:eastAsia="Times New Roman" w:hAnsi="Tahoma" w:cs="DecoType Naskh"/>
          <w:color w:val="FF0000"/>
          <w:sz w:val="34"/>
          <w:szCs w:val="34"/>
          <w:rtl/>
          <w:lang w:bidi="ar-SY"/>
        </w:rPr>
        <w:t>{</w:t>
      </w:r>
      <w:r w:rsidR="002A704F" w:rsidRPr="002A704F">
        <w:rPr>
          <w:rFonts w:ascii="Tahoma" w:eastAsia="Times New Roman" w:hAnsi="Tahoma" w:cs="DecoType Naskh" w:hint="eastAsia"/>
          <w:color w:val="008000"/>
          <w:sz w:val="34"/>
          <w:szCs w:val="34"/>
          <w:rtl/>
          <w:lang w:bidi="ar-SY"/>
        </w:rPr>
        <w:t>مَنْ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كَانَ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يُرِيدُ</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الْعَاجِلَةَ</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عَجَّلْنَا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لَهُ</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فِيهَا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نَشَاءُ</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لِمَنْ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نُرِيدُ</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ثُمَّ</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جَعَلْنَا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لَهُ</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جَهَنَّمَ</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يَصْلَاهَا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مَذْمُومًا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مَدْحُورًا</w:t>
      </w:r>
      <w:r w:rsidR="002A704F">
        <w:rPr>
          <w:rFonts w:ascii="Tahoma" w:eastAsia="Times New Roman" w:hAnsi="Tahoma" w:cs="DecoType Naskh" w:hint="cs"/>
          <w:color w:val="008000"/>
          <w:sz w:val="34"/>
          <w:szCs w:val="34"/>
          <w:rtl/>
          <w:lang w:bidi="ar-SY"/>
        </w:rPr>
        <w:t xml:space="preserve"> * </w:t>
      </w:r>
      <w:r w:rsidR="002A704F" w:rsidRPr="002A704F">
        <w:rPr>
          <w:rFonts w:ascii="Tahoma" w:eastAsia="Times New Roman" w:hAnsi="Tahoma" w:cs="DecoType Naskh" w:hint="eastAsia"/>
          <w:color w:val="008000"/>
          <w:sz w:val="34"/>
          <w:szCs w:val="34"/>
          <w:rtl/>
          <w:lang w:bidi="ar-SY"/>
        </w:rPr>
        <w:t>وَمَنْ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أَرَادَ</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الْآخِرَةَ</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وَسَعَى</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لَهَا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سَعْيَهَا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وَهُوَ</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مُؤْمِنٌ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فَأُولَئِكَ</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كَانَ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سَعْيُهُمْ</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مَشْكُورًا</w:t>
      </w:r>
      <w:r w:rsidR="002A704F" w:rsidRPr="002A704F">
        <w:rPr>
          <w:rFonts w:ascii="Tahoma" w:eastAsia="Times New Roman" w:hAnsi="Tahoma" w:cs="DecoType Naskh"/>
          <w:color w:val="008000"/>
          <w:sz w:val="34"/>
          <w:szCs w:val="34"/>
          <w:rtl/>
          <w:lang w:bidi="ar-SY"/>
        </w:rPr>
        <w:t xml:space="preserve"> </w:t>
      </w:r>
      <w:r w:rsidR="002A704F">
        <w:rPr>
          <w:rFonts w:ascii="Tahoma" w:eastAsia="Times New Roman" w:hAnsi="Tahoma" w:cs="DecoType Naskh" w:hint="cs"/>
          <w:color w:val="008000"/>
          <w:sz w:val="34"/>
          <w:szCs w:val="34"/>
          <w:rtl/>
          <w:lang w:bidi="ar-SY"/>
        </w:rPr>
        <w:t>*</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كُلًّا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نُمِدُّ</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هَؤُلَاءِ</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وَهَؤُلَاءِ</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عَطَاءِ</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رَبِّكَ</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وَمَا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كَانَ</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عَطَاءُ</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رَبِّكَ</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مَحْظُورًا</w:t>
      </w:r>
      <w:r w:rsidR="002A704F" w:rsidRPr="002A704F">
        <w:rPr>
          <w:rFonts w:ascii="Tahoma" w:eastAsia="Times New Roman" w:hAnsi="Tahoma" w:cs="DecoType Naskh"/>
          <w:color w:val="008000"/>
          <w:sz w:val="34"/>
          <w:szCs w:val="34"/>
          <w:rtl/>
          <w:lang w:bidi="ar-SY"/>
        </w:rPr>
        <w:t xml:space="preserve"> </w:t>
      </w:r>
      <w:r w:rsidR="002A704F">
        <w:rPr>
          <w:rFonts w:ascii="Tahoma" w:eastAsia="Times New Roman" w:hAnsi="Tahoma" w:cs="DecoType Naskh" w:hint="cs"/>
          <w:color w:val="008000"/>
          <w:sz w:val="34"/>
          <w:szCs w:val="34"/>
          <w:rtl/>
          <w:lang w:bidi="ar-SY"/>
        </w:rPr>
        <w:t>*</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انْظُرْ</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كَيْفَ</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فَضَّلْنَا</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بَعْضَهُمْ</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عَلَى</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بَعْضٍ</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وَلَلْآخِرَةُ</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أَكْبَرُ</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دَرَجَاتٍ</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وَأَكْبَرُ</w:t>
      </w:r>
      <w:r w:rsidR="002A704F" w:rsidRPr="002A704F">
        <w:rPr>
          <w:rFonts w:ascii="Tahoma" w:eastAsia="Times New Roman" w:hAnsi="Tahoma" w:cs="DecoType Naskh"/>
          <w:color w:val="008000"/>
          <w:sz w:val="34"/>
          <w:szCs w:val="34"/>
          <w:rtl/>
          <w:lang w:bidi="ar-SY"/>
        </w:rPr>
        <w:t xml:space="preserve"> </w:t>
      </w:r>
      <w:r w:rsidR="002A704F" w:rsidRPr="002A704F">
        <w:rPr>
          <w:rFonts w:ascii="Tahoma" w:eastAsia="Times New Roman" w:hAnsi="Tahoma" w:cs="DecoType Naskh" w:hint="eastAsia"/>
          <w:color w:val="008000"/>
          <w:sz w:val="34"/>
          <w:szCs w:val="34"/>
          <w:rtl/>
          <w:lang w:bidi="ar-SY"/>
        </w:rPr>
        <w:t>تَفْضِيلًا</w:t>
      </w:r>
      <w:r w:rsidR="002A704F" w:rsidRPr="002A704F">
        <w:rPr>
          <w:rFonts w:ascii="Tahoma" w:eastAsia="Times New Roman" w:hAnsi="Tahoma" w:cs="DecoType Naskh"/>
          <w:color w:val="FF0000"/>
          <w:sz w:val="34"/>
          <w:szCs w:val="34"/>
          <w:rtl/>
          <w:lang w:bidi="ar-SY"/>
        </w:rPr>
        <w:t>}</w:t>
      </w:r>
      <w:r w:rsidR="002A704F" w:rsidRPr="002A704F">
        <w:rPr>
          <w:rFonts w:cs="Traditional Arabic"/>
          <w:sz w:val="28"/>
          <w:szCs w:val="28"/>
          <w:rtl/>
        </w:rPr>
        <w:t xml:space="preserve"> [</w:t>
      </w:r>
      <w:r w:rsidR="002A704F" w:rsidRPr="002A704F">
        <w:rPr>
          <w:rFonts w:cs="Traditional Arabic" w:hint="eastAsia"/>
          <w:sz w:val="28"/>
          <w:szCs w:val="28"/>
          <w:rtl/>
        </w:rPr>
        <w:t>الإسراء</w:t>
      </w:r>
      <w:r w:rsidR="002A704F" w:rsidRPr="002A704F">
        <w:rPr>
          <w:rFonts w:cs="Traditional Arabic"/>
          <w:sz w:val="28"/>
          <w:szCs w:val="28"/>
          <w:rtl/>
        </w:rPr>
        <w:t>:18</w:t>
      </w:r>
      <w:r w:rsidR="002A704F">
        <w:rPr>
          <w:rFonts w:cs="Traditional Arabic" w:hint="cs"/>
          <w:sz w:val="28"/>
          <w:szCs w:val="28"/>
          <w:rtl/>
        </w:rPr>
        <w:t>-21</w:t>
      </w:r>
      <w:r w:rsidR="002A704F" w:rsidRPr="002A704F">
        <w:rPr>
          <w:rFonts w:cs="Traditional Arabic"/>
          <w:sz w:val="28"/>
          <w:szCs w:val="28"/>
          <w:rtl/>
        </w:rPr>
        <w:t>]</w:t>
      </w:r>
      <w:r w:rsidR="002A704F">
        <w:rPr>
          <w:rFonts w:cs="Traditional Arabic" w:hint="cs"/>
          <w:sz w:val="28"/>
          <w:szCs w:val="28"/>
          <w:rtl/>
        </w:rPr>
        <w:t>.</w:t>
      </w:r>
    </w:p>
    <w:p w:rsidR="002A704F" w:rsidRDefault="002A704F" w:rsidP="006B1403">
      <w:pPr>
        <w:spacing w:line="240" w:lineRule="auto"/>
        <w:ind w:firstLine="423"/>
        <w:jc w:val="lowKashida"/>
        <w:rPr>
          <w:rFonts w:cs="Traditional Arabic"/>
          <w:sz w:val="36"/>
          <w:szCs w:val="36"/>
          <w:rtl/>
        </w:rPr>
      </w:pPr>
      <w:r>
        <w:rPr>
          <w:rFonts w:cs="Traditional Arabic" w:hint="cs"/>
          <w:sz w:val="36"/>
          <w:szCs w:val="36"/>
          <w:rtl/>
        </w:rPr>
        <w:t xml:space="preserve">قال رسول الله </w:t>
      </w:r>
      <w:r w:rsidR="00683B20">
        <w:rPr>
          <w:rFonts w:cs="Traditional Arabic" w:hint="cs"/>
          <w:sz w:val="36"/>
          <w:szCs w:val="36"/>
          <w:rtl/>
        </w:rPr>
        <w:t>-</w:t>
      </w:r>
      <w:r>
        <w:rPr>
          <w:rFonts w:cs="Traditional Arabic" w:hint="cs"/>
          <w:sz w:val="36"/>
          <w:szCs w:val="36"/>
          <w:rtl/>
        </w:rPr>
        <w:t>صلَّى الله عليه وسلَّم</w:t>
      </w:r>
      <w:r w:rsidR="00683B20">
        <w:rPr>
          <w:rFonts w:cs="Traditional Arabic" w:hint="cs"/>
          <w:sz w:val="36"/>
          <w:szCs w:val="36"/>
          <w:rtl/>
        </w:rPr>
        <w:t>-</w:t>
      </w:r>
      <w:r>
        <w:rPr>
          <w:rFonts w:cs="Traditional Arabic" w:hint="cs"/>
          <w:sz w:val="36"/>
          <w:szCs w:val="36"/>
          <w:rtl/>
        </w:rPr>
        <w:t xml:space="preserve">: </w:t>
      </w:r>
      <w:r w:rsidRPr="002A704F">
        <w:rPr>
          <w:rFonts w:cs="Traditional Arabic" w:hint="cs"/>
          <w:color w:val="FF0000"/>
          <w:sz w:val="36"/>
          <w:szCs w:val="36"/>
          <w:rtl/>
        </w:rPr>
        <w:t>((</w:t>
      </w:r>
      <w:r w:rsidRPr="002A704F">
        <w:rPr>
          <w:rFonts w:ascii="Traditional Arabic" w:eastAsia="Times New Roman" w:hAnsi="Traditional Arabic" w:cs="Traditional Arabic" w:hint="eastAsia"/>
          <w:b/>
          <w:bCs/>
          <w:color w:val="0000CC"/>
          <w:sz w:val="34"/>
          <w:szCs w:val="34"/>
          <w:rtl/>
          <w:lang w:eastAsia="zh-TW" w:bidi="ar-SY"/>
        </w:rPr>
        <w:t>يُحْشَرُ</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النَّاسُ</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عَلَى</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نِيَّاتِهِمْ</w:t>
      </w:r>
      <w:r w:rsidRPr="002A704F">
        <w:rPr>
          <w:rFonts w:cs="Traditional Arabic" w:hint="cs"/>
          <w:color w:val="FF0000"/>
          <w:sz w:val="36"/>
          <w:szCs w:val="36"/>
          <w:rtl/>
        </w:rPr>
        <w:t>))</w:t>
      </w:r>
      <w:r w:rsidRPr="002A704F">
        <w:rPr>
          <w:rFonts w:ascii="Traditional Arabic" w:hAnsi="Traditional Arabic" w:cs="Traditional Arabic" w:hint="cs"/>
          <w:sz w:val="36"/>
          <w:szCs w:val="36"/>
          <w:vertAlign w:val="superscript"/>
          <w:rtl/>
        </w:rPr>
        <w:t>(</w:t>
      </w:r>
      <w:r w:rsidRPr="002A704F">
        <w:rPr>
          <w:rStyle w:val="a5"/>
          <w:rFonts w:ascii="Traditional Arabic" w:hAnsi="Traditional Arabic"/>
          <w:sz w:val="36"/>
          <w:szCs w:val="36"/>
          <w:rtl/>
        </w:rPr>
        <w:footnoteReference w:id="1"/>
      </w:r>
      <w:r w:rsidRPr="002A704F">
        <w:rPr>
          <w:rFonts w:ascii="Traditional Arabic" w:hAnsi="Traditional Arabic" w:cs="Traditional Arabic" w:hint="cs"/>
          <w:sz w:val="36"/>
          <w:szCs w:val="36"/>
          <w:vertAlign w:val="superscript"/>
          <w:rtl/>
        </w:rPr>
        <w:t>)</w:t>
      </w:r>
      <w:r>
        <w:rPr>
          <w:rFonts w:cs="Traditional Arabic" w:hint="cs"/>
          <w:sz w:val="36"/>
          <w:szCs w:val="36"/>
          <w:rtl/>
        </w:rPr>
        <w:t>.</w:t>
      </w:r>
    </w:p>
    <w:p w:rsidR="002A704F" w:rsidRPr="002A704F" w:rsidRDefault="002A704F" w:rsidP="006B1403">
      <w:pPr>
        <w:spacing w:line="240" w:lineRule="auto"/>
        <w:ind w:firstLine="423"/>
        <w:jc w:val="lowKashida"/>
        <w:rPr>
          <w:rFonts w:cs="Traditional Arabic" w:hint="cs"/>
          <w:sz w:val="36"/>
          <w:szCs w:val="36"/>
          <w:rtl/>
        </w:rPr>
      </w:pPr>
      <w:r>
        <w:rPr>
          <w:rFonts w:cs="Traditional Arabic" w:hint="cs"/>
          <w:sz w:val="36"/>
          <w:szCs w:val="36"/>
          <w:rtl/>
        </w:rPr>
        <w:lastRenderedPageBreak/>
        <w:t>وقال رسول الله</w:t>
      </w:r>
      <w:r w:rsidR="00683B20">
        <w:rPr>
          <w:rFonts w:cs="Traditional Arabic" w:hint="cs"/>
          <w:sz w:val="36"/>
          <w:szCs w:val="36"/>
          <w:rtl/>
        </w:rPr>
        <w:t xml:space="preserve"> -صلَّى الله عليه وسلَّم-</w:t>
      </w:r>
      <w:r>
        <w:rPr>
          <w:rFonts w:cs="Traditional Arabic" w:hint="cs"/>
          <w:sz w:val="36"/>
          <w:szCs w:val="36"/>
          <w:rtl/>
        </w:rPr>
        <w:t xml:space="preserve">: </w:t>
      </w:r>
      <w:r w:rsidRPr="002A704F">
        <w:rPr>
          <w:rFonts w:cs="Traditional Arabic" w:hint="cs"/>
          <w:color w:val="FF0000"/>
          <w:sz w:val="36"/>
          <w:szCs w:val="36"/>
          <w:rtl/>
        </w:rPr>
        <w:t>((</w:t>
      </w:r>
      <w:r w:rsidRPr="002A704F">
        <w:rPr>
          <w:rFonts w:ascii="Traditional Arabic" w:eastAsia="Times New Roman" w:hAnsi="Traditional Arabic" w:cs="Traditional Arabic" w:hint="eastAsia"/>
          <w:b/>
          <w:bCs/>
          <w:color w:val="0000CC"/>
          <w:sz w:val="34"/>
          <w:szCs w:val="34"/>
          <w:rtl/>
          <w:lang w:eastAsia="zh-TW" w:bidi="ar-SY"/>
        </w:rPr>
        <w:t>إِنَّمَا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الْأَعْمَالُ</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بِالنِّيَّاتِ</w:t>
      </w:r>
      <w:r>
        <w:rPr>
          <w:rFonts w:ascii="Traditional Arabic" w:eastAsia="Times New Roman" w:hAnsi="Traditional Arabic" w:cs="Traditional Arabic" w:hint="cs"/>
          <w:b/>
          <w:bCs/>
          <w:color w:val="0000CC"/>
          <w:sz w:val="34"/>
          <w:szCs w:val="34"/>
          <w:rtl/>
          <w:lang w:eastAsia="zh-TW" w:bidi="ar-SY"/>
        </w:rPr>
        <w:t>،</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وَإِنَّمَا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لِكُلِّ</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امْرِئٍ</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نَوَى</w:t>
      </w:r>
      <w:r>
        <w:rPr>
          <w:rFonts w:ascii="Traditional Arabic" w:eastAsia="Times New Roman" w:hAnsi="Traditional Arabic" w:cs="Traditional Arabic" w:hint="cs"/>
          <w:b/>
          <w:bCs/>
          <w:color w:val="0000CC"/>
          <w:sz w:val="34"/>
          <w:szCs w:val="34"/>
          <w:rtl/>
          <w:lang w:eastAsia="zh-TW" w:bidi="ar-SY"/>
        </w:rPr>
        <w:t>،</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فَمَنْ</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كَانَتْ</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هِجْرَتُهُ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إِلَى</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اللَّهِ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وَرَسُولِهِ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فَهِجْرَتُهُ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إِلَى</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اللَّهِ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وَرَسُولِهِ</w:t>
      </w:r>
      <w:r>
        <w:rPr>
          <w:rFonts w:ascii="Traditional Arabic" w:eastAsia="Times New Roman" w:hAnsi="Traditional Arabic" w:cs="Traditional Arabic" w:hint="cs"/>
          <w:b/>
          <w:bCs/>
          <w:color w:val="0000CC"/>
          <w:sz w:val="34"/>
          <w:szCs w:val="34"/>
          <w:rtl/>
          <w:lang w:eastAsia="zh-TW" w:bidi="ar-SY"/>
        </w:rPr>
        <w:t>،</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وَمَنْ</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كَانَتْ</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هِجْرَتُهُ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إِلَى</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دُنْيَا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يُصِيبُهَا</w:t>
      </w:r>
      <w:r w:rsidR="00683B20">
        <w:rPr>
          <w:rFonts w:ascii="Traditional Arabic" w:eastAsia="Times New Roman" w:hAnsi="Traditional Arabic" w:cs="Traditional Arabic"/>
          <w:b/>
          <w:bCs/>
          <w:color w:val="0000CC"/>
          <w:sz w:val="34"/>
          <w:szCs w:val="34"/>
          <w:rtl/>
          <w:lang w:eastAsia="zh-TW" w:bidi="ar-SY"/>
        </w:rPr>
        <w:t xml:space="preserve"> أو </w:t>
      </w:r>
      <w:r w:rsidRPr="002A704F">
        <w:rPr>
          <w:rFonts w:ascii="Traditional Arabic" w:eastAsia="Times New Roman" w:hAnsi="Traditional Arabic" w:cs="Traditional Arabic" w:hint="eastAsia"/>
          <w:b/>
          <w:bCs/>
          <w:color w:val="0000CC"/>
          <w:sz w:val="34"/>
          <w:szCs w:val="34"/>
          <w:rtl/>
          <w:lang w:eastAsia="zh-TW" w:bidi="ar-SY"/>
        </w:rPr>
        <w:t>امْرَأَةٍ</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يَتَزَوَّجُهَا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فَهِجْرَتُهُ</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إِلَى</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هَاجَرَ</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إِلَيْهِ</w:t>
      </w:r>
      <w:r w:rsidRPr="002A704F">
        <w:rPr>
          <w:rFonts w:cs="Traditional Arabic" w:hint="cs"/>
          <w:color w:val="FF0000"/>
          <w:sz w:val="36"/>
          <w:szCs w:val="36"/>
          <w:rtl/>
        </w:rPr>
        <w:t>))</w:t>
      </w:r>
      <w:r w:rsidRPr="002A704F">
        <w:rPr>
          <w:rFonts w:ascii="Traditional Arabic" w:hAnsi="Traditional Arabic" w:cs="Traditional Arabic" w:hint="cs"/>
          <w:sz w:val="36"/>
          <w:szCs w:val="36"/>
          <w:vertAlign w:val="superscript"/>
          <w:rtl/>
        </w:rPr>
        <w:t>(</w:t>
      </w:r>
      <w:r w:rsidRPr="002A704F">
        <w:rPr>
          <w:rStyle w:val="a5"/>
          <w:rFonts w:ascii="Traditional Arabic" w:hAnsi="Traditional Arabic"/>
          <w:sz w:val="36"/>
          <w:szCs w:val="36"/>
          <w:rtl/>
        </w:rPr>
        <w:footnoteReference w:id="2"/>
      </w:r>
      <w:r w:rsidRPr="002A704F">
        <w:rPr>
          <w:rFonts w:ascii="Traditional Arabic" w:hAnsi="Traditional Arabic" w:cs="Traditional Arabic" w:hint="cs"/>
          <w:sz w:val="36"/>
          <w:szCs w:val="36"/>
          <w:vertAlign w:val="superscript"/>
          <w:rtl/>
        </w:rPr>
        <w:t>)</w:t>
      </w:r>
      <w:r>
        <w:rPr>
          <w:rFonts w:cs="Traditional Arabic" w:hint="cs"/>
          <w:sz w:val="36"/>
          <w:szCs w:val="36"/>
          <w:rtl/>
        </w:rPr>
        <w:t>.</w:t>
      </w:r>
    </w:p>
    <w:p w:rsidR="002A704F" w:rsidRDefault="002A704F" w:rsidP="006B1403">
      <w:pPr>
        <w:spacing w:line="240" w:lineRule="auto"/>
        <w:ind w:firstLine="423"/>
        <w:jc w:val="lowKashida"/>
        <w:rPr>
          <w:rFonts w:cs="Traditional Arabic"/>
          <w:sz w:val="36"/>
          <w:szCs w:val="36"/>
          <w:rtl/>
        </w:rPr>
      </w:pPr>
      <w:r w:rsidRPr="0002402B">
        <w:rPr>
          <w:rFonts w:cs="Traditional Arabic" w:hint="eastAsia"/>
          <w:sz w:val="36"/>
          <w:szCs w:val="36"/>
          <w:rtl/>
        </w:rPr>
        <w:t>عنوان</w:t>
      </w:r>
      <w:r w:rsidRPr="0002402B">
        <w:rPr>
          <w:rFonts w:cs="Traditional Arabic"/>
          <w:sz w:val="36"/>
          <w:szCs w:val="36"/>
          <w:rtl/>
        </w:rPr>
        <w:t xml:space="preserve"> </w:t>
      </w:r>
      <w:r w:rsidRPr="0002402B">
        <w:rPr>
          <w:rFonts w:cs="Traditional Arabic" w:hint="eastAsia"/>
          <w:sz w:val="36"/>
          <w:szCs w:val="36"/>
          <w:rtl/>
        </w:rPr>
        <w:t>خطبة</w:t>
      </w:r>
      <w:r w:rsidRPr="0002402B">
        <w:rPr>
          <w:rFonts w:cs="Traditional Arabic"/>
          <w:sz w:val="36"/>
          <w:szCs w:val="36"/>
          <w:rtl/>
        </w:rPr>
        <w:t xml:space="preserve"> </w:t>
      </w:r>
      <w:r w:rsidRPr="0002402B">
        <w:rPr>
          <w:rFonts w:cs="Traditional Arabic" w:hint="eastAsia"/>
          <w:sz w:val="36"/>
          <w:szCs w:val="36"/>
          <w:rtl/>
        </w:rPr>
        <w:t>اليوم</w:t>
      </w:r>
      <w:r>
        <w:rPr>
          <w:rFonts w:cs="Traditional Arabic"/>
          <w:sz w:val="36"/>
          <w:szCs w:val="36"/>
          <w:rtl/>
        </w:rPr>
        <w:t>:</w:t>
      </w:r>
      <w:r w:rsidRPr="0002402B">
        <w:rPr>
          <w:rFonts w:cs="Traditional Arabic"/>
          <w:sz w:val="36"/>
          <w:szCs w:val="36"/>
          <w:rtl/>
        </w:rPr>
        <w:t xml:space="preserve"> </w:t>
      </w:r>
    </w:p>
    <w:p w:rsidR="002A704F" w:rsidRDefault="002A704F" w:rsidP="006B1403">
      <w:pPr>
        <w:spacing w:line="240" w:lineRule="auto"/>
        <w:ind w:firstLine="423"/>
        <w:jc w:val="center"/>
        <w:rPr>
          <w:rFonts w:cs="Traditional Arabic"/>
          <w:b/>
          <w:bCs/>
          <w:color w:val="FF0000"/>
          <w:sz w:val="36"/>
          <w:szCs w:val="36"/>
          <w:rtl/>
        </w:rPr>
      </w:pPr>
      <w:r w:rsidRPr="000F2D5A">
        <w:rPr>
          <w:rFonts w:cs="Traditional Arabic" w:hint="cs"/>
          <w:b/>
          <w:bCs/>
          <w:color w:val="FF0000"/>
          <w:sz w:val="36"/>
          <w:szCs w:val="36"/>
          <w:rtl/>
        </w:rPr>
        <w:t>(</w:t>
      </w:r>
      <w:r>
        <w:rPr>
          <w:rFonts w:cs="Traditional Arabic" w:hint="cs"/>
          <w:b/>
          <w:bCs/>
          <w:color w:val="FF0000"/>
          <w:sz w:val="36"/>
          <w:szCs w:val="36"/>
          <w:rtl/>
        </w:rPr>
        <w:t>الأزمة و</w:t>
      </w:r>
      <w:r w:rsidR="00683B20">
        <w:rPr>
          <w:rFonts w:cs="Traditional Arabic" w:hint="cs"/>
          <w:b/>
          <w:bCs/>
          <w:color w:val="FF0000"/>
          <w:sz w:val="36"/>
          <w:szCs w:val="36"/>
          <w:rtl/>
        </w:rPr>
        <w:t xml:space="preserve">تصحيح </w:t>
      </w:r>
      <w:r>
        <w:rPr>
          <w:rFonts w:cs="Traditional Arabic" w:hint="cs"/>
          <w:b/>
          <w:bCs/>
          <w:color w:val="FF0000"/>
          <w:sz w:val="36"/>
          <w:szCs w:val="36"/>
          <w:rtl/>
        </w:rPr>
        <w:t>النِّية</w:t>
      </w:r>
      <w:r w:rsidRPr="000F2D5A">
        <w:rPr>
          <w:rFonts w:cs="Traditional Arabic" w:hint="cs"/>
          <w:b/>
          <w:bCs/>
          <w:color w:val="FF0000"/>
          <w:sz w:val="36"/>
          <w:szCs w:val="36"/>
          <w:rtl/>
        </w:rPr>
        <w:t>)</w:t>
      </w:r>
    </w:p>
    <w:p w:rsidR="002A704F" w:rsidRDefault="002A704F"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قرأتُ في واحد</w:t>
      </w:r>
      <w:r w:rsidR="00F96A66">
        <w:rPr>
          <w:rFonts w:ascii="Traditional Arabic" w:eastAsia="Times New Roman" w:hAnsi="Traditional Arabic" w:cs="Traditional Arabic" w:hint="cs"/>
          <w:sz w:val="36"/>
          <w:szCs w:val="36"/>
          <w:rtl/>
          <w:lang w:bidi="ar-SY"/>
        </w:rPr>
        <w:t>ة</w:t>
      </w:r>
      <w:r>
        <w:rPr>
          <w:rFonts w:ascii="Traditional Arabic" w:eastAsia="Times New Roman" w:hAnsi="Traditional Arabic" w:cs="Traditional Arabic" w:hint="cs"/>
          <w:sz w:val="36"/>
          <w:szCs w:val="36"/>
          <w:rtl/>
          <w:lang w:bidi="ar-SY"/>
        </w:rPr>
        <w:t xml:space="preserve"> من </w:t>
      </w:r>
      <w:r w:rsidR="00F96A66">
        <w:rPr>
          <w:rFonts w:ascii="Traditional Arabic" w:eastAsia="Times New Roman" w:hAnsi="Traditional Arabic" w:cs="Traditional Arabic" w:hint="cs"/>
          <w:sz w:val="36"/>
          <w:szCs w:val="36"/>
          <w:rtl/>
          <w:lang w:bidi="ar-SY"/>
        </w:rPr>
        <w:t>لافتات انتخابات الر</w:t>
      </w:r>
      <w:r w:rsidR="00683B20">
        <w:rPr>
          <w:rFonts w:ascii="Traditional Arabic" w:eastAsia="Times New Roman" w:hAnsi="Traditional Arabic" w:cs="Traditional Arabic" w:hint="cs"/>
          <w:sz w:val="36"/>
          <w:szCs w:val="36"/>
          <w:rtl/>
          <w:lang w:bidi="ar-SY"/>
        </w:rPr>
        <w:t>ِّ</w:t>
      </w:r>
      <w:r w:rsidR="00823884">
        <w:rPr>
          <w:rFonts w:ascii="Traditional Arabic" w:eastAsia="Times New Roman" w:hAnsi="Traditional Arabic" w:cs="Traditional Arabic" w:hint="cs"/>
          <w:sz w:val="36"/>
          <w:szCs w:val="36"/>
          <w:rtl/>
          <w:lang w:bidi="ar-SY"/>
        </w:rPr>
        <w:t xml:space="preserve">ئاسة المصرية قبل أيام </w:t>
      </w:r>
      <w:r w:rsidR="00F96A66">
        <w:rPr>
          <w:rFonts w:ascii="Traditional Arabic" w:eastAsia="Times New Roman" w:hAnsi="Traditional Arabic" w:cs="Traditional Arabic" w:hint="cs"/>
          <w:sz w:val="36"/>
          <w:szCs w:val="36"/>
          <w:rtl/>
          <w:lang w:bidi="ar-SY"/>
        </w:rPr>
        <w:t xml:space="preserve"> عبارةً استرعت الانتباه، تقول: </w:t>
      </w:r>
    </w:p>
    <w:p w:rsidR="00F96A66"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(صَحِّح نيتك وأنت تنتخب، اجعلها تقرباً إلى الله بإعطاء صوتك مَنْ يخدُمُ دينه ويرعى عباده).</w:t>
      </w:r>
    </w:p>
    <w:p w:rsidR="00F96A66"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يَقْصُر بعضُ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اس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على قول</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 قبل الصَّلاة</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نويتُ أن أصلي أربع ركعات فرض الظُّهر</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w:t>
      </w:r>
      <w:r w:rsidR="00683B20">
        <w:rPr>
          <w:rFonts w:ascii="Traditional Arabic" w:eastAsia="Times New Roman" w:hAnsi="Traditional Arabic" w:cs="Traditional Arabic" w:hint="cs"/>
          <w:sz w:val="36"/>
          <w:szCs w:val="36"/>
          <w:rtl/>
          <w:lang w:bidi="ar-SY"/>
        </w:rPr>
        <w:t xml:space="preserve"> أو </w:t>
      </w:r>
      <w:r>
        <w:rPr>
          <w:rFonts w:ascii="Traditional Arabic" w:eastAsia="Times New Roman" w:hAnsi="Traditional Arabic" w:cs="Traditional Arabic" w:hint="cs"/>
          <w:sz w:val="36"/>
          <w:szCs w:val="36"/>
          <w:rtl/>
          <w:lang w:bidi="ar-SY"/>
        </w:rPr>
        <w:t>قولِهِ قبل الوضوء</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نويت أن أتوضأ من هذا الماء الط</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اهر</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w:t>
      </w:r>
      <w:r w:rsidR="00683B20">
        <w:rPr>
          <w:rFonts w:ascii="Traditional Arabic" w:eastAsia="Times New Roman" w:hAnsi="Traditional Arabic" w:cs="Traditional Arabic" w:hint="cs"/>
          <w:sz w:val="36"/>
          <w:szCs w:val="36"/>
          <w:rtl/>
          <w:lang w:bidi="ar-SY"/>
        </w:rPr>
        <w:t xml:space="preserve"> أو </w:t>
      </w:r>
      <w:r>
        <w:rPr>
          <w:rFonts w:ascii="Traditional Arabic" w:eastAsia="Times New Roman" w:hAnsi="Traditional Arabic" w:cs="Traditional Arabic" w:hint="cs"/>
          <w:sz w:val="36"/>
          <w:szCs w:val="36"/>
          <w:rtl/>
          <w:lang w:bidi="ar-SY"/>
        </w:rPr>
        <w:t>قبل الحج</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نويت الحج وأحرمت به لله</w:t>
      </w:r>
      <w:r w:rsidR="00683B20">
        <w:rPr>
          <w:rFonts w:ascii="Traditional Arabic" w:eastAsia="Times New Roman" w:hAnsi="Traditional Arabic" w:cs="Traditional Arabic" w:hint="eastAsia"/>
          <w:sz w:val="36"/>
          <w:szCs w:val="36"/>
          <w:rtl/>
          <w:lang w:bidi="ar-SY"/>
        </w:rPr>
        <w:t> </w:t>
      </w:r>
      <w:r>
        <w:rPr>
          <w:rFonts w:ascii="Traditional Arabic" w:eastAsia="Times New Roman" w:hAnsi="Traditional Arabic" w:cs="Traditional Arabic" w:hint="cs"/>
          <w:sz w:val="36"/>
          <w:szCs w:val="36"/>
          <w:rtl/>
          <w:lang w:bidi="ar-SY"/>
        </w:rPr>
        <w:t>تعالى لبيك الل</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هم</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لبيك</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w:t>
      </w:r>
    </w:p>
    <w:p w:rsidR="00F96A66"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ولم يعلم أن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مطلوبةٌ في كل</w:t>
      </w:r>
      <w:r w:rsidR="00683B20">
        <w:rPr>
          <w:rFonts w:ascii="Traditional Arabic" w:eastAsia="Times New Roman" w:hAnsi="Traditional Arabic" w:cs="Traditional Arabic" w:hint="cs"/>
          <w:sz w:val="36"/>
          <w:szCs w:val="36"/>
          <w:rtl/>
          <w:lang w:bidi="ar-SY"/>
        </w:rPr>
        <w:t>ِّ</w:t>
      </w:r>
      <w:r w:rsidR="00A162FA">
        <w:rPr>
          <w:rFonts w:ascii="Traditional Arabic" w:eastAsia="Times New Roman" w:hAnsi="Traditional Arabic" w:cs="Traditional Arabic" w:hint="cs"/>
          <w:sz w:val="36"/>
          <w:szCs w:val="36"/>
          <w:rtl/>
          <w:lang w:bidi="ar-SY"/>
        </w:rPr>
        <w:t xml:space="preserve"> عمل</w:t>
      </w:r>
      <w:r>
        <w:rPr>
          <w:rFonts w:ascii="Traditional Arabic" w:eastAsia="Times New Roman" w:hAnsi="Traditional Arabic" w:cs="Traditional Arabic" w:hint="cs"/>
          <w:sz w:val="36"/>
          <w:szCs w:val="36"/>
          <w:rtl/>
          <w:lang w:bidi="ar-SY"/>
        </w:rPr>
        <w:t xml:space="preserve"> خيرٍ</w:t>
      </w:r>
      <w:r w:rsidR="00683B20">
        <w:rPr>
          <w:rFonts w:ascii="Traditional Arabic" w:eastAsia="Times New Roman" w:hAnsi="Traditional Arabic" w:cs="Traditional Arabic" w:hint="cs"/>
          <w:sz w:val="36"/>
          <w:szCs w:val="36"/>
          <w:rtl/>
          <w:lang w:bidi="ar-SY"/>
        </w:rPr>
        <w:t xml:space="preserve"> أو </w:t>
      </w:r>
      <w:r>
        <w:rPr>
          <w:rFonts w:ascii="Traditional Arabic" w:eastAsia="Times New Roman" w:hAnsi="Traditional Arabic" w:cs="Traditional Arabic" w:hint="cs"/>
          <w:sz w:val="36"/>
          <w:szCs w:val="36"/>
          <w:rtl/>
          <w:lang w:bidi="ar-SY"/>
        </w:rPr>
        <w:t>مباحٍ، لأن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 بالن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الص</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حيحة يحوِّل عاداته إلى عبادات، وأعمالَه الاجتماعية إلى طاعات.</w:t>
      </w:r>
    </w:p>
    <w:p w:rsidR="00F96A66"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فلا فَرْقَ عندنا -نحن المسلمين- بين أدائنا لصلاتنا في المساجد وقيامنا بالبيع والش</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راء في الأسواق</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هذا عبادة وهذا عبادة إذا ص</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ح</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ت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وسَلِمَ الفعل.</w:t>
      </w:r>
    </w:p>
    <w:p w:rsidR="00F96A66"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ولا فَرْقَ عندنا -نحن المسلمين- بين دفعنا لزكاتنا ودفعنا للظ</w:t>
      </w:r>
      <w:r w:rsidR="00683B20">
        <w:rPr>
          <w:rFonts w:ascii="Traditional Arabic" w:eastAsia="Times New Roman" w:hAnsi="Traditional Arabic" w:cs="Traditional Arabic" w:hint="cs"/>
          <w:sz w:val="36"/>
          <w:szCs w:val="36"/>
          <w:rtl/>
          <w:lang w:bidi="ar-SY"/>
        </w:rPr>
        <w:t>ُّلم عن المظلومين،</w:t>
      </w:r>
      <w:r>
        <w:rPr>
          <w:rFonts w:ascii="Traditional Arabic" w:eastAsia="Times New Roman" w:hAnsi="Traditional Arabic" w:cs="Traditional Arabic" w:hint="cs"/>
          <w:sz w:val="36"/>
          <w:szCs w:val="36"/>
          <w:rtl/>
          <w:lang w:bidi="ar-SY"/>
        </w:rPr>
        <w:t xml:space="preserve"> هذا عبادة وهذا عبادة إذا ص</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ح</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ت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وسَلِمَ الفعل.</w:t>
      </w:r>
    </w:p>
    <w:p w:rsidR="00F96A66"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 xml:space="preserve">ولا فَرْقَ عندنا -نحن المسلمين- بين اهتمامنا بحفظ القرآن والحديث </w:t>
      </w:r>
      <w:r w:rsidR="00683B20">
        <w:rPr>
          <w:rFonts w:ascii="Traditional Arabic" w:eastAsia="Times New Roman" w:hAnsi="Traditional Arabic" w:cs="Traditional Arabic" w:hint="cs"/>
          <w:sz w:val="36"/>
          <w:szCs w:val="36"/>
          <w:rtl/>
          <w:lang w:bidi="ar-SY"/>
        </w:rPr>
        <w:t>واهتمامنا بحفظ الأموال والأعراض،</w:t>
      </w:r>
      <w:r>
        <w:rPr>
          <w:rFonts w:ascii="Traditional Arabic" w:eastAsia="Times New Roman" w:hAnsi="Traditional Arabic" w:cs="Traditional Arabic" w:hint="cs"/>
          <w:sz w:val="36"/>
          <w:szCs w:val="36"/>
          <w:rtl/>
          <w:lang w:bidi="ar-SY"/>
        </w:rPr>
        <w:t xml:space="preserve"> هذا عبادة وهذا عبادة إذا ص</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ح</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ت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وسَلِمَ الفعل.</w:t>
      </w:r>
    </w:p>
    <w:p w:rsidR="00F96A66" w:rsidRPr="00373A0C" w:rsidRDefault="00F96A66"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من هنا أ</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ذ</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ك</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ر</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أن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واحداً من الصَّالحين تواعد مع صديقٍ له لزيارة مريض، فلم</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 مَرَّ أمام بيته ينتظر خروجه قال له: ر</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ويدك حتَّى استحضر نيتي</w:t>
      </w:r>
      <w:r w:rsidRPr="00373A0C">
        <w:rPr>
          <w:rFonts w:ascii="Traditional Arabic" w:eastAsia="Times New Roman" w:hAnsi="Traditional Arabic" w:cs="Traditional Arabic" w:hint="cs"/>
          <w:sz w:val="36"/>
          <w:szCs w:val="36"/>
          <w:rtl/>
          <w:lang w:bidi="ar-SY"/>
        </w:rPr>
        <w:t>.</w:t>
      </w:r>
    </w:p>
    <w:p w:rsidR="00373A0C" w:rsidRDefault="00F96A66" w:rsidP="0074450C">
      <w:pPr>
        <w:spacing w:line="240" w:lineRule="auto"/>
        <w:ind w:firstLine="423"/>
        <w:jc w:val="lowKashida"/>
        <w:rPr>
          <w:rFonts w:ascii="Traditional Arabic" w:eastAsia="Times New Roman" w:hAnsi="Traditional Arabic" w:cs="Traditional Arabic"/>
          <w:sz w:val="36"/>
          <w:szCs w:val="36"/>
          <w:rtl/>
          <w:lang w:bidi="ar-SY"/>
        </w:rPr>
      </w:pPr>
      <w:r w:rsidRPr="00373A0C">
        <w:rPr>
          <w:rFonts w:ascii="Traditional Arabic" w:eastAsia="Times New Roman" w:hAnsi="Traditional Arabic" w:cs="Traditional Arabic" w:hint="cs"/>
          <w:sz w:val="36"/>
          <w:szCs w:val="36"/>
          <w:rtl/>
          <w:lang w:bidi="ar-SY"/>
        </w:rPr>
        <w:t>وقد كان زيد الشَّامي</w:t>
      </w:r>
      <w:r w:rsidR="00373A0C">
        <w:rPr>
          <w:rFonts w:ascii="Traditional Arabic" w:eastAsia="Times New Roman" w:hAnsi="Traditional Arabic" w:cs="Traditional Arabic" w:hint="cs"/>
          <w:sz w:val="36"/>
          <w:szCs w:val="36"/>
          <w:rtl/>
          <w:lang w:bidi="ar-SY"/>
        </w:rPr>
        <w:t xml:space="preserve"> يقول: </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إنِّي لأحب</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 xml:space="preserve"> أن تكون لي نية في كلِّ شيء حتَّى في الطَّعام والشَّراب</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w:t>
      </w:r>
      <w:r w:rsidR="0074450C">
        <w:rPr>
          <w:rFonts w:ascii="Traditional Arabic" w:eastAsia="Times New Roman" w:hAnsi="Traditional Arabic" w:cs="Traditional Arabic" w:hint="cs"/>
          <w:sz w:val="36"/>
          <w:szCs w:val="36"/>
          <w:rtl/>
          <w:lang w:bidi="ar-SY"/>
        </w:rPr>
        <w:t xml:space="preserve"> </w:t>
      </w:r>
      <w:r w:rsidR="00373A0C">
        <w:rPr>
          <w:rFonts w:ascii="Traditional Arabic" w:eastAsia="Times New Roman" w:hAnsi="Traditional Arabic" w:cs="Traditional Arabic" w:hint="cs"/>
          <w:sz w:val="36"/>
          <w:szCs w:val="36"/>
          <w:rtl/>
          <w:lang w:bidi="ar-SY"/>
        </w:rPr>
        <w:t xml:space="preserve">وكان يحيى بن أبي كثير يقول: </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تعلموا الن</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ية فإن</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ها أبلغ من العمل</w:t>
      </w:r>
      <w:r w:rsidR="00683B20">
        <w:rPr>
          <w:rFonts w:ascii="Traditional Arabic" w:eastAsia="Times New Roman" w:hAnsi="Traditional Arabic" w:cs="Traditional Arabic" w:hint="cs"/>
          <w:sz w:val="36"/>
          <w:szCs w:val="36"/>
          <w:rtl/>
          <w:lang w:bidi="ar-SY"/>
        </w:rPr>
        <w:t>"</w:t>
      </w:r>
      <w:r w:rsidR="00373A0C">
        <w:rPr>
          <w:rFonts w:ascii="Traditional Arabic" w:eastAsia="Times New Roman" w:hAnsi="Traditional Arabic" w:cs="Traditional Arabic" w:hint="cs"/>
          <w:sz w:val="36"/>
          <w:szCs w:val="36"/>
          <w:rtl/>
          <w:lang w:bidi="ar-SY"/>
        </w:rPr>
        <w:t>.</w:t>
      </w:r>
    </w:p>
    <w:p w:rsidR="00373A0C" w:rsidRDefault="00373A0C"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lastRenderedPageBreak/>
        <w:t>أيُّها الإخوة:</w:t>
      </w:r>
    </w:p>
    <w:p w:rsidR="00373A0C" w:rsidRDefault="00373A0C"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أو</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ل درس يعل</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مه أهل الت</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ربية الر</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وحية طلابهم تصحيحُ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وأو</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ل</w:t>
      </w:r>
      <w:r w:rsidR="00F96A66" w:rsidRPr="00373A0C">
        <w:rPr>
          <w:rFonts w:ascii="Traditional Arabic" w:eastAsia="Times New Roman" w:hAnsi="Traditional Arabic" w:cs="Traditional Arabic" w:hint="cs"/>
          <w:sz w:val="36"/>
          <w:szCs w:val="36"/>
          <w:rtl/>
          <w:lang w:bidi="ar-SY"/>
        </w:rPr>
        <w:t xml:space="preserve"> </w:t>
      </w:r>
      <w:r>
        <w:rPr>
          <w:rFonts w:ascii="Traditional Arabic" w:eastAsia="Times New Roman" w:hAnsi="Traditional Arabic" w:cs="Traditional Arabic" w:hint="cs"/>
          <w:sz w:val="36"/>
          <w:szCs w:val="36"/>
          <w:rtl/>
          <w:lang w:bidi="ar-SY"/>
        </w:rPr>
        <w:t>حديث في صحيح البخاري وفي الأربعين الن</w:t>
      </w:r>
      <w:r w:rsidR="00683B20">
        <w:rPr>
          <w:rFonts w:ascii="Traditional Arabic" w:eastAsia="Times New Roman" w:hAnsi="Traditional Arabic" w:cs="Traditional Arabic" w:hint="cs"/>
          <w:sz w:val="36"/>
          <w:szCs w:val="36"/>
          <w:rtl/>
          <w:lang w:bidi="ar-SY"/>
        </w:rPr>
        <w:t>َّووية وفي كثير من المصنَّفات</w:t>
      </w:r>
      <w:r w:rsidR="0074450C">
        <w:rPr>
          <w:rFonts w:ascii="Traditional Arabic" w:eastAsia="Times New Roman" w:hAnsi="Traditional Arabic" w:cs="Traditional Arabic" w:hint="cs"/>
          <w:sz w:val="36"/>
          <w:szCs w:val="36"/>
          <w:rtl/>
          <w:lang w:bidi="ar-SY"/>
        </w:rPr>
        <w:t xml:space="preserve"> الشرعية</w:t>
      </w:r>
      <w:r w:rsidR="00683B20">
        <w:rPr>
          <w:rFonts w:ascii="Traditional Arabic" w:eastAsia="Times New Roman" w:hAnsi="Traditional Arabic" w:cs="Traditional Arabic" w:hint="cs"/>
          <w:sz w:val="36"/>
          <w:szCs w:val="36"/>
          <w:rtl/>
          <w:lang w:bidi="ar-SY"/>
        </w:rPr>
        <w:t xml:space="preserve">: </w:t>
      </w:r>
      <w:r w:rsidRPr="002A704F">
        <w:rPr>
          <w:rFonts w:cs="Traditional Arabic" w:hint="cs"/>
          <w:color w:val="FF0000"/>
          <w:sz w:val="36"/>
          <w:szCs w:val="36"/>
          <w:rtl/>
        </w:rPr>
        <w:t>((</w:t>
      </w:r>
      <w:r w:rsidRPr="002A704F">
        <w:rPr>
          <w:rFonts w:ascii="Traditional Arabic" w:eastAsia="Times New Roman" w:hAnsi="Traditional Arabic" w:cs="Traditional Arabic" w:hint="eastAsia"/>
          <w:b/>
          <w:bCs/>
          <w:color w:val="0000CC"/>
          <w:sz w:val="34"/>
          <w:szCs w:val="34"/>
          <w:rtl/>
          <w:lang w:eastAsia="zh-TW" w:bidi="ar-SY"/>
        </w:rPr>
        <w:t>إِنَّمَا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الْأَعْمَالُ</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بِالنِّيَّاتِ</w:t>
      </w:r>
      <w:r w:rsidRPr="002A704F">
        <w:rPr>
          <w:rFonts w:cs="Traditional Arabic" w:hint="cs"/>
          <w:color w:val="FF0000"/>
          <w:sz w:val="36"/>
          <w:szCs w:val="36"/>
          <w:rtl/>
        </w:rPr>
        <w:t>))</w:t>
      </w:r>
      <w:r w:rsidRPr="00373A0C">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لأن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 ليس للمرء من عمله إلا ما وافق نيتَه. فإن كانت ن</w:t>
      </w:r>
      <w:r w:rsidR="00683B20">
        <w:rPr>
          <w:rFonts w:ascii="Traditional Arabic" w:eastAsia="Times New Roman" w:hAnsi="Traditional Arabic" w:cs="Traditional Arabic" w:hint="cs"/>
          <w:sz w:val="36"/>
          <w:szCs w:val="36"/>
          <w:rtl/>
          <w:lang w:bidi="ar-SY"/>
        </w:rPr>
        <w:t>يَّ</w:t>
      </w:r>
      <w:r>
        <w:rPr>
          <w:rFonts w:ascii="Traditional Arabic" w:eastAsia="Times New Roman" w:hAnsi="Traditional Arabic" w:cs="Traditional Arabic" w:hint="cs"/>
          <w:sz w:val="36"/>
          <w:szCs w:val="36"/>
          <w:rtl/>
          <w:lang w:bidi="ar-SY"/>
        </w:rPr>
        <w:t>ته صالحة أُث</w:t>
      </w:r>
      <w:r>
        <w:rPr>
          <w:rFonts w:ascii="Traditional Arabic" w:eastAsia="Times New Roman" w:hAnsi="Traditional Arabic" w:cs="Traditional Arabic" w:hint="cs"/>
          <w:sz w:val="36"/>
          <w:szCs w:val="36"/>
          <w:rtl/>
        </w:rPr>
        <w:t>ِيْبَ وأُجِر، وإن</w:t>
      </w:r>
      <w:r w:rsidR="00683B20">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كانت ني</w:t>
      </w:r>
      <w:r w:rsidR="00683B20">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تُه طالحة عُ</w:t>
      </w:r>
      <w:r w:rsidR="0074450C">
        <w:rPr>
          <w:rFonts w:ascii="Traditional Arabic" w:eastAsia="Times New Roman" w:hAnsi="Traditional Arabic" w:cs="Traditional Arabic" w:hint="cs"/>
          <w:sz w:val="36"/>
          <w:szCs w:val="36"/>
          <w:rtl/>
        </w:rPr>
        <w:t>و</w:t>
      </w:r>
      <w:r>
        <w:rPr>
          <w:rFonts w:ascii="Traditional Arabic" w:eastAsia="Times New Roman" w:hAnsi="Traditional Arabic" w:cs="Traditional Arabic" w:hint="cs"/>
          <w:sz w:val="36"/>
          <w:szCs w:val="36"/>
          <w:rtl/>
        </w:rPr>
        <w:t>قِب وزُجِر، وإن</w:t>
      </w:r>
      <w:r w:rsidR="00683B20">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كانت مباحة فلا له ولا عليه. فحظ العامل من عمله نيته </w:t>
      </w:r>
      <w:r w:rsidRPr="002A704F">
        <w:rPr>
          <w:rFonts w:cs="Traditional Arabic" w:hint="cs"/>
          <w:color w:val="FF0000"/>
          <w:sz w:val="36"/>
          <w:szCs w:val="36"/>
          <w:rtl/>
        </w:rPr>
        <w:t>((</w:t>
      </w:r>
      <w:r w:rsidRPr="002A704F">
        <w:rPr>
          <w:rFonts w:ascii="Traditional Arabic" w:eastAsia="Times New Roman" w:hAnsi="Traditional Arabic" w:cs="Traditional Arabic" w:hint="eastAsia"/>
          <w:b/>
          <w:bCs/>
          <w:color w:val="0000CC"/>
          <w:sz w:val="34"/>
          <w:szCs w:val="34"/>
          <w:rtl/>
          <w:lang w:eastAsia="zh-TW" w:bidi="ar-SY"/>
        </w:rPr>
        <w:t>وَإِنَّمَا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لِكُلِّ</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امْرِئٍ</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مَا</w:t>
      </w:r>
      <w:r w:rsidRPr="002A704F">
        <w:rPr>
          <w:rFonts w:ascii="Traditional Arabic" w:eastAsia="Times New Roman" w:hAnsi="Traditional Arabic" w:cs="Traditional Arabic"/>
          <w:b/>
          <w:bCs/>
          <w:color w:val="0000CC"/>
          <w:sz w:val="34"/>
          <w:szCs w:val="34"/>
          <w:rtl/>
          <w:lang w:eastAsia="zh-TW" w:bidi="ar-SY"/>
        </w:rPr>
        <w:t xml:space="preserve"> </w:t>
      </w:r>
      <w:r w:rsidRPr="002A704F">
        <w:rPr>
          <w:rFonts w:ascii="Traditional Arabic" w:eastAsia="Times New Roman" w:hAnsi="Traditional Arabic" w:cs="Traditional Arabic" w:hint="eastAsia"/>
          <w:b/>
          <w:bCs/>
          <w:color w:val="0000CC"/>
          <w:sz w:val="34"/>
          <w:szCs w:val="34"/>
          <w:rtl/>
          <w:lang w:eastAsia="zh-TW" w:bidi="ar-SY"/>
        </w:rPr>
        <w:t>نَوَى</w:t>
      </w:r>
      <w:r w:rsidRPr="002A704F">
        <w:rPr>
          <w:rFonts w:cs="Traditional Arabic" w:hint="cs"/>
          <w:color w:val="FF0000"/>
          <w:sz w:val="36"/>
          <w:szCs w:val="36"/>
          <w:rtl/>
        </w:rPr>
        <w:t>))</w:t>
      </w:r>
      <w:r w:rsidRPr="00373A0C">
        <w:rPr>
          <w:rFonts w:ascii="Traditional Arabic" w:eastAsia="Times New Roman" w:hAnsi="Traditional Arabic" w:cs="Traditional Arabic" w:hint="cs"/>
          <w:sz w:val="36"/>
          <w:szCs w:val="36"/>
          <w:rtl/>
          <w:lang w:bidi="ar-SY"/>
        </w:rPr>
        <w:t>.</w:t>
      </w:r>
    </w:p>
    <w:p w:rsidR="00373A0C" w:rsidRDefault="00373A0C"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هذه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هي التي يتكلَّم عنها العارف</w:t>
      </w:r>
      <w:r w:rsidR="00805B69">
        <w:rPr>
          <w:rFonts w:ascii="Traditional Arabic" w:eastAsia="Times New Roman" w:hAnsi="Traditional Arabic" w:cs="Traditional Arabic" w:hint="cs"/>
          <w:sz w:val="36"/>
          <w:szCs w:val="36"/>
          <w:rtl/>
          <w:lang w:bidi="ar-SY"/>
        </w:rPr>
        <w:t>ون في كلامهم عن الإ</w:t>
      </w:r>
      <w:r w:rsidR="0074450C">
        <w:rPr>
          <w:rFonts w:ascii="Traditional Arabic" w:eastAsia="Times New Roman" w:hAnsi="Traditional Arabic" w:cs="Traditional Arabic" w:hint="cs"/>
          <w:sz w:val="36"/>
          <w:szCs w:val="36"/>
          <w:rtl/>
          <w:lang w:bidi="ar-SY"/>
        </w:rPr>
        <w:t>خلا</w:t>
      </w:r>
      <w:r w:rsidR="00805B69">
        <w:rPr>
          <w:rFonts w:ascii="Traditional Arabic" w:eastAsia="Times New Roman" w:hAnsi="Traditional Arabic" w:cs="Traditional Arabic" w:hint="cs"/>
          <w:sz w:val="36"/>
          <w:szCs w:val="36"/>
          <w:rtl/>
          <w:lang w:bidi="ar-SY"/>
        </w:rPr>
        <w:t>ص</w:t>
      </w:r>
      <w:r>
        <w:rPr>
          <w:rFonts w:ascii="Traditional Arabic" w:eastAsia="Times New Roman" w:hAnsi="Traditional Arabic" w:cs="Traditional Arabic" w:hint="cs"/>
          <w:sz w:val="36"/>
          <w:szCs w:val="36"/>
          <w:rtl/>
          <w:lang w:bidi="ar-SY"/>
        </w:rPr>
        <w:t xml:space="preserve"> وتوابعه.</w:t>
      </w:r>
    </w:p>
    <w:p w:rsidR="00373A0C" w:rsidRDefault="00373A0C"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ولئن كان تصحيحُ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مطلوباً دائماً فإن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له صلةً في الأزمة التي نعيش فيما يتعلق بالإخوة الْمُسَكِّنين للأزمة.</w:t>
      </w:r>
    </w:p>
    <w:p w:rsidR="00373A0C" w:rsidRDefault="00373A0C"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فقد سبق -أيُّها الإخوة- في خُطبة مضت أصناف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اس في الأزمة. وذكرتُ أن</w:t>
      </w:r>
      <w:r w:rsidR="00683B20">
        <w:rPr>
          <w:rFonts w:ascii="Traditional Arabic" w:eastAsia="Times New Roman" w:hAnsi="Traditional Arabic" w:cs="Traditional Arabic" w:hint="cs"/>
          <w:sz w:val="36"/>
          <w:szCs w:val="36"/>
          <w:rtl/>
          <w:lang w:bidi="ar-SY"/>
        </w:rPr>
        <w:t>َّهم ثلاثة:</w:t>
      </w:r>
      <w:r>
        <w:rPr>
          <w:rFonts w:ascii="Traditional Arabic" w:eastAsia="Times New Roman" w:hAnsi="Traditional Arabic" w:cs="Traditional Arabic" w:hint="cs"/>
          <w:sz w:val="36"/>
          <w:szCs w:val="36"/>
          <w:rtl/>
          <w:lang w:bidi="ar-SY"/>
        </w:rPr>
        <w:t xml:space="preserve"> مؤجِّجٌ، ومسكنٌ، وغيرُ مبالٍ.</w:t>
      </w:r>
    </w:p>
    <w:p w:rsidR="00373A0C" w:rsidRDefault="00373A0C"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فالمؤجج</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هو من لا يكف</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عن الإفساد يب</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ث</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الأراجيف وينشر الأكاذيب ويمهر في الكذب والت</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زوير والت</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حريف وينصر الظ</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لم ويدعم </w:t>
      </w:r>
      <w:r w:rsidR="00F93469">
        <w:rPr>
          <w:rFonts w:ascii="Traditional Arabic" w:eastAsia="Times New Roman" w:hAnsi="Traditional Arabic" w:cs="Traditional Arabic" w:hint="cs"/>
          <w:sz w:val="36"/>
          <w:szCs w:val="36"/>
          <w:rtl/>
          <w:lang w:bidi="ar-SY"/>
        </w:rPr>
        <w:t>الباطل ويبغي للبرءاء العيب والعنت.</w:t>
      </w:r>
    </w:p>
    <w:p w:rsidR="00F93469" w:rsidRDefault="00F93469"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وغير المبالي: هو المشغول بنفسه، المفتونُ بشهواتهِ، فكأن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 وهو في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اس ليس من الن</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اس.</w:t>
      </w:r>
    </w:p>
    <w:p w:rsidR="00F93469" w:rsidRDefault="00F93469"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والْمُسَكِّن: هو ذاك الخيِّرُ العامل على تضميد الجراح وتسكين الآلام، يحمل الكلَّ، ويساعد المحتاج، ويفك العاني، ويعينُ على نوائب الد</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هر.</w:t>
      </w:r>
    </w:p>
    <w:p w:rsidR="00F93469" w:rsidRDefault="00F93469"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 xml:space="preserve">وهذا الأخير الْمُسَكِّن للأزمة </w:t>
      </w:r>
      <w:r w:rsidR="00683B20">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وهو </w:t>
      </w:r>
      <w:r w:rsidR="00683B20">
        <w:rPr>
          <w:rFonts w:ascii="Traditional Arabic" w:eastAsia="Times New Roman" w:hAnsi="Traditional Arabic" w:cs="Traditional Arabic" w:hint="cs"/>
          <w:sz w:val="36"/>
          <w:szCs w:val="36"/>
          <w:rtl/>
          <w:lang w:bidi="ar-SY"/>
        </w:rPr>
        <w:t xml:space="preserve">كثير بيننا والحمد لله- </w:t>
      </w:r>
      <w:r>
        <w:rPr>
          <w:rFonts w:ascii="Traditional Arabic" w:eastAsia="Times New Roman" w:hAnsi="Traditional Arabic" w:cs="Traditional Arabic" w:hint="cs"/>
          <w:sz w:val="36"/>
          <w:szCs w:val="36"/>
          <w:rtl/>
          <w:lang w:bidi="ar-SY"/>
        </w:rPr>
        <w:t>بحاجة كبيرة إلى مسألة تصحيح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فيما يفعل، ليكون عملُه كلُّه عبادةً ويكونَ سعيُه كلُّه جهاداً.</w:t>
      </w:r>
    </w:p>
    <w:p w:rsidR="00F93469" w:rsidRDefault="00F93469"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فموظفةٌ في جمعية خيرية مهتمة بمساعدة المتضررين، تعمل كلَّ يومٍ ثماني ساعات في تسليم المعونات للمنكوبين. إذا كانت تقوم بعملها هذا لأداء واجبها الوظيفي وحسب ولتقاضي راتبِها الش</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هري وفقط؛ فإنَّ عملها هذا حسنٌ لكنها لا تثاب عليه، ما لم تَنْوِ به تقرباً إلى الله بخدمة عباده وبرهم.</w:t>
      </w:r>
    </w:p>
    <w:p w:rsidR="00F93469" w:rsidRDefault="00F93469"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وشابٌ جامعي تطوع في مؤس</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سة خيرية وساهم في حملة إعانة المتضررين، يبذل من وقته الس</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اعات الط</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وال ومن جهده الش</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يء الكثير ناوياً بهذا الحصولَ على شهادة عملٍ طوعي من </w:t>
      </w:r>
      <w:r w:rsidR="00490FAA">
        <w:rPr>
          <w:rFonts w:ascii="Traditional Arabic" w:eastAsia="Times New Roman" w:hAnsi="Traditional Arabic" w:cs="Traditional Arabic" w:hint="cs"/>
          <w:sz w:val="36"/>
          <w:szCs w:val="36"/>
          <w:rtl/>
          <w:lang w:bidi="ar-SY"/>
        </w:rPr>
        <w:t xml:space="preserve">هذه المؤسسة ليضيفها إلى خبراته </w:t>
      </w:r>
      <w:r>
        <w:rPr>
          <w:rFonts w:ascii="Traditional Arabic" w:eastAsia="Times New Roman" w:hAnsi="Traditional Arabic" w:cs="Traditional Arabic" w:hint="cs"/>
          <w:sz w:val="36"/>
          <w:szCs w:val="36"/>
          <w:rtl/>
          <w:lang w:bidi="ar-SY"/>
        </w:rPr>
        <w:t>في سيرته الذ</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اتية. عمل عملاً حسناً ولكن لا يثاب عليه حت</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ى ينوي بذلك عبادةً لله تعالى وتقرباً إليه.</w:t>
      </w:r>
    </w:p>
    <w:p w:rsidR="00371F8B" w:rsidRDefault="00F93469" w:rsidP="006B1403">
      <w:pPr>
        <w:spacing w:line="240" w:lineRule="auto"/>
        <w:ind w:firstLine="423"/>
        <w:jc w:val="lowKashida"/>
        <w:rPr>
          <w:rFonts w:ascii="Traditional Arabic" w:eastAsia="Times New Roman" w:hAnsi="Traditional Arabic" w:cs="Traditional Arabic" w:hint="cs"/>
          <w:sz w:val="36"/>
          <w:szCs w:val="36"/>
          <w:rtl/>
          <w:lang w:bidi="ar-SY"/>
        </w:rPr>
      </w:pPr>
      <w:r w:rsidRPr="00F93469">
        <w:rPr>
          <w:rFonts w:ascii="Traditional Arabic" w:eastAsia="Times New Roman" w:hAnsi="Traditional Arabic" w:cs="Traditional Arabic" w:hint="cs"/>
          <w:sz w:val="36"/>
          <w:szCs w:val="36"/>
          <w:rtl/>
          <w:lang w:bidi="ar-SY"/>
        </w:rPr>
        <w:lastRenderedPageBreak/>
        <w:t xml:space="preserve">وأسمع عن متطوعين </w:t>
      </w:r>
      <w:r>
        <w:rPr>
          <w:rFonts w:ascii="Traditional Arabic" w:eastAsia="Times New Roman" w:hAnsi="Traditional Arabic" w:cs="Traditional Arabic" w:hint="cs"/>
          <w:sz w:val="36"/>
          <w:szCs w:val="36"/>
          <w:rtl/>
          <w:lang w:bidi="ar-SY"/>
        </w:rPr>
        <w:t xml:space="preserve">يعملون بإسعاف الجرحى ويتطوعون في منظمات </w:t>
      </w:r>
      <w:r w:rsidR="00DD0D73">
        <w:rPr>
          <w:rFonts w:ascii="Traditional Arabic" w:eastAsia="Times New Roman" w:hAnsi="Traditional Arabic" w:cs="Traditional Arabic" w:hint="cs"/>
          <w:sz w:val="36"/>
          <w:szCs w:val="36"/>
          <w:rtl/>
          <w:lang w:bidi="ar-SY"/>
        </w:rPr>
        <w:t>إغاثة</w:t>
      </w:r>
      <w:r>
        <w:rPr>
          <w:rFonts w:ascii="Traditional Arabic" w:eastAsia="Times New Roman" w:hAnsi="Traditional Arabic" w:cs="Traditional Arabic" w:hint="cs"/>
          <w:sz w:val="36"/>
          <w:szCs w:val="36"/>
          <w:rtl/>
          <w:lang w:bidi="ar-SY"/>
        </w:rPr>
        <w:t xml:space="preserve"> من من</w:t>
      </w:r>
      <w:r w:rsidR="00DD0D73">
        <w:rPr>
          <w:rFonts w:ascii="Traditional Arabic" w:eastAsia="Times New Roman" w:hAnsi="Traditional Arabic" w:cs="Traditional Arabic" w:hint="cs"/>
          <w:sz w:val="36"/>
          <w:szCs w:val="36"/>
          <w:rtl/>
          <w:lang w:bidi="ar-SY"/>
        </w:rPr>
        <w:t>طلق إنساني، وآخرَ وجيهٍ يساعد في إطلاق المسجونين ظلماً من منطلق الن</w:t>
      </w:r>
      <w:r w:rsidR="00E766B6">
        <w:rPr>
          <w:rFonts w:ascii="Traditional Arabic" w:eastAsia="Times New Roman" w:hAnsi="Traditional Arabic" w:cs="Traditional Arabic" w:hint="cs"/>
          <w:sz w:val="36"/>
          <w:szCs w:val="36"/>
          <w:rtl/>
          <w:lang w:bidi="ar-SY"/>
        </w:rPr>
        <w:t>َّ</w:t>
      </w:r>
      <w:r w:rsidR="00DD0D73">
        <w:rPr>
          <w:rFonts w:ascii="Traditional Arabic" w:eastAsia="Times New Roman" w:hAnsi="Traditional Arabic" w:cs="Traditional Arabic" w:hint="cs"/>
          <w:sz w:val="36"/>
          <w:szCs w:val="36"/>
          <w:rtl/>
          <w:lang w:bidi="ar-SY"/>
        </w:rPr>
        <w:t>خو</w:t>
      </w:r>
      <w:r w:rsidR="00E766B6">
        <w:rPr>
          <w:rFonts w:ascii="Traditional Arabic" w:eastAsia="Times New Roman" w:hAnsi="Traditional Arabic" w:cs="Traditional Arabic" w:hint="cs"/>
          <w:sz w:val="36"/>
          <w:szCs w:val="36"/>
          <w:rtl/>
          <w:lang w:bidi="ar-SY"/>
        </w:rPr>
        <w:t>َ</w:t>
      </w:r>
      <w:r w:rsidR="00DD0D73">
        <w:rPr>
          <w:rFonts w:ascii="Traditional Arabic" w:eastAsia="Times New Roman" w:hAnsi="Traditional Arabic" w:cs="Traditional Arabic" w:hint="cs"/>
          <w:sz w:val="36"/>
          <w:szCs w:val="36"/>
          <w:rtl/>
          <w:lang w:bidi="ar-SY"/>
        </w:rPr>
        <w:t>ة، وآخرَ يعين في دفع الظ</w:t>
      </w:r>
      <w:r w:rsidR="00E766B6">
        <w:rPr>
          <w:rFonts w:ascii="Traditional Arabic" w:eastAsia="Times New Roman" w:hAnsi="Traditional Arabic" w:cs="Traditional Arabic" w:hint="cs"/>
          <w:sz w:val="36"/>
          <w:szCs w:val="36"/>
          <w:rtl/>
          <w:lang w:bidi="ar-SY"/>
        </w:rPr>
        <w:t>ُّ</w:t>
      </w:r>
      <w:r w:rsidR="00DD0D73">
        <w:rPr>
          <w:rFonts w:ascii="Traditional Arabic" w:eastAsia="Times New Roman" w:hAnsi="Traditional Arabic" w:cs="Traditional Arabic" w:hint="cs"/>
          <w:sz w:val="36"/>
          <w:szCs w:val="36"/>
          <w:rtl/>
          <w:lang w:bidi="ar-SY"/>
        </w:rPr>
        <w:t>لم من منطلق الحميَّة، وغيرهم من منطلق الش</w:t>
      </w:r>
      <w:r w:rsidR="00E766B6">
        <w:rPr>
          <w:rFonts w:ascii="Traditional Arabic" w:eastAsia="Times New Roman" w:hAnsi="Traditional Arabic" w:cs="Traditional Arabic" w:hint="cs"/>
          <w:sz w:val="36"/>
          <w:szCs w:val="36"/>
          <w:rtl/>
          <w:lang w:bidi="ar-SY"/>
        </w:rPr>
        <w:t>َّ</w:t>
      </w:r>
      <w:r w:rsidR="00DD0D73">
        <w:rPr>
          <w:rFonts w:ascii="Traditional Arabic" w:eastAsia="Times New Roman" w:hAnsi="Traditional Arabic" w:cs="Traditional Arabic" w:hint="cs"/>
          <w:sz w:val="36"/>
          <w:szCs w:val="36"/>
          <w:rtl/>
          <w:lang w:bidi="ar-SY"/>
        </w:rPr>
        <w:t>جاعة، وآخرَ يتخذ موقفاً نصرةً لحزب</w:t>
      </w:r>
      <w:r w:rsidR="00683B20">
        <w:rPr>
          <w:rFonts w:ascii="Traditional Arabic" w:eastAsia="Times New Roman" w:hAnsi="Traditional Arabic" w:cs="Traditional Arabic" w:hint="cs"/>
          <w:sz w:val="36"/>
          <w:szCs w:val="36"/>
          <w:rtl/>
          <w:lang w:bidi="ar-SY"/>
        </w:rPr>
        <w:t xml:space="preserve"> أو </w:t>
      </w:r>
      <w:r w:rsidR="00DD0D73">
        <w:rPr>
          <w:rFonts w:ascii="Traditional Arabic" w:eastAsia="Times New Roman" w:hAnsi="Traditional Arabic" w:cs="Traditional Arabic" w:hint="cs"/>
          <w:sz w:val="36"/>
          <w:szCs w:val="36"/>
          <w:rtl/>
          <w:lang w:bidi="ar-SY"/>
        </w:rPr>
        <w:t xml:space="preserve">معاداةً له، وهكذا </w:t>
      </w:r>
    </w:p>
    <w:p w:rsidR="00DD0D73" w:rsidRDefault="00DD0D73" w:rsidP="00371F8B">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وكل</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هؤلاء يعملون، لكن الأجر والث</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واب للعمل الخيِّر </w:t>
      </w:r>
      <w:r w:rsidR="00371F8B">
        <w:rPr>
          <w:rFonts w:ascii="Traditional Arabic" w:eastAsia="Times New Roman" w:hAnsi="Traditional Arabic" w:cs="Traditional Arabic" w:hint="cs"/>
          <w:sz w:val="36"/>
          <w:szCs w:val="36"/>
          <w:rtl/>
          <w:lang w:bidi="ar-SY"/>
        </w:rPr>
        <w:t>مرهون</w:t>
      </w:r>
      <w:r>
        <w:rPr>
          <w:rFonts w:ascii="Traditional Arabic" w:eastAsia="Times New Roman" w:hAnsi="Traditional Arabic" w:cs="Traditional Arabic" w:hint="cs"/>
          <w:sz w:val="36"/>
          <w:szCs w:val="36"/>
          <w:rtl/>
          <w:lang w:bidi="ar-SY"/>
        </w:rPr>
        <w:t xml:space="preserve"> بالن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الص</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الحة.</w:t>
      </w:r>
      <w:r w:rsidR="00E766B6">
        <w:rPr>
          <w:rFonts w:ascii="Traditional Arabic" w:eastAsia="Times New Roman" w:hAnsi="Traditional Arabic" w:cs="Traditional Arabic" w:hint="cs"/>
          <w:sz w:val="36"/>
          <w:szCs w:val="36"/>
          <w:rtl/>
          <w:lang w:bidi="ar-SY"/>
        </w:rPr>
        <w:t xml:space="preserve"> </w:t>
      </w:r>
      <w:r w:rsidR="00C42C42">
        <w:rPr>
          <w:rFonts w:ascii="Traditional Arabic" w:eastAsia="Times New Roman" w:hAnsi="Traditional Arabic" w:cs="Traditional Arabic" w:hint="cs"/>
          <w:sz w:val="36"/>
          <w:szCs w:val="36"/>
          <w:rtl/>
          <w:lang w:bidi="ar-SY"/>
        </w:rPr>
        <w:t>نيةِ الت</w:t>
      </w:r>
      <w:r w:rsidR="00E766B6">
        <w:rPr>
          <w:rFonts w:ascii="Traditional Arabic" w:eastAsia="Times New Roman" w:hAnsi="Traditional Arabic" w:cs="Traditional Arabic" w:hint="cs"/>
          <w:sz w:val="36"/>
          <w:szCs w:val="36"/>
          <w:rtl/>
          <w:lang w:bidi="ar-SY"/>
        </w:rPr>
        <w:t>َّ</w:t>
      </w:r>
      <w:r w:rsidR="00C42C42">
        <w:rPr>
          <w:rFonts w:ascii="Traditional Arabic" w:eastAsia="Times New Roman" w:hAnsi="Traditional Arabic" w:cs="Traditional Arabic" w:hint="cs"/>
          <w:sz w:val="36"/>
          <w:szCs w:val="36"/>
          <w:rtl/>
          <w:lang w:bidi="ar-SY"/>
        </w:rPr>
        <w:t xml:space="preserve">قرب إلى الله تعالى، إذ </w:t>
      </w:r>
      <w:r w:rsidR="00E766B6" w:rsidRPr="002A704F">
        <w:rPr>
          <w:rFonts w:cs="Traditional Arabic" w:hint="cs"/>
          <w:color w:val="FF0000"/>
          <w:sz w:val="36"/>
          <w:szCs w:val="36"/>
          <w:rtl/>
        </w:rPr>
        <w:t>((</w:t>
      </w:r>
      <w:r w:rsidR="00E766B6" w:rsidRPr="002A704F">
        <w:rPr>
          <w:rFonts w:ascii="Traditional Arabic" w:eastAsia="Times New Roman" w:hAnsi="Traditional Arabic" w:cs="Traditional Arabic" w:hint="eastAsia"/>
          <w:b/>
          <w:bCs/>
          <w:color w:val="0000CC"/>
          <w:sz w:val="34"/>
          <w:szCs w:val="34"/>
          <w:rtl/>
          <w:lang w:eastAsia="zh-TW" w:bidi="ar-SY"/>
        </w:rPr>
        <w:t>الْأَعْمَالُ</w:t>
      </w:r>
      <w:r w:rsidR="00E766B6" w:rsidRPr="002A704F">
        <w:rPr>
          <w:rFonts w:ascii="Traditional Arabic" w:eastAsia="Times New Roman" w:hAnsi="Traditional Arabic" w:cs="Traditional Arabic"/>
          <w:b/>
          <w:bCs/>
          <w:color w:val="0000CC"/>
          <w:sz w:val="34"/>
          <w:szCs w:val="34"/>
          <w:rtl/>
          <w:lang w:eastAsia="zh-TW" w:bidi="ar-SY"/>
        </w:rPr>
        <w:t xml:space="preserve"> </w:t>
      </w:r>
      <w:r w:rsidR="00E766B6" w:rsidRPr="002A704F">
        <w:rPr>
          <w:rFonts w:ascii="Traditional Arabic" w:eastAsia="Times New Roman" w:hAnsi="Traditional Arabic" w:cs="Traditional Arabic" w:hint="eastAsia"/>
          <w:b/>
          <w:bCs/>
          <w:color w:val="0000CC"/>
          <w:sz w:val="34"/>
          <w:szCs w:val="34"/>
          <w:rtl/>
          <w:lang w:eastAsia="zh-TW" w:bidi="ar-SY"/>
        </w:rPr>
        <w:t>بِالنِّيَّاتِ</w:t>
      </w:r>
      <w:r w:rsidR="00E766B6" w:rsidRPr="002A704F">
        <w:rPr>
          <w:rFonts w:cs="Traditional Arabic" w:hint="cs"/>
          <w:color w:val="FF0000"/>
          <w:sz w:val="36"/>
          <w:szCs w:val="36"/>
          <w:rtl/>
        </w:rPr>
        <w:t>))</w:t>
      </w:r>
      <w:r w:rsidR="00C42C42">
        <w:rPr>
          <w:rFonts w:ascii="Traditional Arabic" w:eastAsia="Times New Roman" w:hAnsi="Traditional Arabic" w:cs="Traditional Arabic" w:hint="cs"/>
          <w:sz w:val="36"/>
          <w:szCs w:val="36"/>
          <w:rtl/>
          <w:lang w:bidi="ar-SY"/>
        </w:rPr>
        <w:t>.</w:t>
      </w:r>
    </w:p>
    <w:p w:rsidR="00C42C42" w:rsidRDefault="00C42C42"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وإنِّي داعٍ هؤلاء جميعاً أن يقرِنوا أعمالهم الخيرات بالن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وايا الصَّالحات لنُحَصِّل جميعاً خيري الد</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نيا والآخرة.</w:t>
      </w:r>
    </w:p>
    <w:p w:rsidR="00C42C42" w:rsidRDefault="00C42C42"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قال رسول الله</w:t>
      </w:r>
      <w:r w:rsidR="00683B20">
        <w:rPr>
          <w:rFonts w:ascii="Traditional Arabic" w:eastAsia="Times New Roman" w:hAnsi="Traditional Arabic" w:cs="Traditional Arabic" w:hint="cs"/>
          <w:sz w:val="36"/>
          <w:szCs w:val="36"/>
          <w:rtl/>
          <w:lang w:bidi="ar-SY"/>
        </w:rPr>
        <w:t xml:space="preserve"> -صلَّى الله عليه وسلَّم-</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hint="cs"/>
          <w:color w:val="FF0000"/>
          <w:sz w:val="36"/>
          <w:szCs w:val="36"/>
          <w:rtl/>
          <w:lang w:bidi="ar-SY"/>
        </w:rPr>
        <w:t xml:space="preserve"> ((</w:t>
      </w:r>
      <w:r w:rsidRPr="00C42C42">
        <w:rPr>
          <w:rFonts w:ascii="Traditional Arabic" w:eastAsia="Times New Roman" w:hAnsi="Traditional Arabic" w:cs="Traditional Arabic" w:hint="eastAsia"/>
          <w:b/>
          <w:bCs/>
          <w:color w:val="0000CC"/>
          <w:sz w:val="34"/>
          <w:szCs w:val="34"/>
          <w:rtl/>
          <w:lang w:eastAsia="zh-TW" w:bidi="ar-SY"/>
        </w:rPr>
        <w:t>مَنْ</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غَزَا</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فِي</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سَبِيلِ</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اللَّهِ</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cs"/>
          <w:b/>
          <w:bCs/>
          <w:color w:val="0000CC"/>
          <w:sz w:val="34"/>
          <w:szCs w:val="34"/>
          <w:rtl/>
          <w:lang w:eastAsia="zh-TW" w:bidi="ar-SY"/>
        </w:rPr>
        <w:t xml:space="preserve">وَلَمْ </w:t>
      </w:r>
      <w:r w:rsidRPr="00C42C42">
        <w:rPr>
          <w:rFonts w:ascii="Traditional Arabic" w:eastAsia="Times New Roman" w:hAnsi="Traditional Arabic" w:cs="Traditional Arabic" w:hint="eastAsia"/>
          <w:b/>
          <w:bCs/>
          <w:color w:val="0000CC"/>
          <w:sz w:val="34"/>
          <w:szCs w:val="34"/>
          <w:rtl/>
          <w:lang w:eastAsia="zh-TW" w:bidi="ar-SY"/>
        </w:rPr>
        <w:t>يَنْو</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إِلَّا</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عِقَالًا</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فَلَهُ</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مَا</w:t>
      </w:r>
      <w:r w:rsidR="00E766B6">
        <w:rPr>
          <w:rFonts w:ascii="Traditional Arabic" w:eastAsia="Times New Roman" w:hAnsi="Traditional Arabic" w:cs="Traditional Arabic" w:hint="cs"/>
          <w:b/>
          <w:bCs/>
          <w:color w:val="0000CC"/>
          <w:sz w:val="34"/>
          <w:szCs w:val="34"/>
          <w:rtl/>
          <w:lang w:eastAsia="zh-TW" w:bidi="ar-SY"/>
        </w:rPr>
        <w:t> </w:t>
      </w:r>
      <w:r w:rsidRPr="00C42C42">
        <w:rPr>
          <w:rFonts w:ascii="Traditional Arabic" w:eastAsia="Times New Roman" w:hAnsi="Traditional Arabic" w:cs="Traditional Arabic" w:hint="eastAsia"/>
          <w:b/>
          <w:bCs/>
          <w:color w:val="0000CC"/>
          <w:sz w:val="34"/>
          <w:szCs w:val="34"/>
          <w:rtl/>
          <w:lang w:eastAsia="zh-TW" w:bidi="ar-SY"/>
        </w:rPr>
        <w:t>نَوَى</w:t>
      </w:r>
      <w:r w:rsidRPr="00C42C42">
        <w:rPr>
          <w:rFonts w:ascii="Traditional Arabic" w:eastAsia="Times New Roman" w:hAnsi="Traditional Arabic" w:cs="Traditional Arabic" w:hint="cs"/>
          <w:color w:val="FF0000"/>
          <w:sz w:val="36"/>
          <w:szCs w:val="36"/>
          <w:rtl/>
          <w:lang w:bidi="ar-SY"/>
        </w:rPr>
        <w:t>))</w:t>
      </w:r>
      <w:r w:rsidRPr="00C42C42">
        <w:rPr>
          <w:rFonts w:ascii="Traditional Arabic" w:eastAsia="Times New Roman" w:hAnsi="Traditional Arabic" w:cs="Traditional Arabic" w:hint="cs"/>
          <w:sz w:val="36"/>
          <w:szCs w:val="36"/>
          <w:vertAlign w:val="superscript"/>
          <w:rtl/>
          <w:lang w:bidi="ar-SY"/>
        </w:rPr>
        <w:t>(</w:t>
      </w:r>
      <w:r w:rsidRPr="00C42C42">
        <w:rPr>
          <w:rStyle w:val="a5"/>
          <w:rFonts w:ascii="Traditional Arabic" w:eastAsia="Times New Roman" w:hAnsi="Traditional Arabic"/>
          <w:sz w:val="36"/>
          <w:szCs w:val="36"/>
          <w:rtl/>
          <w:lang w:bidi="ar-SY"/>
        </w:rPr>
        <w:footnoteReference w:id="3"/>
      </w:r>
      <w:r w:rsidRPr="00C42C42">
        <w:rPr>
          <w:rFonts w:ascii="Traditional Arabic" w:eastAsia="Times New Roman" w:hAnsi="Traditional Arabic" w:cs="Traditional Arabic" w:hint="cs"/>
          <w:sz w:val="36"/>
          <w:szCs w:val="36"/>
          <w:vertAlign w:val="superscript"/>
          <w:rtl/>
          <w:lang w:bidi="ar-SY"/>
        </w:rPr>
        <w:t>)</w:t>
      </w:r>
      <w:r>
        <w:rPr>
          <w:rFonts w:ascii="Traditional Arabic" w:eastAsia="Times New Roman" w:hAnsi="Traditional Arabic" w:cs="Traditional Arabic" w:hint="cs"/>
          <w:sz w:val="36"/>
          <w:szCs w:val="36"/>
          <w:rtl/>
          <w:lang w:bidi="ar-SY"/>
        </w:rPr>
        <w:t>.</w:t>
      </w:r>
    </w:p>
    <w:p w:rsidR="00C42C42" w:rsidRDefault="00C42C42"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وعن ابن مسعود -رضي الله عنه- قال: قال رسول الله</w:t>
      </w:r>
      <w:r w:rsidR="00683B20">
        <w:rPr>
          <w:rFonts w:ascii="Traditional Arabic" w:eastAsia="Times New Roman" w:hAnsi="Traditional Arabic" w:cs="Traditional Arabic" w:hint="cs"/>
          <w:sz w:val="36"/>
          <w:szCs w:val="36"/>
          <w:rtl/>
          <w:lang w:bidi="ar-SY"/>
        </w:rPr>
        <w:t xml:space="preserve"> -صلَّى الله عليه وسلَّم-</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hint="cs"/>
          <w:color w:val="FF0000"/>
          <w:sz w:val="36"/>
          <w:szCs w:val="36"/>
          <w:rtl/>
          <w:lang w:bidi="ar-SY"/>
        </w:rPr>
        <w:t xml:space="preserve"> ((</w:t>
      </w:r>
      <w:r w:rsidRPr="00C42C42">
        <w:rPr>
          <w:rFonts w:ascii="Traditional Arabic" w:eastAsia="Times New Roman" w:hAnsi="Traditional Arabic" w:cs="Traditional Arabic" w:hint="eastAsia"/>
          <w:b/>
          <w:bCs/>
          <w:color w:val="0000CC"/>
          <w:sz w:val="34"/>
          <w:szCs w:val="34"/>
          <w:rtl/>
          <w:lang w:eastAsia="zh-TW" w:bidi="ar-SY"/>
        </w:rPr>
        <w:t>إِنَّ</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أَكْثَرَ</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شُهَدَاءِ</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أُمَّتِي</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أَصْحَابُ</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الْفُرُشِ</w:t>
      </w:r>
      <w:r>
        <w:rPr>
          <w:rFonts w:ascii="Traditional Arabic" w:eastAsia="Times New Roman" w:hAnsi="Traditional Arabic" w:cs="Traditional Arabic" w:hint="cs"/>
          <w:b/>
          <w:bCs/>
          <w:color w:val="0000CC"/>
          <w:sz w:val="34"/>
          <w:szCs w:val="34"/>
          <w:rtl/>
          <w:lang w:eastAsia="zh-TW" w:bidi="ar-SY"/>
        </w:rPr>
        <w:t>،</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وَرُبَّ</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قَتِيلٍ</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بَيْنَ</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الصَّفَّيْنِ</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اللَّهُ</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أَعْلَمُ</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بِنِيَّتِهِ</w:t>
      </w:r>
      <w:r w:rsidRPr="00C42C42">
        <w:rPr>
          <w:rFonts w:ascii="Traditional Arabic" w:eastAsia="Times New Roman" w:hAnsi="Traditional Arabic" w:cs="Traditional Arabic" w:hint="cs"/>
          <w:color w:val="FF0000"/>
          <w:sz w:val="36"/>
          <w:szCs w:val="36"/>
          <w:rtl/>
          <w:lang w:bidi="ar-SY"/>
        </w:rPr>
        <w:t>))</w:t>
      </w:r>
      <w:r w:rsidRPr="00C42C42">
        <w:rPr>
          <w:rFonts w:ascii="Traditional Arabic" w:eastAsia="Times New Roman" w:hAnsi="Traditional Arabic" w:cs="Traditional Arabic" w:hint="cs"/>
          <w:sz w:val="36"/>
          <w:szCs w:val="36"/>
          <w:vertAlign w:val="superscript"/>
          <w:rtl/>
          <w:lang w:bidi="ar-SY"/>
        </w:rPr>
        <w:t>(</w:t>
      </w:r>
      <w:r w:rsidRPr="00C42C42">
        <w:rPr>
          <w:rStyle w:val="a5"/>
          <w:rFonts w:ascii="Traditional Arabic" w:eastAsia="Times New Roman" w:hAnsi="Traditional Arabic"/>
          <w:sz w:val="36"/>
          <w:szCs w:val="36"/>
          <w:rtl/>
          <w:lang w:bidi="ar-SY"/>
        </w:rPr>
        <w:footnoteReference w:id="4"/>
      </w:r>
      <w:r w:rsidRPr="00C42C42">
        <w:rPr>
          <w:rFonts w:ascii="Traditional Arabic" w:eastAsia="Times New Roman" w:hAnsi="Traditional Arabic" w:cs="Traditional Arabic" w:hint="cs"/>
          <w:sz w:val="36"/>
          <w:szCs w:val="36"/>
          <w:vertAlign w:val="superscript"/>
          <w:rtl/>
          <w:lang w:bidi="ar-SY"/>
        </w:rPr>
        <w:t>)</w:t>
      </w:r>
      <w:r>
        <w:rPr>
          <w:rFonts w:ascii="Traditional Arabic" w:eastAsia="Times New Roman" w:hAnsi="Traditional Arabic" w:cs="Traditional Arabic" w:hint="cs"/>
          <w:sz w:val="36"/>
          <w:szCs w:val="36"/>
          <w:rtl/>
          <w:lang w:bidi="ar-SY"/>
        </w:rPr>
        <w:t>.</w:t>
      </w:r>
    </w:p>
    <w:p w:rsidR="00C42C42" w:rsidRDefault="00C42C42"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وسُئل رسول الله</w:t>
      </w:r>
      <w:r w:rsidR="00683B20">
        <w:rPr>
          <w:rFonts w:ascii="Traditional Arabic" w:eastAsia="Times New Roman" w:hAnsi="Traditional Arabic" w:cs="Traditional Arabic" w:hint="cs"/>
          <w:sz w:val="36"/>
          <w:szCs w:val="36"/>
          <w:rtl/>
          <w:lang w:bidi="ar-SY"/>
        </w:rPr>
        <w:t xml:space="preserve"> -صلَّى الله عليه وسلَّم-</w:t>
      </w:r>
      <w:r>
        <w:rPr>
          <w:rFonts w:ascii="Traditional Arabic" w:eastAsia="Times New Roman" w:hAnsi="Traditional Arabic" w:cs="Traditional Arabic" w:hint="cs"/>
          <w:sz w:val="36"/>
          <w:szCs w:val="36"/>
          <w:rtl/>
          <w:lang w:bidi="ar-SY"/>
        </w:rPr>
        <w:t xml:space="preserve"> عن الرَّجل </w:t>
      </w:r>
      <w:r w:rsidRPr="00C42C42">
        <w:rPr>
          <w:rFonts w:ascii="Traditional Arabic" w:eastAsia="Times New Roman" w:hAnsi="Traditional Arabic" w:cs="Traditional Arabic" w:hint="eastAsia"/>
          <w:sz w:val="36"/>
          <w:szCs w:val="36"/>
          <w:rtl/>
          <w:lang w:bidi="ar-SY"/>
        </w:rPr>
        <w:t>يُقَاتِلُ</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حَمِيَّةً</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وَيُقَاتِلُ</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شَجَاعَةً</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وَيُقَاتِلُ</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رِيَاءً</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فَأَيُّ</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ذَلِكَ</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فِي</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سَبِيلِ</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اللَّهِ</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sz w:val="36"/>
          <w:szCs w:val="36"/>
          <w:rtl/>
          <w:lang w:bidi="ar-SY"/>
        </w:rPr>
        <w:t xml:space="preserve"> </w:t>
      </w:r>
      <w:r w:rsidRPr="00C42C42">
        <w:rPr>
          <w:rFonts w:ascii="Traditional Arabic" w:eastAsia="Times New Roman" w:hAnsi="Traditional Arabic" w:cs="Traditional Arabic" w:hint="eastAsia"/>
          <w:sz w:val="36"/>
          <w:szCs w:val="36"/>
          <w:rtl/>
          <w:lang w:bidi="ar-SY"/>
        </w:rPr>
        <w:t>قَالَ</w:t>
      </w:r>
      <w:r>
        <w:rPr>
          <w:rFonts w:ascii="Traditional Arabic" w:eastAsia="Times New Roman" w:hAnsi="Traditional Arabic" w:cs="Traditional Arabic" w:hint="cs"/>
          <w:sz w:val="36"/>
          <w:szCs w:val="36"/>
          <w:rtl/>
          <w:lang w:bidi="ar-SY"/>
        </w:rPr>
        <w:t xml:space="preserve">: </w:t>
      </w:r>
      <w:r w:rsidRPr="00C42C42">
        <w:rPr>
          <w:rFonts w:ascii="Traditional Arabic" w:eastAsia="Times New Roman" w:hAnsi="Traditional Arabic" w:cs="Traditional Arabic" w:hint="cs"/>
          <w:color w:val="FF0000"/>
          <w:sz w:val="36"/>
          <w:szCs w:val="36"/>
          <w:rtl/>
          <w:lang w:bidi="ar-SY"/>
        </w:rPr>
        <w:t>((</w:t>
      </w:r>
      <w:r w:rsidRPr="00C42C42">
        <w:rPr>
          <w:rFonts w:ascii="Traditional Arabic" w:eastAsia="Times New Roman" w:hAnsi="Traditional Arabic" w:cs="Traditional Arabic" w:hint="eastAsia"/>
          <w:b/>
          <w:bCs/>
          <w:color w:val="0000CC"/>
          <w:sz w:val="34"/>
          <w:szCs w:val="34"/>
          <w:rtl/>
          <w:lang w:eastAsia="zh-TW" w:bidi="ar-SY"/>
        </w:rPr>
        <w:t>مَنْ</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قَاتَلَ</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لِتَكُونَ</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كَلِمَةُ</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اللَّهِ</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هِيَ</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الْعُلْيَا</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فَهُوَ</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فِي</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سَبِيلِ</w:t>
      </w:r>
      <w:r w:rsidRPr="00C42C42">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eastAsia"/>
          <w:b/>
          <w:bCs/>
          <w:color w:val="0000CC"/>
          <w:sz w:val="34"/>
          <w:szCs w:val="34"/>
          <w:rtl/>
          <w:lang w:eastAsia="zh-TW" w:bidi="ar-SY"/>
        </w:rPr>
        <w:t>اللَّهِ</w:t>
      </w:r>
      <w:r w:rsidRPr="00C42C42">
        <w:rPr>
          <w:rFonts w:ascii="Traditional Arabic" w:eastAsia="Times New Roman" w:hAnsi="Traditional Arabic" w:cs="Traditional Arabic" w:hint="cs"/>
          <w:color w:val="FF0000"/>
          <w:sz w:val="36"/>
          <w:szCs w:val="36"/>
          <w:rtl/>
          <w:lang w:bidi="ar-SY"/>
        </w:rPr>
        <w:t>))</w:t>
      </w:r>
      <w:r w:rsidRPr="00C42C42">
        <w:rPr>
          <w:rFonts w:ascii="Traditional Arabic" w:eastAsia="Times New Roman" w:hAnsi="Traditional Arabic" w:cs="Traditional Arabic" w:hint="cs"/>
          <w:sz w:val="36"/>
          <w:szCs w:val="36"/>
          <w:vertAlign w:val="superscript"/>
          <w:rtl/>
          <w:lang w:bidi="ar-SY"/>
        </w:rPr>
        <w:t>(</w:t>
      </w:r>
      <w:r w:rsidRPr="00C42C42">
        <w:rPr>
          <w:rStyle w:val="a5"/>
          <w:rFonts w:ascii="Traditional Arabic" w:eastAsia="Times New Roman" w:hAnsi="Traditional Arabic"/>
          <w:sz w:val="36"/>
          <w:szCs w:val="36"/>
          <w:rtl/>
          <w:lang w:bidi="ar-SY"/>
        </w:rPr>
        <w:footnoteReference w:id="5"/>
      </w:r>
      <w:r w:rsidRPr="00C42C42">
        <w:rPr>
          <w:rFonts w:ascii="Traditional Arabic" w:eastAsia="Times New Roman" w:hAnsi="Traditional Arabic" w:cs="Traditional Arabic" w:hint="cs"/>
          <w:sz w:val="36"/>
          <w:szCs w:val="36"/>
          <w:vertAlign w:val="superscript"/>
          <w:rtl/>
          <w:lang w:bidi="ar-SY"/>
        </w:rPr>
        <w:t>)</w:t>
      </w:r>
      <w:r>
        <w:rPr>
          <w:rFonts w:ascii="Traditional Arabic" w:eastAsia="Times New Roman" w:hAnsi="Traditional Arabic" w:cs="Traditional Arabic" w:hint="cs"/>
          <w:sz w:val="36"/>
          <w:szCs w:val="36"/>
          <w:rtl/>
          <w:lang w:bidi="ar-SY"/>
        </w:rPr>
        <w:t>.</w:t>
      </w:r>
    </w:p>
    <w:p w:rsidR="00373A0C" w:rsidRDefault="000B5598" w:rsidP="006B1403">
      <w:pPr>
        <w:spacing w:line="240" w:lineRule="auto"/>
        <w:ind w:firstLine="423"/>
        <w:jc w:val="lowKashida"/>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أي</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ها الإخوة:</w:t>
      </w:r>
    </w:p>
    <w:p w:rsidR="000B5598" w:rsidRDefault="000B5598" w:rsidP="006B1403">
      <w:pPr>
        <w:spacing w:line="240" w:lineRule="auto"/>
        <w:ind w:firstLine="423"/>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من فوائد تصحيح الن</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ية أن المرء يصيبه الت</w:t>
      </w:r>
      <w:r w:rsidR="00E766B6">
        <w:rPr>
          <w:rFonts w:ascii="Traditional Arabic" w:eastAsia="Times New Roman" w:hAnsi="Traditional Arabic" w:cs="Traditional Arabic" w:hint="cs"/>
          <w:sz w:val="36"/>
          <w:szCs w:val="36"/>
          <w:rtl/>
        </w:rPr>
        <w:t>َّعبُ حيناً من عملِه الخيري،</w:t>
      </w:r>
      <w:r>
        <w:rPr>
          <w:rFonts w:ascii="Traditional Arabic" w:eastAsia="Times New Roman" w:hAnsi="Traditional Arabic" w:cs="Traditional Arabic" w:hint="cs"/>
          <w:sz w:val="36"/>
          <w:szCs w:val="36"/>
          <w:rtl/>
        </w:rPr>
        <w:t xml:space="preserve"> وربَّما تسل</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ل اليأس إلى نفسه فإذا استحضر رضا مَنْ يطلب ووُدَّ مَنْ يخطبُ</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هان عليه بذلُه واستعاد نشاطَه في العمل الخيري.</w:t>
      </w:r>
    </w:p>
    <w:p w:rsidR="000B5598" w:rsidRDefault="000B5598" w:rsidP="006B1403">
      <w:pPr>
        <w:spacing w:line="240" w:lineRule="auto"/>
        <w:ind w:firstLine="423"/>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ولعل امرءاً خيِّراً يصاب بضيق من بعض من يساعدُهم</w:t>
      </w:r>
      <w:r w:rsidR="00683B20">
        <w:rPr>
          <w:rFonts w:ascii="Traditional Arabic" w:eastAsia="Times New Roman" w:hAnsi="Traditional Arabic" w:cs="Traditional Arabic" w:hint="cs"/>
          <w:sz w:val="36"/>
          <w:szCs w:val="36"/>
          <w:rtl/>
        </w:rPr>
        <w:t xml:space="preserve"> أو </w:t>
      </w:r>
      <w:r w:rsidR="00237F74">
        <w:rPr>
          <w:rFonts w:ascii="Traditional Arabic" w:eastAsia="Times New Roman" w:hAnsi="Traditional Arabic" w:cs="Traditional Arabic" w:hint="cs"/>
          <w:sz w:val="36"/>
          <w:szCs w:val="36"/>
          <w:rtl/>
        </w:rPr>
        <w:t>يساندهم من المتضررين إذ ي</w:t>
      </w:r>
      <w:r>
        <w:rPr>
          <w:rFonts w:ascii="Traditional Arabic" w:eastAsia="Times New Roman" w:hAnsi="Traditional Arabic" w:cs="Traditional Arabic" w:hint="cs"/>
          <w:sz w:val="36"/>
          <w:szCs w:val="36"/>
          <w:rtl/>
        </w:rPr>
        <w:t>جد منهم ج</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حوداً وعدم شكر،</w:t>
      </w:r>
      <w:r w:rsidR="00683B20">
        <w:rPr>
          <w:rFonts w:ascii="Traditional Arabic" w:eastAsia="Times New Roman" w:hAnsi="Traditional Arabic" w:cs="Traditional Arabic" w:hint="cs"/>
          <w:sz w:val="36"/>
          <w:szCs w:val="36"/>
          <w:rtl/>
        </w:rPr>
        <w:t xml:space="preserve"> أو </w:t>
      </w:r>
      <w:r w:rsidR="00250A08">
        <w:rPr>
          <w:rFonts w:ascii="Traditional Arabic" w:eastAsia="Times New Roman" w:hAnsi="Traditional Arabic" w:cs="Traditional Arabic" w:hint="cs"/>
          <w:sz w:val="36"/>
          <w:szCs w:val="36"/>
          <w:rtl/>
        </w:rPr>
        <w:t>ي</w:t>
      </w:r>
      <w:r>
        <w:rPr>
          <w:rFonts w:ascii="Traditional Arabic" w:eastAsia="Times New Roman" w:hAnsi="Traditional Arabic" w:cs="Traditional Arabic" w:hint="cs"/>
          <w:sz w:val="36"/>
          <w:szCs w:val="36"/>
          <w:rtl/>
        </w:rPr>
        <w:t>جَدَ فيهم تهاوناً في الط</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اعات وتفريطاً في معونة بعضهم ورب</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ما أساء واحدٌ منهم لأخيه وجاره، فيُصاب صانع المعروف بضيق وألم، ورب</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ما دعاه شيطانه إلى ترك معونتهم</w:t>
      </w:r>
      <w:r w:rsidR="00250A08">
        <w:rPr>
          <w:rFonts w:ascii="Traditional Arabic" w:eastAsia="Times New Roman" w:hAnsi="Traditional Arabic" w:cs="Traditional Arabic" w:hint="cs"/>
          <w:sz w:val="36"/>
          <w:szCs w:val="36"/>
          <w:rtl/>
        </w:rPr>
        <w:t xml:space="preserve"> فإذ تذكر المرء نيته وذكر أنه يقدم لهم العون</w:t>
      </w:r>
      <w:r>
        <w:rPr>
          <w:rFonts w:ascii="Traditional Arabic" w:eastAsia="Times New Roman" w:hAnsi="Traditional Arabic" w:cs="Traditional Arabic" w:hint="cs"/>
          <w:sz w:val="36"/>
          <w:szCs w:val="36"/>
          <w:rtl/>
        </w:rPr>
        <w:t xml:space="preserve"> تقرباً إلى الله وطلباً لمرضاته وهو لا يبحث منهم على </w:t>
      </w:r>
      <w:r>
        <w:rPr>
          <w:rFonts w:ascii="Traditional Arabic" w:eastAsia="Times New Roman" w:hAnsi="Traditional Arabic" w:cs="Traditional Arabic" w:hint="cs"/>
          <w:sz w:val="36"/>
          <w:szCs w:val="36"/>
          <w:rtl/>
        </w:rPr>
        <w:lastRenderedPageBreak/>
        <w:t xml:space="preserve">جزاءٍ ولا شكور عاد إلى همته في خدمة الخلق تقرباً للخالق </w:t>
      </w:r>
      <w:r w:rsidRPr="000B5598">
        <w:rPr>
          <w:rFonts w:ascii="Tahoma" w:eastAsia="Times New Roman" w:hAnsi="Tahoma" w:cs="DecoType Naskh"/>
          <w:color w:val="FF0000"/>
          <w:sz w:val="34"/>
          <w:szCs w:val="34"/>
          <w:rtl/>
          <w:lang w:bidi="ar-SY"/>
        </w:rPr>
        <w:t>{</w:t>
      </w:r>
      <w:r w:rsidRPr="000B5598">
        <w:rPr>
          <w:rFonts w:ascii="Tahoma" w:eastAsia="Times New Roman" w:hAnsi="Tahoma" w:cs="DecoType Naskh" w:hint="eastAsia"/>
          <w:color w:val="008000"/>
          <w:sz w:val="34"/>
          <w:szCs w:val="34"/>
          <w:rtl/>
          <w:lang w:bidi="ar-SY"/>
        </w:rPr>
        <w:t>إِنَّمَا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نُطْعِمُكُمْ</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لِوَجْهِ</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اللَّهِ</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لَا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نُرِيدُ</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مِنْكُمْ</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جَزَاءً</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وَلَا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شُكُورًا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cs"/>
          <w:color w:val="008000"/>
          <w:sz w:val="34"/>
          <w:szCs w:val="34"/>
          <w:rtl/>
          <w:lang w:bidi="ar-SY"/>
        </w:rPr>
        <w:t>*</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إِنَّا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نَخَافُ</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مِنْ</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رَبِّنَا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يَوْمًا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عَبُوسًا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قَمْطَرِيرًا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cs"/>
          <w:color w:val="008000"/>
          <w:sz w:val="34"/>
          <w:szCs w:val="34"/>
          <w:rtl/>
          <w:lang w:bidi="ar-SY"/>
        </w:rPr>
        <w:t>*</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فَوَقَاهُمُ</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اللَّهُ</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شَرَّ</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ذَلِكَ</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الْيَوْمِ</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وَلَقَّاهُمْ</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نَضْرَةً</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وَسُرُورًا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cs"/>
          <w:color w:val="008000"/>
          <w:sz w:val="34"/>
          <w:szCs w:val="34"/>
          <w:rtl/>
          <w:lang w:bidi="ar-SY"/>
        </w:rPr>
        <w:t>*</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وَجَزَاهُمْ</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بِمَا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صَبَرُوا</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جَنَّةً</w:t>
      </w:r>
      <w:r w:rsidRPr="000B5598">
        <w:rPr>
          <w:rFonts w:ascii="Tahoma" w:eastAsia="Times New Roman" w:hAnsi="Tahoma" w:cs="DecoType Naskh"/>
          <w:color w:val="008000"/>
          <w:sz w:val="34"/>
          <w:szCs w:val="34"/>
          <w:rtl/>
          <w:lang w:bidi="ar-SY"/>
        </w:rPr>
        <w:t xml:space="preserve"> </w:t>
      </w:r>
      <w:r w:rsidRPr="000B5598">
        <w:rPr>
          <w:rFonts w:ascii="Tahoma" w:eastAsia="Times New Roman" w:hAnsi="Tahoma" w:cs="DecoType Naskh" w:hint="eastAsia"/>
          <w:color w:val="008000"/>
          <w:sz w:val="34"/>
          <w:szCs w:val="34"/>
          <w:rtl/>
          <w:lang w:bidi="ar-SY"/>
        </w:rPr>
        <w:t>وَحَرِيرًا</w:t>
      </w:r>
      <w:r w:rsidRPr="000B5598">
        <w:rPr>
          <w:rFonts w:ascii="Tahoma" w:eastAsia="Times New Roman" w:hAnsi="Tahoma" w:cs="DecoType Naskh"/>
          <w:color w:val="FF0000"/>
          <w:sz w:val="34"/>
          <w:szCs w:val="34"/>
          <w:rtl/>
          <w:lang w:bidi="ar-SY"/>
        </w:rPr>
        <w:t>}</w:t>
      </w:r>
      <w:r w:rsidRPr="000B5598">
        <w:rPr>
          <w:rFonts w:ascii="Traditional Arabic" w:eastAsia="Times New Roman" w:hAnsi="Traditional Arabic" w:cs="Traditional Arabic"/>
          <w:sz w:val="36"/>
          <w:szCs w:val="36"/>
          <w:rtl/>
        </w:rPr>
        <w:t xml:space="preserve"> </w:t>
      </w:r>
      <w:r w:rsidRPr="000B5598">
        <w:rPr>
          <w:rFonts w:ascii="Traditional Arabic" w:eastAsia="Times New Roman" w:hAnsi="Traditional Arabic" w:cs="Traditional Arabic"/>
          <w:sz w:val="28"/>
          <w:szCs w:val="28"/>
          <w:rtl/>
        </w:rPr>
        <w:t>[</w:t>
      </w:r>
      <w:r w:rsidRPr="000B5598">
        <w:rPr>
          <w:rFonts w:ascii="Traditional Arabic" w:eastAsia="Times New Roman" w:hAnsi="Traditional Arabic" w:cs="Traditional Arabic" w:hint="eastAsia"/>
          <w:sz w:val="28"/>
          <w:szCs w:val="28"/>
          <w:rtl/>
        </w:rPr>
        <w:t>الإنسان</w:t>
      </w:r>
      <w:r w:rsidRPr="000B5598">
        <w:rPr>
          <w:rFonts w:ascii="Traditional Arabic" w:eastAsia="Times New Roman" w:hAnsi="Traditional Arabic" w:cs="Traditional Arabic"/>
          <w:sz w:val="28"/>
          <w:szCs w:val="28"/>
          <w:rtl/>
        </w:rPr>
        <w:t>:9-12]</w:t>
      </w:r>
      <w:r>
        <w:rPr>
          <w:rFonts w:ascii="Traditional Arabic" w:eastAsia="Times New Roman" w:hAnsi="Traditional Arabic" w:cs="Traditional Arabic" w:hint="cs"/>
          <w:sz w:val="36"/>
          <w:szCs w:val="36"/>
          <w:rtl/>
        </w:rPr>
        <w:t>.</w:t>
      </w:r>
    </w:p>
    <w:p w:rsidR="000B5598" w:rsidRDefault="000B5598" w:rsidP="006B1403">
      <w:pPr>
        <w:spacing w:line="240" w:lineRule="auto"/>
        <w:ind w:firstLine="423"/>
        <w:jc w:val="lowKashida"/>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ومن فوائد تصحيح الن</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ية أن</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امرءاً رب</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ما وافاه أجله بعد أن نوى وقبل أن يعمل، ورب</w:t>
      </w:r>
      <w:r w:rsidR="00E766B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ما عجِز عن العمل بعد أن نوى، فينال بنيته ما لم ينل بعمله.</w:t>
      </w:r>
    </w:p>
    <w:p w:rsidR="000B5598" w:rsidRDefault="000B5598"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قال رسول الله</w:t>
      </w:r>
      <w:r w:rsidR="00683B20">
        <w:rPr>
          <w:rFonts w:ascii="Traditional Arabic" w:eastAsia="Times New Roman" w:hAnsi="Traditional Arabic" w:cs="Traditional Arabic" w:hint="cs"/>
          <w:sz w:val="36"/>
          <w:szCs w:val="36"/>
          <w:rtl/>
          <w:lang w:bidi="ar-SY"/>
        </w:rPr>
        <w:t xml:space="preserve"> -صلَّى الله عليه وسلَّم-</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hint="cs"/>
          <w:color w:val="FF0000"/>
          <w:sz w:val="36"/>
          <w:szCs w:val="36"/>
          <w:rtl/>
          <w:lang w:bidi="ar-SY"/>
        </w:rPr>
        <w:t xml:space="preserve"> ((</w:t>
      </w:r>
      <w:r w:rsidRPr="000B5598">
        <w:rPr>
          <w:rFonts w:ascii="Traditional Arabic" w:eastAsia="Times New Roman" w:hAnsi="Traditional Arabic" w:cs="Traditional Arabic" w:hint="eastAsia"/>
          <w:b/>
          <w:bCs/>
          <w:color w:val="0000CC"/>
          <w:sz w:val="34"/>
          <w:szCs w:val="34"/>
          <w:rtl/>
          <w:lang w:eastAsia="zh-TW" w:bidi="ar-SY"/>
        </w:rPr>
        <w:t>مَنْ</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أَتَى</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فِرَاشَهُ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وَهُوَ</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يَنْوِى</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أَنْ</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يَقُومَ</w:t>
      </w:r>
      <w:r w:rsidRPr="000B5598">
        <w:rPr>
          <w:rFonts w:ascii="Traditional Arabic" w:eastAsia="Times New Roman" w:hAnsi="Traditional Arabic" w:cs="Traditional Arabic"/>
          <w:b/>
          <w:bCs/>
          <w:color w:val="0000CC"/>
          <w:sz w:val="34"/>
          <w:szCs w:val="34"/>
          <w:rtl/>
          <w:lang w:eastAsia="zh-TW" w:bidi="ar-SY"/>
        </w:rPr>
        <w:t xml:space="preserve"> </w:t>
      </w:r>
      <w:r w:rsidR="00E766B6">
        <w:rPr>
          <w:rFonts w:ascii="Traditional Arabic" w:eastAsia="Times New Roman" w:hAnsi="Traditional Arabic" w:cs="Traditional Arabic" w:hint="eastAsia"/>
          <w:b/>
          <w:bCs/>
          <w:color w:val="0000CC"/>
          <w:sz w:val="34"/>
          <w:szCs w:val="34"/>
          <w:rtl/>
          <w:lang w:eastAsia="zh-TW" w:bidi="ar-SY"/>
        </w:rPr>
        <w:t>يُصَلِّ</w:t>
      </w:r>
      <w:r w:rsidR="00E766B6">
        <w:rPr>
          <w:rFonts w:ascii="Traditional Arabic" w:eastAsia="Times New Roman" w:hAnsi="Traditional Arabic" w:cs="Traditional Arabic" w:hint="cs"/>
          <w:b/>
          <w:bCs/>
          <w:color w:val="0000CC"/>
          <w:sz w:val="34"/>
          <w:szCs w:val="34"/>
          <w:rtl/>
          <w:lang w:eastAsia="zh-TW" w:bidi="ar-SY"/>
        </w:rPr>
        <w:t>ي</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مِنَ</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اللَّيْلِ</w:t>
      </w:r>
      <w:r w:rsidR="000776DA">
        <w:rPr>
          <w:rFonts w:ascii="Traditional Arabic" w:eastAsia="Times New Roman" w:hAnsi="Traditional Arabic" w:cs="Traditional Arabic" w:hint="cs"/>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فَغَلَبَتْهُ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عَيْنَاهُ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حَتَّى</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أَصْبَحَ</w:t>
      </w:r>
      <w:r w:rsidR="000776DA">
        <w:rPr>
          <w:rFonts w:ascii="Traditional Arabic" w:eastAsia="Times New Roman" w:hAnsi="Traditional Arabic" w:cs="Traditional Arabic" w:hint="cs"/>
          <w:b/>
          <w:bCs/>
          <w:color w:val="0000CC"/>
          <w:sz w:val="34"/>
          <w:szCs w:val="34"/>
          <w:rtl/>
          <w:lang w:eastAsia="zh-TW" w:bidi="ar-SY"/>
        </w:rPr>
        <w:t>،</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كُتِبَ</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لَهُ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مَا</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نَوَى</w:t>
      </w:r>
      <w:r w:rsidR="000776DA">
        <w:rPr>
          <w:rFonts w:ascii="Traditional Arabic" w:eastAsia="Times New Roman" w:hAnsi="Traditional Arabic" w:cs="Traditional Arabic" w:hint="cs"/>
          <w:b/>
          <w:bCs/>
          <w:color w:val="0000CC"/>
          <w:sz w:val="34"/>
          <w:szCs w:val="34"/>
          <w:rtl/>
          <w:lang w:eastAsia="zh-TW" w:bidi="ar-SY"/>
        </w:rPr>
        <w:t>،</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وَكَانَ</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نَوْمُهُ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صَدَقَةً</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عَلَيْهِ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مِنْ</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رَبِّهِ</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عَزَّ</w:t>
      </w:r>
      <w:r w:rsidRPr="000B5598">
        <w:rPr>
          <w:rFonts w:ascii="Traditional Arabic" w:eastAsia="Times New Roman" w:hAnsi="Traditional Arabic" w:cs="Traditional Arabic"/>
          <w:b/>
          <w:bCs/>
          <w:color w:val="0000CC"/>
          <w:sz w:val="34"/>
          <w:szCs w:val="34"/>
          <w:rtl/>
          <w:lang w:eastAsia="zh-TW" w:bidi="ar-SY"/>
        </w:rPr>
        <w:t xml:space="preserve"> </w:t>
      </w:r>
      <w:r w:rsidRPr="000B5598">
        <w:rPr>
          <w:rFonts w:ascii="Traditional Arabic" w:eastAsia="Times New Roman" w:hAnsi="Traditional Arabic" w:cs="Traditional Arabic" w:hint="eastAsia"/>
          <w:b/>
          <w:bCs/>
          <w:color w:val="0000CC"/>
          <w:sz w:val="34"/>
          <w:szCs w:val="34"/>
          <w:rtl/>
          <w:lang w:eastAsia="zh-TW" w:bidi="ar-SY"/>
        </w:rPr>
        <w:t>وَجَلَّ</w:t>
      </w:r>
      <w:r w:rsidRPr="00C42C42">
        <w:rPr>
          <w:rFonts w:ascii="Traditional Arabic" w:eastAsia="Times New Roman" w:hAnsi="Traditional Arabic" w:cs="Traditional Arabic" w:hint="cs"/>
          <w:color w:val="FF0000"/>
          <w:sz w:val="36"/>
          <w:szCs w:val="36"/>
          <w:rtl/>
          <w:lang w:bidi="ar-SY"/>
        </w:rPr>
        <w:t>))</w:t>
      </w:r>
      <w:r w:rsidRPr="00C42C42">
        <w:rPr>
          <w:rFonts w:ascii="Traditional Arabic" w:eastAsia="Times New Roman" w:hAnsi="Traditional Arabic" w:cs="Traditional Arabic" w:hint="cs"/>
          <w:sz w:val="36"/>
          <w:szCs w:val="36"/>
          <w:vertAlign w:val="superscript"/>
          <w:rtl/>
          <w:lang w:bidi="ar-SY"/>
        </w:rPr>
        <w:t>(</w:t>
      </w:r>
      <w:r w:rsidRPr="00C42C42">
        <w:rPr>
          <w:rStyle w:val="a5"/>
          <w:rFonts w:ascii="Traditional Arabic" w:eastAsia="Times New Roman" w:hAnsi="Traditional Arabic"/>
          <w:sz w:val="36"/>
          <w:szCs w:val="36"/>
          <w:rtl/>
          <w:lang w:bidi="ar-SY"/>
        </w:rPr>
        <w:footnoteReference w:id="6"/>
      </w:r>
      <w:r w:rsidRPr="00C42C42">
        <w:rPr>
          <w:rFonts w:ascii="Traditional Arabic" w:eastAsia="Times New Roman" w:hAnsi="Traditional Arabic" w:cs="Traditional Arabic" w:hint="cs"/>
          <w:sz w:val="36"/>
          <w:szCs w:val="36"/>
          <w:vertAlign w:val="superscript"/>
          <w:rtl/>
          <w:lang w:bidi="ar-SY"/>
        </w:rPr>
        <w:t>)</w:t>
      </w:r>
      <w:r>
        <w:rPr>
          <w:rFonts w:ascii="Traditional Arabic" w:eastAsia="Times New Roman" w:hAnsi="Traditional Arabic" w:cs="Traditional Arabic" w:hint="cs"/>
          <w:sz w:val="36"/>
          <w:szCs w:val="36"/>
          <w:rtl/>
          <w:lang w:bidi="ar-SY"/>
        </w:rPr>
        <w:t>.</w:t>
      </w: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 xml:space="preserve">وعن </w:t>
      </w:r>
      <w:r w:rsidRPr="000776DA">
        <w:rPr>
          <w:rFonts w:ascii="Traditional Arabic" w:eastAsia="Times New Roman" w:hAnsi="Traditional Arabic" w:cs="Traditional Arabic" w:hint="eastAsia"/>
          <w:sz w:val="36"/>
          <w:szCs w:val="36"/>
          <w:rtl/>
          <w:lang w:bidi="ar-SY"/>
        </w:rPr>
        <w:t>سَهْلِ</w:t>
      </w:r>
      <w:r w:rsidRPr="000776DA">
        <w:rPr>
          <w:rFonts w:ascii="Traditional Arabic" w:eastAsia="Times New Roman" w:hAnsi="Traditional Arabic" w:cs="Traditional Arabic"/>
          <w:sz w:val="36"/>
          <w:szCs w:val="36"/>
          <w:rtl/>
          <w:lang w:bidi="ar-SY"/>
        </w:rPr>
        <w:t xml:space="preserve"> </w:t>
      </w:r>
      <w:r w:rsidRPr="000776DA">
        <w:rPr>
          <w:rFonts w:ascii="Traditional Arabic" w:eastAsia="Times New Roman" w:hAnsi="Traditional Arabic" w:cs="Traditional Arabic" w:hint="eastAsia"/>
          <w:sz w:val="36"/>
          <w:szCs w:val="36"/>
          <w:rtl/>
          <w:lang w:bidi="ar-SY"/>
        </w:rPr>
        <w:t>بْنِ</w:t>
      </w:r>
      <w:r w:rsidRPr="000776DA">
        <w:rPr>
          <w:rFonts w:ascii="Traditional Arabic" w:eastAsia="Times New Roman" w:hAnsi="Traditional Arabic" w:cs="Traditional Arabic"/>
          <w:sz w:val="36"/>
          <w:szCs w:val="36"/>
          <w:rtl/>
          <w:lang w:bidi="ar-SY"/>
        </w:rPr>
        <w:t xml:space="preserve"> </w:t>
      </w:r>
      <w:r w:rsidRPr="000776DA">
        <w:rPr>
          <w:rFonts w:ascii="Traditional Arabic" w:eastAsia="Times New Roman" w:hAnsi="Traditional Arabic" w:cs="Traditional Arabic" w:hint="eastAsia"/>
          <w:sz w:val="36"/>
          <w:szCs w:val="36"/>
          <w:rtl/>
          <w:lang w:bidi="ar-SY"/>
        </w:rPr>
        <w:t>حُنَيْفٍ</w:t>
      </w:r>
      <w:r w:rsidRPr="000776DA">
        <w:rPr>
          <w:rFonts w:ascii="Traditional Arabic" w:eastAsia="Times New Roman" w:hAnsi="Traditional Arabic" w:cs="Traditional Arabic"/>
          <w:sz w:val="36"/>
          <w:szCs w:val="36"/>
          <w:rtl/>
          <w:lang w:bidi="ar-SY"/>
        </w:rPr>
        <w:t xml:space="preserve"> </w:t>
      </w:r>
      <w:r>
        <w:rPr>
          <w:rFonts w:ascii="Traditional Arabic" w:eastAsia="Times New Roman" w:hAnsi="Traditional Arabic" w:cs="Traditional Arabic" w:hint="cs"/>
          <w:sz w:val="36"/>
          <w:szCs w:val="36"/>
          <w:rtl/>
          <w:lang w:bidi="ar-SY"/>
        </w:rPr>
        <w:t>-رضي الله عنه- قال: قال رسول الله</w:t>
      </w:r>
      <w:r w:rsidR="00683B20">
        <w:rPr>
          <w:rFonts w:ascii="Traditional Arabic" w:eastAsia="Times New Roman" w:hAnsi="Traditional Arabic" w:cs="Traditional Arabic" w:hint="cs"/>
          <w:sz w:val="36"/>
          <w:szCs w:val="36"/>
          <w:rtl/>
          <w:lang w:bidi="ar-SY"/>
        </w:rPr>
        <w:t xml:space="preserve"> -صلَّى الله عليه وسلَّم-</w:t>
      </w:r>
      <w:r>
        <w:rPr>
          <w:rFonts w:ascii="Traditional Arabic" w:eastAsia="Times New Roman" w:hAnsi="Traditional Arabic" w:cs="Traditional Arabic" w:hint="cs"/>
          <w:sz w:val="36"/>
          <w:szCs w:val="36"/>
          <w:rtl/>
          <w:lang w:bidi="ar-SY"/>
        </w:rPr>
        <w:t>:</w:t>
      </w:r>
      <w:r w:rsidRPr="00C42C42">
        <w:rPr>
          <w:rFonts w:ascii="Traditional Arabic" w:eastAsia="Times New Roman" w:hAnsi="Traditional Arabic" w:cs="Traditional Arabic" w:hint="cs"/>
          <w:color w:val="FF0000"/>
          <w:sz w:val="36"/>
          <w:szCs w:val="36"/>
          <w:rtl/>
          <w:lang w:bidi="ar-SY"/>
        </w:rPr>
        <w:t xml:space="preserve"> ((</w:t>
      </w:r>
      <w:r w:rsidRPr="000776DA">
        <w:rPr>
          <w:rFonts w:ascii="Traditional Arabic" w:eastAsia="Times New Roman" w:hAnsi="Traditional Arabic" w:cs="Traditional Arabic" w:hint="eastAsia"/>
          <w:b/>
          <w:bCs/>
          <w:color w:val="0000CC"/>
          <w:sz w:val="34"/>
          <w:szCs w:val="34"/>
          <w:rtl/>
          <w:lang w:eastAsia="zh-TW" w:bidi="ar-SY"/>
        </w:rPr>
        <w:t>مَنْ</w:t>
      </w:r>
      <w:r w:rsidR="00E766B6">
        <w:rPr>
          <w:rFonts w:ascii="Traditional Arabic" w:eastAsia="Times New Roman" w:hAnsi="Traditional Arabic" w:cs="Traditional Arabic" w:hint="cs"/>
          <w:b/>
          <w:bCs/>
          <w:color w:val="0000CC"/>
          <w:sz w:val="34"/>
          <w:szCs w:val="34"/>
          <w:rtl/>
          <w:lang w:eastAsia="zh-TW" w:bidi="ar-SY"/>
        </w:rPr>
        <w:t> </w:t>
      </w:r>
      <w:r w:rsidRPr="000776DA">
        <w:rPr>
          <w:rFonts w:ascii="Traditional Arabic" w:eastAsia="Times New Roman" w:hAnsi="Traditional Arabic" w:cs="Traditional Arabic" w:hint="eastAsia"/>
          <w:b/>
          <w:bCs/>
          <w:color w:val="0000CC"/>
          <w:sz w:val="34"/>
          <w:szCs w:val="34"/>
          <w:rtl/>
          <w:lang w:eastAsia="zh-TW" w:bidi="ar-SY"/>
        </w:rPr>
        <w:t>سَأَلَ</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اللَّهَ</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الشَّهَادَةَ</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بِصِدْقٍ</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بَلَّغَهُ</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اللَّهُ</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مَنَازِلَ</w:t>
      </w:r>
      <w:r>
        <w:rPr>
          <w:rFonts w:ascii="Traditional Arabic" w:eastAsia="Times New Roman" w:hAnsi="Traditional Arabic" w:cs="Traditional Arabic" w:hint="cs"/>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الشُّهَدَاءِ</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وَإِنْ</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مَاتَ</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عَلَى</w:t>
      </w:r>
      <w:r w:rsidRPr="000776DA">
        <w:rPr>
          <w:rFonts w:ascii="Traditional Arabic" w:eastAsia="Times New Roman" w:hAnsi="Traditional Arabic" w:cs="Traditional Arabic"/>
          <w:b/>
          <w:bCs/>
          <w:color w:val="0000CC"/>
          <w:sz w:val="34"/>
          <w:szCs w:val="34"/>
          <w:rtl/>
          <w:lang w:eastAsia="zh-TW" w:bidi="ar-SY"/>
        </w:rPr>
        <w:t xml:space="preserve"> </w:t>
      </w:r>
      <w:r w:rsidRPr="000776DA">
        <w:rPr>
          <w:rFonts w:ascii="Traditional Arabic" w:eastAsia="Times New Roman" w:hAnsi="Traditional Arabic" w:cs="Traditional Arabic" w:hint="eastAsia"/>
          <w:b/>
          <w:bCs/>
          <w:color w:val="0000CC"/>
          <w:sz w:val="34"/>
          <w:szCs w:val="34"/>
          <w:rtl/>
          <w:lang w:eastAsia="zh-TW" w:bidi="ar-SY"/>
        </w:rPr>
        <w:t>فِرَاشِهِ</w:t>
      </w:r>
      <w:r w:rsidRPr="000776DA">
        <w:rPr>
          <w:rFonts w:ascii="Traditional Arabic" w:eastAsia="Times New Roman" w:hAnsi="Traditional Arabic" w:cs="Traditional Arabic"/>
          <w:b/>
          <w:bCs/>
          <w:color w:val="0000CC"/>
          <w:sz w:val="34"/>
          <w:szCs w:val="34"/>
          <w:rtl/>
          <w:lang w:eastAsia="zh-TW" w:bidi="ar-SY"/>
        </w:rPr>
        <w:t xml:space="preserve"> </w:t>
      </w:r>
      <w:r w:rsidRPr="00C42C42">
        <w:rPr>
          <w:rFonts w:ascii="Traditional Arabic" w:eastAsia="Times New Roman" w:hAnsi="Traditional Arabic" w:cs="Traditional Arabic" w:hint="cs"/>
          <w:color w:val="FF0000"/>
          <w:sz w:val="36"/>
          <w:szCs w:val="36"/>
          <w:rtl/>
          <w:lang w:bidi="ar-SY"/>
        </w:rPr>
        <w:t>))</w:t>
      </w:r>
      <w:r w:rsidRPr="00C42C42">
        <w:rPr>
          <w:rFonts w:ascii="Traditional Arabic" w:eastAsia="Times New Roman" w:hAnsi="Traditional Arabic" w:cs="Traditional Arabic" w:hint="cs"/>
          <w:sz w:val="36"/>
          <w:szCs w:val="36"/>
          <w:vertAlign w:val="superscript"/>
          <w:rtl/>
          <w:lang w:bidi="ar-SY"/>
        </w:rPr>
        <w:t>(</w:t>
      </w:r>
      <w:r w:rsidRPr="00C42C42">
        <w:rPr>
          <w:rStyle w:val="a5"/>
          <w:rFonts w:ascii="Traditional Arabic" w:eastAsia="Times New Roman" w:hAnsi="Traditional Arabic"/>
          <w:sz w:val="36"/>
          <w:szCs w:val="36"/>
          <w:rtl/>
          <w:lang w:bidi="ar-SY"/>
        </w:rPr>
        <w:footnoteReference w:id="7"/>
      </w:r>
      <w:r w:rsidRPr="00C42C42">
        <w:rPr>
          <w:rFonts w:ascii="Traditional Arabic" w:eastAsia="Times New Roman" w:hAnsi="Traditional Arabic" w:cs="Traditional Arabic" w:hint="cs"/>
          <w:sz w:val="36"/>
          <w:szCs w:val="36"/>
          <w:vertAlign w:val="superscript"/>
          <w:rtl/>
          <w:lang w:bidi="ar-SY"/>
        </w:rPr>
        <w:t>)</w:t>
      </w:r>
      <w:r>
        <w:rPr>
          <w:rFonts w:ascii="Traditional Arabic" w:eastAsia="Times New Roman" w:hAnsi="Traditional Arabic" w:cs="Traditional Arabic" w:hint="cs"/>
          <w:sz w:val="36"/>
          <w:szCs w:val="36"/>
          <w:rtl/>
          <w:lang w:bidi="ar-SY"/>
        </w:rPr>
        <w:t>.</w:t>
      </w: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قال شُراح الحديث: في هذا الحديث أنَّ من نوى شيئاً من أعمال البر صادقاً من قلبه أُثيبَ عليه وإن لم يتفق له ذلك.</w:t>
      </w:r>
    </w:p>
    <w:p w:rsidR="00BB42A2" w:rsidRDefault="00BB42A2" w:rsidP="006B1403">
      <w:pPr>
        <w:spacing w:line="240" w:lineRule="auto"/>
        <w:ind w:firstLine="423"/>
        <w:jc w:val="lowKashida"/>
        <w:rPr>
          <w:rFonts w:ascii="Traditional Arabic" w:eastAsia="Times New Roman" w:hAnsi="Traditional Arabic" w:cs="Traditional Arabic" w:hint="cs"/>
          <w:sz w:val="36"/>
          <w:szCs w:val="36"/>
          <w:rtl/>
          <w:lang w:bidi="ar-SY"/>
        </w:rPr>
      </w:pP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ختاماً أيها الإخوة:</w:t>
      </w: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المطلوب من كل</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أخ</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فينا مع نيته في هذه الأزمة أمورٌ ثلاثة:</w:t>
      </w: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sidRPr="00E766B6">
        <w:rPr>
          <w:rFonts w:ascii="Traditional Arabic" w:eastAsia="Times New Roman" w:hAnsi="Traditional Arabic" w:cs="Traditional Arabic" w:hint="cs"/>
          <w:b/>
          <w:bCs/>
          <w:sz w:val="36"/>
          <w:szCs w:val="36"/>
          <w:rtl/>
          <w:lang w:bidi="ar-SY"/>
        </w:rPr>
        <w:t>أو</w:t>
      </w:r>
      <w:r w:rsidR="00E766B6" w:rsidRPr="00E766B6">
        <w:rPr>
          <w:rFonts w:ascii="Traditional Arabic" w:eastAsia="Times New Roman" w:hAnsi="Traditional Arabic" w:cs="Traditional Arabic" w:hint="cs"/>
          <w:b/>
          <w:bCs/>
          <w:sz w:val="36"/>
          <w:szCs w:val="36"/>
          <w:rtl/>
          <w:lang w:bidi="ar-SY"/>
        </w:rPr>
        <w:t>َّ</w:t>
      </w:r>
      <w:r w:rsidRPr="00E766B6">
        <w:rPr>
          <w:rFonts w:ascii="Traditional Arabic" w:eastAsia="Times New Roman" w:hAnsi="Traditional Arabic" w:cs="Traditional Arabic" w:hint="cs"/>
          <w:b/>
          <w:bCs/>
          <w:sz w:val="36"/>
          <w:szCs w:val="36"/>
          <w:rtl/>
          <w:lang w:bidi="ar-SY"/>
        </w:rPr>
        <w:t>لها</w:t>
      </w:r>
      <w:r>
        <w:rPr>
          <w:rFonts w:ascii="Traditional Arabic" w:eastAsia="Times New Roman" w:hAnsi="Traditional Arabic" w:cs="Traditional Arabic" w:hint="cs"/>
          <w:sz w:val="36"/>
          <w:szCs w:val="36"/>
          <w:rtl/>
          <w:lang w:bidi="ar-SY"/>
        </w:rPr>
        <w:t>: استحضار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في كل</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عمل خيِّر</w:t>
      </w:r>
      <w:r w:rsidR="00683B20">
        <w:rPr>
          <w:rFonts w:ascii="Traditional Arabic" w:eastAsia="Times New Roman" w:hAnsi="Traditional Arabic" w:cs="Traditional Arabic" w:hint="cs"/>
          <w:sz w:val="36"/>
          <w:szCs w:val="36"/>
          <w:rtl/>
          <w:lang w:bidi="ar-SY"/>
        </w:rPr>
        <w:t xml:space="preserve"> أو </w:t>
      </w:r>
      <w:r>
        <w:rPr>
          <w:rFonts w:ascii="Traditional Arabic" w:eastAsia="Times New Roman" w:hAnsi="Traditional Arabic" w:cs="Traditional Arabic" w:hint="cs"/>
          <w:sz w:val="36"/>
          <w:szCs w:val="36"/>
          <w:rtl/>
          <w:lang w:bidi="ar-SY"/>
        </w:rPr>
        <w:t>مباح تعمله.</w:t>
      </w: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sidRPr="00E766B6">
        <w:rPr>
          <w:rFonts w:ascii="Traditional Arabic" w:eastAsia="Times New Roman" w:hAnsi="Traditional Arabic" w:cs="Traditional Arabic" w:hint="cs"/>
          <w:b/>
          <w:bCs/>
          <w:sz w:val="36"/>
          <w:szCs w:val="36"/>
          <w:rtl/>
          <w:lang w:bidi="ar-SY"/>
        </w:rPr>
        <w:t>ثانيها</w:t>
      </w:r>
      <w:r>
        <w:rPr>
          <w:rFonts w:ascii="Traditional Arabic" w:eastAsia="Times New Roman" w:hAnsi="Traditional Arabic" w:cs="Traditional Arabic" w:hint="cs"/>
          <w:sz w:val="36"/>
          <w:szCs w:val="36"/>
          <w:rtl/>
          <w:lang w:bidi="ar-SY"/>
        </w:rPr>
        <w:t>: تصحيح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إن شعرت أن ني</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تك لم تكن صحيحة،</w:t>
      </w:r>
      <w:r w:rsidR="00683B20">
        <w:rPr>
          <w:rFonts w:ascii="Traditional Arabic" w:eastAsia="Times New Roman" w:hAnsi="Traditional Arabic" w:cs="Traditional Arabic" w:hint="cs"/>
          <w:sz w:val="36"/>
          <w:szCs w:val="36"/>
          <w:rtl/>
          <w:lang w:bidi="ar-SY"/>
        </w:rPr>
        <w:t xml:space="preserve"> أو </w:t>
      </w:r>
      <w:r>
        <w:rPr>
          <w:rFonts w:ascii="Traditional Arabic" w:eastAsia="Times New Roman" w:hAnsi="Traditional Arabic" w:cs="Traditional Arabic" w:hint="cs"/>
          <w:sz w:val="36"/>
          <w:szCs w:val="36"/>
          <w:rtl/>
          <w:lang w:bidi="ar-SY"/>
        </w:rPr>
        <w:t>كانت صحيحة ثم</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تغي</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رت.</w:t>
      </w:r>
    </w:p>
    <w:p w:rsidR="000776DA"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sidRPr="00E766B6">
        <w:rPr>
          <w:rFonts w:ascii="Traditional Arabic" w:eastAsia="Times New Roman" w:hAnsi="Traditional Arabic" w:cs="Traditional Arabic" w:hint="cs"/>
          <w:b/>
          <w:bCs/>
          <w:sz w:val="36"/>
          <w:szCs w:val="36"/>
          <w:rtl/>
          <w:lang w:bidi="ar-SY"/>
        </w:rPr>
        <w:t>ثالثها</w:t>
      </w:r>
      <w:r>
        <w:rPr>
          <w:rFonts w:ascii="Traditional Arabic" w:eastAsia="Times New Roman" w:hAnsi="Traditional Arabic" w:cs="Traditional Arabic" w:hint="cs"/>
          <w:sz w:val="36"/>
          <w:szCs w:val="36"/>
          <w:rtl/>
          <w:lang w:bidi="ar-SY"/>
        </w:rPr>
        <w:t>: تعظيم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فقد كان الص</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الحون يقولون: عظِّموا نواياكم فإن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كم تؤجرون بها.</w:t>
      </w:r>
    </w:p>
    <w:p w:rsidR="000776DA" w:rsidRDefault="00EC0C52"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استحضار وتصحيح وتعظيم</w:t>
      </w:r>
      <w:r w:rsidR="000776DA">
        <w:rPr>
          <w:rFonts w:ascii="Traditional Arabic" w:eastAsia="Times New Roman" w:hAnsi="Traditional Arabic" w:cs="Traditional Arabic" w:hint="cs"/>
          <w:sz w:val="36"/>
          <w:szCs w:val="36"/>
          <w:rtl/>
          <w:lang w:bidi="ar-SY"/>
        </w:rPr>
        <w:t>.</w:t>
      </w:r>
    </w:p>
    <w:p w:rsidR="00E766B6" w:rsidRDefault="000776DA"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ترجم الإمام الذ</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هبي </w:t>
      </w:r>
      <w:r w:rsidR="004379EA">
        <w:rPr>
          <w:rFonts w:ascii="Traditional Arabic" w:eastAsia="Times New Roman" w:hAnsi="Traditional Arabic" w:cs="Traditional Arabic" w:hint="cs"/>
          <w:sz w:val="36"/>
          <w:szCs w:val="36"/>
          <w:rtl/>
          <w:lang w:bidi="ar-SY"/>
        </w:rPr>
        <w:t xml:space="preserve">-رحمه الله- </w:t>
      </w:r>
      <w:r>
        <w:rPr>
          <w:rFonts w:ascii="Traditional Arabic" w:eastAsia="Times New Roman" w:hAnsi="Traditional Arabic" w:cs="Traditional Arabic" w:hint="cs"/>
          <w:sz w:val="36"/>
          <w:szCs w:val="36"/>
          <w:rtl/>
          <w:lang w:bidi="ar-SY"/>
        </w:rPr>
        <w:t>في كتابه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فيس سير أعلام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بلاء لعمرو بن الل</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يث الص</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فَّار فقال: </w:t>
      </w:r>
    </w:p>
    <w:p w:rsidR="000776DA" w:rsidRDefault="00E766B6" w:rsidP="00BB42A2">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 xml:space="preserve">"كان سلطاناً على خراسان، </w:t>
      </w:r>
      <w:r w:rsidR="000776DA">
        <w:rPr>
          <w:rFonts w:ascii="Traditional Arabic" w:eastAsia="Times New Roman" w:hAnsi="Traditional Arabic" w:cs="Traditional Arabic" w:hint="cs"/>
          <w:sz w:val="36"/>
          <w:szCs w:val="36"/>
          <w:rtl/>
          <w:lang w:bidi="ar-SY"/>
        </w:rPr>
        <w:t>توفي سنة تسعٍ وثمانين ومائتين للهجرة، ودامت دولته نيفاً وعشرين سنة. قال: ر</w:t>
      </w:r>
      <w:r>
        <w:rPr>
          <w:rFonts w:ascii="Traditional Arabic" w:eastAsia="Times New Roman" w:hAnsi="Traditional Arabic" w:cs="Traditional Arabic" w:hint="cs"/>
          <w:sz w:val="36"/>
          <w:szCs w:val="36"/>
          <w:rtl/>
          <w:lang w:bidi="ar-SY"/>
        </w:rPr>
        <w:t>ُ</w:t>
      </w:r>
      <w:r w:rsidR="000776DA">
        <w:rPr>
          <w:rFonts w:ascii="Traditional Arabic" w:eastAsia="Times New Roman" w:hAnsi="Traditional Arabic" w:cs="Traditional Arabic" w:hint="cs"/>
          <w:sz w:val="36"/>
          <w:szCs w:val="36"/>
          <w:rtl/>
          <w:lang w:bidi="ar-SY"/>
        </w:rPr>
        <w:t>ؤي بعد موته في ا</w:t>
      </w:r>
      <w:r w:rsidR="00204274">
        <w:rPr>
          <w:rFonts w:ascii="Traditional Arabic" w:eastAsia="Times New Roman" w:hAnsi="Traditional Arabic" w:cs="Traditional Arabic" w:hint="cs"/>
          <w:sz w:val="36"/>
          <w:szCs w:val="36"/>
          <w:rtl/>
          <w:lang w:bidi="ar-SY"/>
        </w:rPr>
        <w:t>لمنام، فقيل له: ما فعل الله بك؟</w:t>
      </w:r>
    </w:p>
    <w:p w:rsidR="00204274" w:rsidRDefault="00204274"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lastRenderedPageBreak/>
        <w:t>قال</w:t>
      </w:r>
      <w:r w:rsidR="00BB42A2">
        <w:rPr>
          <w:rFonts w:ascii="Traditional Arabic" w:eastAsia="Times New Roman" w:hAnsi="Traditional Arabic" w:cs="Traditional Arabic" w:hint="cs"/>
          <w:sz w:val="36"/>
          <w:szCs w:val="36"/>
          <w:rtl/>
          <w:lang w:bidi="ar-SY"/>
        </w:rPr>
        <w:t>: أشرفتُ يوماً من جبلٍ على جيوشي</w:t>
      </w:r>
      <w:r>
        <w:rPr>
          <w:rFonts w:ascii="Traditional Arabic" w:eastAsia="Times New Roman" w:hAnsi="Traditional Arabic" w:cs="Traditional Arabic" w:hint="cs"/>
          <w:sz w:val="36"/>
          <w:szCs w:val="36"/>
          <w:rtl/>
          <w:lang w:bidi="ar-SY"/>
        </w:rPr>
        <w:t xml:space="preserve"> فأعجبني عددهم وعدتُهم فتمن</w:t>
      </w:r>
      <w:r w:rsidR="002B02AB">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يت أن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 كنتُ في زمن رسول الله</w:t>
      </w:r>
      <w:r w:rsidR="00683B20">
        <w:rPr>
          <w:rFonts w:ascii="Traditional Arabic" w:eastAsia="Times New Roman" w:hAnsi="Traditional Arabic" w:cs="Traditional Arabic" w:hint="cs"/>
          <w:sz w:val="36"/>
          <w:szCs w:val="36"/>
          <w:rtl/>
          <w:lang w:bidi="ar-SY"/>
        </w:rPr>
        <w:t xml:space="preserve"> -صلَّى الله عليه وسلَّم-</w:t>
      </w:r>
      <w:r>
        <w:rPr>
          <w:rFonts w:ascii="Traditional Arabic" w:eastAsia="Times New Roman" w:hAnsi="Traditional Arabic" w:cs="Traditional Arabic" w:hint="cs"/>
          <w:sz w:val="36"/>
          <w:szCs w:val="36"/>
          <w:rtl/>
          <w:lang w:bidi="ar-SY"/>
        </w:rPr>
        <w:t xml:space="preserve"> حت</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ى أنصره بهم فاطلع الله على نيتي فغفر لي وأدخلني الجن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ة".</w:t>
      </w:r>
    </w:p>
    <w:p w:rsidR="00204274" w:rsidRDefault="00204274" w:rsidP="006B1403">
      <w:pPr>
        <w:spacing w:line="240" w:lineRule="auto"/>
        <w:ind w:firstLine="423"/>
        <w:jc w:val="lowKashida"/>
        <w:rPr>
          <w:rFonts w:ascii="Traditional Arabic" w:eastAsia="Times New Roman" w:hAnsi="Traditional Arabic" w:cs="Traditional Arabic"/>
          <w:sz w:val="36"/>
          <w:szCs w:val="36"/>
          <w:rtl/>
          <w:lang w:bidi="ar-SY"/>
        </w:rPr>
      </w:pPr>
      <w:r>
        <w:rPr>
          <w:rFonts w:ascii="Traditional Arabic" w:eastAsia="Times New Roman" w:hAnsi="Traditional Arabic" w:cs="Traditional Arabic" w:hint="cs"/>
          <w:sz w:val="36"/>
          <w:szCs w:val="36"/>
          <w:rtl/>
          <w:lang w:bidi="ar-SY"/>
        </w:rPr>
        <w:t>قال عبد الله بن المبارك: "ربَّ عمل صغير تعظِّمه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 ورب</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 xml:space="preserve"> عمل كبير تصغِّره الن</w:t>
      </w:r>
      <w:r w:rsidR="00E766B6">
        <w:rPr>
          <w:rFonts w:ascii="Traditional Arabic" w:eastAsia="Times New Roman" w:hAnsi="Traditional Arabic" w:cs="Traditional Arabic" w:hint="cs"/>
          <w:sz w:val="36"/>
          <w:szCs w:val="36"/>
          <w:rtl/>
          <w:lang w:bidi="ar-SY"/>
        </w:rPr>
        <w:t>ِّ</w:t>
      </w:r>
      <w:r>
        <w:rPr>
          <w:rFonts w:ascii="Traditional Arabic" w:eastAsia="Times New Roman" w:hAnsi="Traditional Arabic" w:cs="Traditional Arabic" w:hint="cs"/>
          <w:sz w:val="36"/>
          <w:szCs w:val="36"/>
          <w:rtl/>
          <w:lang w:bidi="ar-SY"/>
        </w:rPr>
        <w:t>ية".</w:t>
      </w:r>
    </w:p>
    <w:p w:rsidR="008F1187" w:rsidRPr="008F1187" w:rsidRDefault="008F1187" w:rsidP="006B1403">
      <w:pPr>
        <w:tabs>
          <w:tab w:val="left" w:pos="509"/>
        </w:tabs>
        <w:spacing w:line="240" w:lineRule="auto"/>
        <w:ind w:firstLine="423"/>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48506E" w:rsidRPr="00B46929" w:rsidRDefault="0048506E" w:rsidP="006B1403">
      <w:pPr>
        <w:spacing w:line="240" w:lineRule="auto"/>
        <w:ind w:firstLine="423"/>
        <w:jc w:val="lowKashida"/>
        <w:rPr>
          <w:sz w:val="36"/>
          <w:szCs w:val="36"/>
          <w:rtl/>
        </w:rPr>
      </w:pPr>
    </w:p>
    <w:sectPr w:rsidR="0048506E" w:rsidRPr="00B4692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AEA" w:rsidRDefault="00AF5AEA" w:rsidP="00A451E6">
      <w:r>
        <w:separator/>
      </w:r>
    </w:p>
  </w:endnote>
  <w:endnote w:type="continuationSeparator" w:id="0">
    <w:p w:rsidR="00AF5AEA" w:rsidRDefault="00AF5AEA"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0776DA" w:rsidRDefault="008D7E7D" w:rsidP="00617A70">
        <w:pPr>
          <w:pStyle w:val="af0"/>
          <w:jc w:val="center"/>
        </w:pPr>
        <w:r w:rsidRPr="00617A70">
          <w:rPr>
            <w:rFonts w:ascii="Traditional Arabic" w:hAnsi="Traditional Arabic"/>
            <w:sz w:val="32"/>
            <w:szCs w:val="32"/>
          </w:rPr>
          <w:fldChar w:fldCharType="begin"/>
        </w:r>
        <w:r w:rsidR="000776DA"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BB42A2" w:rsidRPr="00BB42A2">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AEA" w:rsidRDefault="00AF5AEA" w:rsidP="00A451E6">
      <w:r>
        <w:separator/>
      </w:r>
    </w:p>
  </w:footnote>
  <w:footnote w:type="continuationSeparator" w:id="0">
    <w:p w:rsidR="00AF5AEA" w:rsidRDefault="00AF5AEA" w:rsidP="00A451E6">
      <w:r>
        <w:continuationSeparator/>
      </w:r>
    </w:p>
  </w:footnote>
  <w:footnote w:id="1">
    <w:p w:rsidR="000776DA" w:rsidRPr="009B75A8" w:rsidRDefault="000776DA" w:rsidP="002A704F">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ابن ماجه في "سننه" [4/195]، وأحمد في "مسنده" [15/44].</w:t>
      </w:r>
    </w:p>
  </w:footnote>
  <w:footnote w:id="2">
    <w:p w:rsidR="000776DA" w:rsidRPr="009B75A8" w:rsidRDefault="000776DA" w:rsidP="002A704F">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البخاري في "صحيحه" رقم (1) و(6689)، ومسلم في "صحيحه" رقم (1907). </w:t>
      </w:r>
    </w:p>
  </w:footnote>
  <w:footnote w:id="3">
    <w:p w:rsidR="000776DA" w:rsidRPr="009B75A8" w:rsidRDefault="000776DA" w:rsidP="00C42C42">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النسائي في "سننه" [6/24]، وأحمد في "مسنده" [37/365].</w:t>
      </w:r>
    </w:p>
  </w:footnote>
  <w:footnote w:id="4">
    <w:p w:rsidR="000776DA" w:rsidRPr="009B75A8" w:rsidRDefault="000776DA" w:rsidP="00C42C42">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أحمد في "مسنده" [6/314].</w:t>
      </w:r>
    </w:p>
  </w:footnote>
  <w:footnote w:id="5">
    <w:p w:rsidR="000776DA" w:rsidRPr="009B75A8" w:rsidRDefault="000776DA" w:rsidP="00C42C42">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البخاري في "صحيحه" رقم (7458)، ومسلم في "صحيحه" رقم (1904). </w:t>
      </w:r>
    </w:p>
  </w:footnote>
  <w:footnote w:id="6">
    <w:p w:rsidR="000776DA" w:rsidRPr="009B75A8" w:rsidRDefault="000776DA" w:rsidP="000776DA">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النسائي في "سننه" [3/258]، وابن ماجه في "سننه" [1/426]. </w:t>
      </w:r>
    </w:p>
  </w:footnote>
  <w:footnote w:id="7">
    <w:p w:rsidR="000776DA" w:rsidRPr="009B75A8" w:rsidRDefault="000776DA" w:rsidP="000776DA">
      <w:pPr>
        <w:pStyle w:val="a4"/>
        <w:ind w:firstLine="0"/>
        <w:rPr>
          <w:rFonts w:ascii="Traditional Arabic" w:hAnsi="Traditional Arabic" w:cs="Traditional Arabic"/>
          <w:sz w:val="28"/>
          <w:szCs w:val="28"/>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النسائي في "سننه" [3/258]، وابن ماجه في "سننه" [1/426].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1">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7">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31"/>
  </w:num>
  <w:num w:numId="4">
    <w:abstractNumId w:val="6"/>
  </w:num>
  <w:num w:numId="5">
    <w:abstractNumId w:val="17"/>
  </w:num>
  <w:num w:numId="6">
    <w:abstractNumId w:val="19"/>
  </w:num>
  <w:num w:numId="7">
    <w:abstractNumId w:val="24"/>
  </w:num>
  <w:num w:numId="8">
    <w:abstractNumId w:val="9"/>
  </w:num>
  <w:num w:numId="9">
    <w:abstractNumId w:val="26"/>
  </w:num>
  <w:num w:numId="10">
    <w:abstractNumId w:val="20"/>
  </w:num>
  <w:num w:numId="11">
    <w:abstractNumId w:val="12"/>
  </w:num>
  <w:num w:numId="12">
    <w:abstractNumId w:val="13"/>
  </w:num>
  <w:num w:numId="13">
    <w:abstractNumId w:val="22"/>
  </w:num>
  <w:num w:numId="14">
    <w:abstractNumId w:val="28"/>
  </w:num>
  <w:num w:numId="15">
    <w:abstractNumId w:val="16"/>
  </w:num>
  <w:num w:numId="16">
    <w:abstractNumId w:val="8"/>
  </w:num>
  <w:num w:numId="17">
    <w:abstractNumId w:val="30"/>
  </w:num>
  <w:num w:numId="18">
    <w:abstractNumId w:val="25"/>
  </w:num>
  <w:num w:numId="19">
    <w:abstractNumId w:val="32"/>
  </w:num>
  <w:num w:numId="20">
    <w:abstractNumId w:val="1"/>
  </w:num>
  <w:num w:numId="21">
    <w:abstractNumId w:val="4"/>
  </w:num>
  <w:num w:numId="22">
    <w:abstractNumId w:val="15"/>
  </w:num>
  <w:num w:numId="23">
    <w:abstractNumId w:val="18"/>
  </w:num>
  <w:num w:numId="24">
    <w:abstractNumId w:val="7"/>
  </w:num>
  <w:num w:numId="25">
    <w:abstractNumId w:val="11"/>
  </w:num>
  <w:num w:numId="26">
    <w:abstractNumId w:val="2"/>
  </w:num>
  <w:num w:numId="27">
    <w:abstractNumId w:val="27"/>
  </w:num>
  <w:num w:numId="28">
    <w:abstractNumId w:val="14"/>
  </w:num>
  <w:num w:numId="29">
    <w:abstractNumId w:val="21"/>
  </w:num>
  <w:num w:numId="30">
    <w:abstractNumId w:val="10"/>
  </w:num>
  <w:num w:numId="31">
    <w:abstractNumId w:val="28"/>
    <w:lvlOverride w:ilvl="0">
      <w:startOverride w:val="1"/>
    </w:lvlOverride>
  </w:num>
  <w:num w:numId="32">
    <w:abstractNumId w:val="3"/>
  </w:num>
  <w:num w:numId="33">
    <w:abstractNumId w:val="23"/>
  </w:num>
  <w:num w:numId="34">
    <w:abstractNumId w:val="29"/>
  </w:num>
  <w:num w:numId="35">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440"/>
    <w:rsid w:val="00031F76"/>
    <w:rsid w:val="000324C5"/>
    <w:rsid w:val="00032A41"/>
    <w:rsid w:val="000331A0"/>
    <w:rsid w:val="00034433"/>
    <w:rsid w:val="00034956"/>
    <w:rsid w:val="00034FAD"/>
    <w:rsid w:val="00035537"/>
    <w:rsid w:val="00035A03"/>
    <w:rsid w:val="00036E4B"/>
    <w:rsid w:val="0004136F"/>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F26"/>
    <w:rsid w:val="000913C2"/>
    <w:rsid w:val="00091670"/>
    <w:rsid w:val="00091849"/>
    <w:rsid w:val="00092186"/>
    <w:rsid w:val="0009221D"/>
    <w:rsid w:val="000928AB"/>
    <w:rsid w:val="0009300F"/>
    <w:rsid w:val="00093C8D"/>
    <w:rsid w:val="00093FC7"/>
    <w:rsid w:val="00094179"/>
    <w:rsid w:val="000946FB"/>
    <w:rsid w:val="00096426"/>
    <w:rsid w:val="00096D40"/>
    <w:rsid w:val="0009741C"/>
    <w:rsid w:val="00097E79"/>
    <w:rsid w:val="00097F2F"/>
    <w:rsid w:val="000A0222"/>
    <w:rsid w:val="000A0730"/>
    <w:rsid w:val="000A0D15"/>
    <w:rsid w:val="000A157E"/>
    <w:rsid w:val="000A19B0"/>
    <w:rsid w:val="000A253E"/>
    <w:rsid w:val="000A2A66"/>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5050"/>
    <w:rsid w:val="001A55A0"/>
    <w:rsid w:val="001A67F2"/>
    <w:rsid w:val="001A691A"/>
    <w:rsid w:val="001A6A61"/>
    <w:rsid w:val="001A7167"/>
    <w:rsid w:val="001A727D"/>
    <w:rsid w:val="001A7333"/>
    <w:rsid w:val="001A777E"/>
    <w:rsid w:val="001A7908"/>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B13"/>
    <w:rsid w:val="001D13B6"/>
    <w:rsid w:val="001D1460"/>
    <w:rsid w:val="001D149E"/>
    <w:rsid w:val="001D1CE5"/>
    <w:rsid w:val="001D4B73"/>
    <w:rsid w:val="001D53F5"/>
    <w:rsid w:val="001D561B"/>
    <w:rsid w:val="001D5C61"/>
    <w:rsid w:val="001D64EA"/>
    <w:rsid w:val="001D6CAC"/>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4504"/>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225F"/>
    <w:rsid w:val="00272B55"/>
    <w:rsid w:val="00273272"/>
    <w:rsid w:val="00273310"/>
    <w:rsid w:val="00274037"/>
    <w:rsid w:val="00275212"/>
    <w:rsid w:val="00276013"/>
    <w:rsid w:val="00277140"/>
    <w:rsid w:val="00281FEC"/>
    <w:rsid w:val="00282E75"/>
    <w:rsid w:val="0028310F"/>
    <w:rsid w:val="0028364E"/>
    <w:rsid w:val="002838CE"/>
    <w:rsid w:val="00283E33"/>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69F8"/>
    <w:rsid w:val="002B6A3B"/>
    <w:rsid w:val="002B6F93"/>
    <w:rsid w:val="002B7288"/>
    <w:rsid w:val="002C04BC"/>
    <w:rsid w:val="002C1F73"/>
    <w:rsid w:val="002C243D"/>
    <w:rsid w:val="002C2470"/>
    <w:rsid w:val="002C284B"/>
    <w:rsid w:val="002C2B5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C80"/>
    <w:rsid w:val="003810C3"/>
    <w:rsid w:val="00381208"/>
    <w:rsid w:val="0038139E"/>
    <w:rsid w:val="003814E9"/>
    <w:rsid w:val="00381DD3"/>
    <w:rsid w:val="0038205F"/>
    <w:rsid w:val="0038279C"/>
    <w:rsid w:val="00383315"/>
    <w:rsid w:val="0038424A"/>
    <w:rsid w:val="0038434D"/>
    <w:rsid w:val="00384878"/>
    <w:rsid w:val="0038499E"/>
    <w:rsid w:val="00384C6B"/>
    <w:rsid w:val="003852F7"/>
    <w:rsid w:val="00386918"/>
    <w:rsid w:val="003871D6"/>
    <w:rsid w:val="003878DC"/>
    <w:rsid w:val="00387F6E"/>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432D"/>
    <w:rsid w:val="0056493F"/>
    <w:rsid w:val="005660CE"/>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438"/>
    <w:rsid w:val="00591536"/>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6C9C"/>
    <w:rsid w:val="005E6E16"/>
    <w:rsid w:val="005F0183"/>
    <w:rsid w:val="005F03DD"/>
    <w:rsid w:val="005F0727"/>
    <w:rsid w:val="005F1A10"/>
    <w:rsid w:val="005F2461"/>
    <w:rsid w:val="005F260D"/>
    <w:rsid w:val="005F27E7"/>
    <w:rsid w:val="005F2AC4"/>
    <w:rsid w:val="005F2CCD"/>
    <w:rsid w:val="005F3DF6"/>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6B9"/>
    <w:rsid w:val="00626169"/>
    <w:rsid w:val="006262F3"/>
    <w:rsid w:val="006263E6"/>
    <w:rsid w:val="006264E7"/>
    <w:rsid w:val="006266A6"/>
    <w:rsid w:val="0062733A"/>
    <w:rsid w:val="00630AA1"/>
    <w:rsid w:val="00630F69"/>
    <w:rsid w:val="00631084"/>
    <w:rsid w:val="00632D17"/>
    <w:rsid w:val="00633099"/>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AF4"/>
    <w:rsid w:val="00674D50"/>
    <w:rsid w:val="00674EB0"/>
    <w:rsid w:val="00675B85"/>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93C"/>
    <w:rsid w:val="006859EE"/>
    <w:rsid w:val="00686661"/>
    <w:rsid w:val="00686FD0"/>
    <w:rsid w:val="00687635"/>
    <w:rsid w:val="006900BE"/>
    <w:rsid w:val="00690467"/>
    <w:rsid w:val="00690650"/>
    <w:rsid w:val="00690DAE"/>
    <w:rsid w:val="006912F0"/>
    <w:rsid w:val="006917CD"/>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7296"/>
    <w:rsid w:val="00697486"/>
    <w:rsid w:val="00697D23"/>
    <w:rsid w:val="006A0A01"/>
    <w:rsid w:val="006A10C8"/>
    <w:rsid w:val="006A252F"/>
    <w:rsid w:val="006A2AC2"/>
    <w:rsid w:val="006A3894"/>
    <w:rsid w:val="006A42A1"/>
    <w:rsid w:val="006A4690"/>
    <w:rsid w:val="006A4D6B"/>
    <w:rsid w:val="006A5B12"/>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B32"/>
    <w:rsid w:val="00702CA5"/>
    <w:rsid w:val="00703B7A"/>
    <w:rsid w:val="00703B8B"/>
    <w:rsid w:val="00704A50"/>
    <w:rsid w:val="00704BA1"/>
    <w:rsid w:val="00704BC9"/>
    <w:rsid w:val="00705B6D"/>
    <w:rsid w:val="00705C05"/>
    <w:rsid w:val="00705D7F"/>
    <w:rsid w:val="00705F6D"/>
    <w:rsid w:val="00707343"/>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D2"/>
    <w:rsid w:val="007A5F0F"/>
    <w:rsid w:val="007A60BC"/>
    <w:rsid w:val="007A6802"/>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D7E7D"/>
    <w:rsid w:val="008E003F"/>
    <w:rsid w:val="008E0226"/>
    <w:rsid w:val="008E17E2"/>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FC3"/>
    <w:rsid w:val="0092388B"/>
    <w:rsid w:val="00923A0D"/>
    <w:rsid w:val="00923F6E"/>
    <w:rsid w:val="0092687B"/>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51AB"/>
    <w:rsid w:val="00955240"/>
    <w:rsid w:val="00955CAB"/>
    <w:rsid w:val="00955E20"/>
    <w:rsid w:val="009569EE"/>
    <w:rsid w:val="00956D38"/>
    <w:rsid w:val="009570FC"/>
    <w:rsid w:val="00960138"/>
    <w:rsid w:val="00961032"/>
    <w:rsid w:val="00962ECF"/>
    <w:rsid w:val="0096364C"/>
    <w:rsid w:val="00963BF3"/>
    <w:rsid w:val="009641C5"/>
    <w:rsid w:val="0096463C"/>
    <w:rsid w:val="0096656D"/>
    <w:rsid w:val="009668DC"/>
    <w:rsid w:val="0097031D"/>
    <w:rsid w:val="0097108C"/>
    <w:rsid w:val="00971288"/>
    <w:rsid w:val="009713E4"/>
    <w:rsid w:val="009713E6"/>
    <w:rsid w:val="0097153C"/>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11301"/>
    <w:rsid w:val="00A1186E"/>
    <w:rsid w:val="00A11898"/>
    <w:rsid w:val="00A12301"/>
    <w:rsid w:val="00A125CB"/>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853"/>
    <w:rsid w:val="00A968D5"/>
    <w:rsid w:val="00A96D1E"/>
    <w:rsid w:val="00A97F99"/>
    <w:rsid w:val="00AA04F4"/>
    <w:rsid w:val="00AA0B17"/>
    <w:rsid w:val="00AA0F49"/>
    <w:rsid w:val="00AA12B4"/>
    <w:rsid w:val="00AA1881"/>
    <w:rsid w:val="00AA2135"/>
    <w:rsid w:val="00AA2967"/>
    <w:rsid w:val="00AA2A4C"/>
    <w:rsid w:val="00AA3202"/>
    <w:rsid w:val="00AA3A87"/>
    <w:rsid w:val="00AA4C25"/>
    <w:rsid w:val="00AA4CB7"/>
    <w:rsid w:val="00AA4E9C"/>
    <w:rsid w:val="00AA547F"/>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E0759"/>
    <w:rsid w:val="00AE0882"/>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548E"/>
    <w:rsid w:val="00AF57A3"/>
    <w:rsid w:val="00AF5AEA"/>
    <w:rsid w:val="00AF603C"/>
    <w:rsid w:val="00AF6779"/>
    <w:rsid w:val="00AF6DD9"/>
    <w:rsid w:val="00AF7687"/>
    <w:rsid w:val="00AF7B99"/>
    <w:rsid w:val="00AF7FCB"/>
    <w:rsid w:val="00B0062C"/>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BC"/>
    <w:rsid w:val="00B24DA8"/>
    <w:rsid w:val="00B25573"/>
    <w:rsid w:val="00B259B6"/>
    <w:rsid w:val="00B25CAA"/>
    <w:rsid w:val="00B274C5"/>
    <w:rsid w:val="00B27B6B"/>
    <w:rsid w:val="00B27B77"/>
    <w:rsid w:val="00B300E7"/>
    <w:rsid w:val="00B31204"/>
    <w:rsid w:val="00B31CC2"/>
    <w:rsid w:val="00B32AD9"/>
    <w:rsid w:val="00B33673"/>
    <w:rsid w:val="00B34B6E"/>
    <w:rsid w:val="00B355AD"/>
    <w:rsid w:val="00B35B1E"/>
    <w:rsid w:val="00B3644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423B"/>
    <w:rsid w:val="00B546E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EC"/>
    <w:rsid w:val="00B721DC"/>
    <w:rsid w:val="00B730E4"/>
    <w:rsid w:val="00B7363C"/>
    <w:rsid w:val="00B749B0"/>
    <w:rsid w:val="00B74ACE"/>
    <w:rsid w:val="00B76A05"/>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DCE"/>
    <w:rsid w:val="00BA59FD"/>
    <w:rsid w:val="00BA5A36"/>
    <w:rsid w:val="00BA62E6"/>
    <w:rsid w:val="00BA641B"/>
    <w:rsid w:val="00BA6585"/>
    <w:rsid w:val="00BA7483"/>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115C"/>
    <w:rsid w:val="00BF1BF6"/>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E68"/>
    <w:rsid w:val="00ED4FA0"/>
    <w:rsid w:val="00ED60BB"/>
    <w:rsid w:val="00ED6AD4"/>
    <w:rsid w:val="00ED7685"/>
    <w:rsid w:val="00ED7828"/>
    <w:rsid w:val="00EE11AB"/>
    <w:rsid w:val="00EE183D"/>
    <w:rsid w:val="00EE24C6"/>
    <w:rsid w:val="00EE3126"/>
    <w:rsid w:val="00EE32B8"/>
    <w:rsid w:val="00EE36B6"/>
    <w:rsid w:val="00EE382E"/>
    <w:rsid w:val="00EE4B4F"/>
    <w:rsid w:val="00EE5181"/>
    <w:rsid w:val="00EE5525"/>
    <w:rsid w:val="00EE58B6"/>
    <w:rsid w:val="00EE59F2"/>
    <w:rsid w:val="00EE5D2B"/>
    <w:rsid w:val="00EE66C2"/>
    <w:rsid w:val="00EE728A"/>
    <w:rsid w:val="00EE7C19"/>
    <w:rsid w:val="00EE7F69"/>
    <w:rsid w:val="00EE7FDD"/>
    <w:rsid w:val="00EF0129"/>
    <w:rsid w:val="00EF0F53"/>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D2F"/>
    <w:rsid w:val="00F32F8F"/>
    <w:rsid w:val="00F33AA0"/>
    <w:rsid w:val="00F35760"/>
    <w:rsid w:val="00F36F4F"/>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DC0"/>
    <w:rsid w:val="00FF3DED"/>
    <w:rsid w:val="00FF4013"/>
    <w:rsid w:val="00FF4796"/>
    <w:rsid w:val="00FF4993"/>
    <w:rsid w:val="00FF4B9A"/>
    <w:rsid w:val="00FF51BA"/>
    <w:rsid w:val="00FF5D85"/>
    <w:rsid w:val="00FF64E4"/>
    <w:rsid w:val="00FF68F4"/>
    <w:rsid w:val="00FF6E1D"/>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A76E-756F-4EFB-AAB7-3946BE0C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1285</Words>
  <Characters>7331</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83</cp:revision>
  <dcterms:created xsi:type="dcterms:W3CDTF">2012-05-12T10:45:00Z</dcterms:created>
  <dcterms:modified xsi:type="dcterms:W3CDTF">2012-05-25T20:28:00Z</dcterms:modified>
</cp:coreProperties>
</file>