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F" w:rsidRPr="00AD5D5C" w:rsidRDefault="0065193F" w:rsidP="00AD5D5C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</w:rPr>
      </w:pPr>
      <w:r w:rsidRPr="00AD5D5C">
        <w:rPr>
          <w:rFonts w:ascii="Tahoma" w:hAnsi="Tahoma" w:cs="Traditional Arabic"/>
          <w:b/>
          <w:bCs/>
          <w:noProof/>
          <w:sz w:val="36"/>
          <w:szCs w:val="36"/>
        </w:rPr>
        <w:drawing>
          <wp:inline distT="0" distB="0" distL="0" distR="0">
            <wp:extent cx="1304925" cy="866775"/>
            <wp:effectExtent l="19050" t="0" r="9525" b="0"/>
            <wp:docPr id="2" name="صورة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93F" w:rsidRPr="00AD5D5C" w:rsidRDefault="0065193F" w:rsidP="00AD5D5C">
      <w:pPr>
        <w:spacing w:line="240" w:lineRule="auto"/>
        <w:ind w:firstLine="567"/>
        <w:jc w:val="lowKashida"/>
        <w:rPr>
          <w:rFonts w:ascii="Arial" w:hAnsi="Arial"/>
          <w:b/>
          <w:bCs/>
          <w:sz w:val="36"/>
          <w:rtl/>
        </w:rPr>
      </w:pPr>
      <w:r w:rsidRPr="00AD5D5C">
        <w:rPr>
          <w:rFonts w:ascii="Arial" w:hAnsi="Arial" w:hint="cs"/>
          <w:b/>
          <w:bCs/>
          <w:sz w:val="36"/>
          <w:rtl/>
        </w:rPr>
        <w:t xml:space="preserve">خطبة الجمعة </w:t>
      </w:r>
      <w:r w:rsidR="00EC1FC6" w:rsidRPr="00EC1FC6">
        <w:rPr>
          <w:rFonts w:ascii="Arial" w:hAnsi="Arial" w:hint="cs"/>
          <w:b/>
          <w:bCs/>
          <w:color w:val="FF0000"/>
          <w:sz w:val="36"/>
          <w:rtl/>
        </w:rPr>
        <w:t>:</w:t>
      </w:r>
      <w:r w:rsidRPr="00AD5D5C">
        <w:rPr>
          <w:rFonts w:ascii="Arial" w:hAnsi="Arial" w:hint="cs"/>
          <w:b/>
          <w:bCs/>
          <w:sz w:val="36"/>
          <w:rtl/>
        </w:rPr>
        <w:t xml:space="preserve"> 18/02/20</w:t>
      </w:r>
      <w:r w:rsidR="008D3EEF">
        <w:rPr>
          <w:rFonts w:ascii="Arial" w:hAnsi="Arial" w:hint="cs"/>
          <w:b/>
          <w:bCs/>
          <w:sz w:val="36"/>
          <w:rtl/>
        </w:rPr>
        <w:t xml:space="preserve">11م                            </w:t>
      </w:r>
      <w:r w:rsidRPr="00AD5D5C">
        <w:rPr>
          <w:rFonts w:ascii="Arial" w:hAnsi="Arial" w:hint="cs"/>
          <w:b/>
          <w:bCs/>
          <w:sz w:val="36"/>
          <w:rtl/>
        </w:rPr>
        <w:t xml:space="preserve"> الشيخ الطبيب محمد خير الشعال </w:t>
      </w:r>
    </w:p>
    <w:p w:rsidR="0065193F" w:rsidRPr="00AD5D5C" w:rsidRDefault="0065193F" w:rsidP="00AD5D5C">
      <w:pPr>
        <w:spacing w:line="240" w:lineRule="auto"/>
        <w:ind w:firstLine="567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AD5D5C">
        <w:rPr>
          <w:rFonts w:ascii="Arial" w:hAnsi="Arial" w:hint="cs"/>
          <w:b/>
          <w:bCs/>
          <w:color w:val="FF0000"/>
          <w:sz w:val="36"/>
          <w:rtl/>
        </w:rPr>
        <w:t>سلسلة تربية الأبناء</w:t>
      </w:r>
    </w:p>
    <w:p w:rsidR="0065193F" w:rsidRPr="00AD5D5C" w:rsidRDefault="0065193F" w:rsidP="00AD5D5C">
      <w:pPr>
        <w:pStyle w:val="a8"/>
        <w:shd w:val="clear" w:color="auto" w:fill="FFFFFF" w:themeFill="background1"/>
        <w:bidi/>
        <w:ind w:firstLine="567"/>
        <w:jc w:val="center"/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  <w:lang w:bidi="ar-SY"/>
        </w:rPr>
      </w:pPr>
      <w:r w:rsidRPr="00AD5D5C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 xml:space="preserve">الخطبة </w:t>
      </w:r>
      <w:r w:rsidR="00AD5D5C" w:rsidRPr="00AD5D5C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>السادسة</w:t>
      </w:r>
      <w:r w:rsidR="00EC1FC6" w:rsidRPr="00EC1FC6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:</w:t>
      </w:r>
      <w:r w:rsidRPr="00AD5D5C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 xml:space="preserve"> الرسول المربي</w:t>
      </w:r>
      <w:r w:rsidR="00AD5D5C" w:rsidRPr="00AD5D5C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2</w:t>
      </w:r>
    </w:p>
    <w:p w:rsidR="0065193F" w:rsidRPr="00AD5D5C" w:rsidRDefault="00EC1FC6" w:rsidP="00AD5D5C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EC1FC6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(</w:t>
      </w:r>
      <w:r w:rsidR="00AD5D5C" w:rsidRPr="00AD5D5C">
        <w:rPr>
          <w:rFonts w:ascii="Tahoma" w:hAnsi="Tahoma" w:cs="Traditional Arabic" w:hint="cs"/>
          <w:b/>
          <w:bCs/>
          <w:sz w:val="36"/>
          <w:szCs w:val="36"/>
          <w:rtl/>
        </w:rPr>
        <w:t>الحاجة إلى التقدير والثناء في التربية</w:t>
      </w:r>
      <w:r w:rsidRPr="00EC1FC6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)</w:t>
      </w:r>
    </w:p>
    <w:p w:rsidR="0065193F" w:rsidRPr="00AD5D5C" w:rsidRDefault="0065193F" w:rsidP="00AD5D5C">
      <w:pPr>
        <w:spacing w:line="360" w:lineRule="auto"/>
        <w:ind w:firstLine="567"/>
        <w:jc w:val="lowKashida"/>
        <w:rPr>
          <w:rFonts w:ascii="Arial" w:hAnsi="Arial"/>
          <w:sz w:val="36"/>
          <w:rtl/>
        </w:rPr>
      </w:pPr>
      <w:r w:rsidRPr="00AD5D5C">
        <w:rPr>
          <w:rFonts w:ascii="Arial" w:hAnsi="Arial" w:hint="cs"/>
          <w:sz w:val="36"/>
          <w:rtl/>
        </w:rPr>
        <w:t>الحمد لله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الحمد لله ثم الحمد لله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color w:val="FF0000"/>
          <w:sz w:val="36"/>
          <w:rtl/>
        </w:rPr>
        <w:t xml:space="preserve"> </w:t>
      </w:r>
      <w:r w:rsidRPr="00AD5D5C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color w:val="FF0000"/>
          <w:sz w:val="36"/>
          <w:rtl/>
        </w:rPr>
        <w:t xml:space="preserve"> </w:t>
      </w:r>
      <w:r w:rsidRPr="00AD5D5C">
        <w:rPr>
          <w:rFonts w:ascii="Arial" w:hAnsi="Arial" w:hint="cs"/>
          <w:sz w:val="36"/>
          <w:rtl/>
        </w:rPr>
        <w:t>ونعوذ بالله من شرور أنفسنا و سيئات أعمالنا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من يهده الله فهو المهتد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ومن يضلل فلن تجد له ولياً مرشدا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color w:val="FF0000"/>
          <w:sz w:val="36"/>
          <w:rtl/>
        </w:rPr>
        <w:t xml:space="preserve"> </w:t>
      </w:r>
      <w:r w:rsidRPr="00AD5D5C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وصفيه وخليله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خير نبي اجتباه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وهدى ورحمةً للعالمين أرسله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ولو كره المشركون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ولو كره من كره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="009C3E65" w:rsidRPr="009C3E65">
        <w:rPr>
          <w:rFonts w:ascii="Arial" w:hAnsi="Arial" w:hint="cs"/>
          <w:color w:val="FF0000"/>
          <w:sz w:val="36"/>
          <w:rtl/>
        </w:rPr>
        <w:t>.</w:t>
      </w:r>
    </w:p>
    <w:p w:rsidR="0065193F" w:rsidRPr="00AD5D5C" w:rsidRDefault="0065193F" w:rsidP="00AD5D5C">
      <w:pPr>
        <w:spacing w:line="240" w:lineRule="auto"/>
        <w:ind w:firstLine="567"/>
        <w:jc w:val="lowKashida"/>
        <w:rPr>
          <w:rFonts w:ascii="Arial" w:hAnsi="Arial"/>
          <w:color w:val="FF0000"/>
          <w:sz w:val="36"/>
          <w:rtl/>
        </w:rPr>
      </w:pPr>
      <w:r w:rsidRPr="00AD5D5C">
        <w:rPr>
          <w:rFonts w:ascii="Arial" w:hAnsi="Arial" w:hint="cs"/>
          <w:sz w:val="36"/>
          <w:rtl/>
        </w:rPr>
        <w:t xml:space="preserve"> </w:t>
      </w:r>
      <w:r w:rsidRPr="00AD5D5C">
        <w:rPr>
          <w:rFonts w:ascii="Arial" w:hAnsi="Arial" w:hint="cs"/>
          <w:color w:val="FF0000"/>
          <w:sz w:val="36"/>
          <w:rtl/>
        </w:rPr>
        <w:t>أما بعد</w:t>
      </w:r>
      <w:r w:rsidR="00EC1FC6" w:rsidRPr="00EC1FC6">
        <w:rPr>
          <w:rFonts w:ascii="Arial" w:hAnsi="Arial" w:hint="cs"/>
          <w:color w:val="FF0000"/>
          <w:sz w:val="36"/>
          <w:rtl/>
        </w:rPr>
        <w:t>:</w:t>
      </w:r>
    </w:p>
    <w:p w:rsidR="0065193F" w:rsidRPr="00AD5D5C" w:rsidRDefault="0065193F" w:rsidP="00AD5D5C">
      <w:pPr>
        <w:spacing w:line="240" w:lineRule="auto"/>
        <w:ind w:firstLine="567"/>
        <w:jc w:val="lowKashida"/>
        <w:rPr>
          <w:rFonts w:ascii="Arial" w:hAnsi="Arial"/>
          <w:sz w:val="36"/>
          <w:rtl/>
        </w:rPr>
      </w:pPr>
      <w:r w:rsidRPr="00AD5D5C">
        <w:rPr>
          <w:rFonts w:ascii="Arial" w:hAnsi="Arial" w:hint="cs"/>
          <w:sz w:val="36"/>
          <w:rtl/>
        </w:rPr>
        <w:t xml:space="preserve"> فيا عباد الله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="00EC1FC6" w:rsidRPr="00EC1FC6">
        <w:rPr>
          <w:rFonts w:ascii="Arial" w:hAnsi="Arial" w:hint="cs"/>
          <w:color w:val="FF0000"/>
          <w:sz w:val="36"/>
          <w:rtl/>
        </w:rPr>
        <w:t>،</w:t>
      </w:r>
      <w:r w:rsidRPr="00AD5D5C">
        <w:rPr>
          <w:rFonts w:ascii="Arial" w:hAnsi="Arial" w:hint="cs"/>
          <w:sz w:val="36"/>
          <w:rtl/>
        </w:rPr>
        <w:t xml:space="preserve"> و أستفتح بالذي هو خير</w:t>
      </w:r>
      <w:r w:rsidR="00EC1FC6" w:rsidRPr="00EC1FC6">
        <w:rPr>
          <w:rFonts w:ascii="Arial" w:hAnsi="Arial" w:hint="cs"/>
          <w:color w:val="FF0000"/>
          <w:sz w:val="36"/>
          <w:rtl/>
        </w:rPr>
        <w:t>:</w:t>
      </w:r>
    </w:p>
    <w:p w:rsidR="0065193F" w:rsidRPr="00AD5D5C" w:rsidRDefault="0065193F" w:rsidP="00AD5D5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AD5D5C">
        <w:rPr>
          <w:rFonts w:ascii="Tahoma" w:hAnsi="Tahoma" w:cs="Traditional Arabic" w:hint="cs"/>
          <w:color w:val="002060"/>
          <w:sz w:val="36"/>
          <w:szCs w:val="36"/>
          <w:rtl/>
        </w:rPr>
        <w:t>قال الله تعالى</w:t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AD5D5C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AD5D5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{يَا 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 }</w:t>
      </w:r>
      <w:r w:rsidRPr="00AD5D5C">
        <w:rPr>
          <w:rFonts w:ascii="Tahoma" w:hAnsi="Tahoma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AD5D5C">
        <w:rPr>
          <w:rFonts w:ascii="Tahoma" w:hAnsi="Tahoma" w:cs="Traditional Arabic" w:hint="cs"/>
          <w:sz w:val="36"/>
          <w:szCs w:val="36"/>
          <w:rtl/>
        </w:rPr>
        <w:t>[التحريم</w:t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AD5D5C">
        <w:rPr>
          <w:rFonts w:ascii="Tahoma" w:hAnsi="Tahoma" w:cs="Traditional Arabic" w:hint="cs"/>
          <w:sz w:val="36"/>
          <w:szCs w:val="36"/>
          <w:rtl/>
        </w:rPr>
        <w:t xml:space="preserve"> 6]</w:t>
      </w:r>
      <w:r w:rsidR="009C3E65" w:rsidRPr="009C3E65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65193F" w:rsidRPr="00AD5D5C" w:rsidRDefault="0065193F" w:rsidP="00AD5D5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AD5D5C">
        <w:rPr>
          <w:rFonts w:ascii="Tahoma" w:hAnsi="Tahoma" w:cs="Traditional Arabic" w:hint="cs"/>
          <w:sz w:val="36"/>
          <w:szCs w:val="36"/>
          <w:rtl/>
        </w:rPr>
        <w:t xml:space="preserve">- قال سيدنا علي </w:t>
      </w:r>
      <w:r w:rsidRPr="00AD5D5C">
        <w:rPr>
          <w:rFonts w:ascii="Tahoma" w:hAnsi="Tahoma" w:cs="Traditional Arabic"/>
          <w:sz w:val="36"/>
          <w:szCs w:val="36"/>
        </w:rPr>
        <w:sym w:font="AGA Arabesque" w:char="0074"/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AD5D5C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AD5D5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AD5D5C">
        <w:rPr>
          <w:rFonts w:ascii="QCF_P560" w:hAnsi="QCF_P560" w:cs="QCF_P560"/>
          <w:color w:val="000000"/>
          <w:sz w:val="36"/>
          <w:szCs w:val="36"/>
          <w:rtl/>
          <w:lang w:bidi="ar-SY"/>
        </w:rPr>
        <w:t xml:space="preserve"> </w:t>
      </w:r>
      <w:r w:rsidRPr="00AD5D5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 أَنْفُسَكُمْ وَأَهْلِيكُمْ</w:t>
      </w:r>
      <w:r w:rsidRPr="00AD5D5C">
        <w:rPr>
          <w:rFonts w:ascii="Tahoma" w:hAnsi="Tahoma" w:cs="DecoType Naskh Special" w:hint="cs"/>
          <w:sz w:val="36"/>
          <w:szCs w:val="36"/>
          <w:rtl/>
          <w:lang w:bidi="ar-SY"/>
        </w:rPr>
        <w:t xml:space="preserve"> </w:t>
      </w:r>
      <w:r w:rsidRPr="00AD5D5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AD5D5C">
        <w:rPr>
          <w:rFonts w:ascii="Tahoma" w:hAnsi="Tahoma" w:cs="Traditional Arabic" w:hint="cs"/>
          <w:sz w:val="36"/>
          <w:szCs w:val="36"/>
          <w:rtl/>
        </w:rPr>
        <w:t xml:space="preserve"> أي علموا أنفسكم وأهليكم الخير</w:t>
      </w:r>
      <w:r w:rsidR="009C3E65" w:rsidRPr="009C3E65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65193F" w:rsidRPr="00AD5D5C" w:rsidRDefault="0065193F" w:rsidP="00AD5D5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pacing w:val="3"/>
          <w:sz w:val="36"/>
          <w:szCs w:val="36"/>
          <w:rtl/>
        </w:rPr>
      </w:pPr>
      <w:r w:rsidRPr="00AD5D5C">
        <w:rPr>
          <w:rFonts w:ascii="Tahoma" w:hAnsi="Tahoma" w:cs="Traditional Arabic" w:hint="cs"/>
          <w:spacing w:val="3"/>
          <w:sz w:val="36"/>
          <w:szCs w:val="36"/>
          <w:rtl/>
        </w:rPr>
        <w:t>- وقال مقاتل</w:t>
      </w:r>
      <w:r w:rsidR="00EC1FC6" w:rsidRPr="00EC1FC6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:</w:t>
      </w:r>
      <w:r w:rsidRPr="00AD5D5C">
        <w:rPr>
          <w:rFonts w:ascii="Tahoma" w:hAnsi="Tahoma" w:cs="Traditional Arabic" w:hint="cs"/>
          <w:spacing w:val="3"/>
          <w:sz w:val="36"/>
          <w:szCs w:val="36"/>
          <w:rtl/>
        </w:rPr>
        <w:t xml:space="preserve"> هي أن يؤدب المسلم نفسه وأهله</w:t>
      </w:r>
      <w:r w:rsidR="00EC1FC6" w:rsidRPr="00EC1FC6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،</w:t>
      </w:r>
      <w:r w:rsidRPr="00AD5D5C">
        <w:rPr>
          <w:rFonts w:ascii="Tahoma" w:hAnsi="Tahoma" w:cs="Traditional Arabic" w:hint="cs"/>
          <w:spacing w:val="3"/>
          <w:sz w:val="36"/>
          <w:szCs w:val="36"/>
          <w:rtl/>
        </w:rPr>
        <w:t xml:space="preserve"> فيأمرهم بالخير وينهاهم عن الشر</w:t>
      </w:r>
      <w:r w:rsidR="009C3E65" w:rsidRPr="009C3E65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.</w:t>
      </w:r>
    </w:p>
    <w:p w:rsidR="0065193F" w:rsidRPr="00AD5D5C" w:rsidRDefault="0065193F" w:rsidP="00AD5D5C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567"/>
        <w:jc w:val="both"/>
        <w:rPr>
          <w:rFonts w:ascii="Tahoma" w:hAnsi="Tahoma" w:cs="Traditional Arabic"/>
          <w:sz w:val="36"/>
          <w:szCs w:val="36"/>
          <w:rtl/>
        </w:rPr>
      </w:pPr>
      <w:r w:rsidRPr="00AD5D5C">
        <w:rPr>
          <w:rFonts w:ascii="Tahoma" w:hAnsi="Tahoma" w:cs="Traditional Arabic" w:hint="cs"/>
          <w:sz w:val="36"/>
          <w:szCs w:val="36"/>
          <w:rtl/>
        </w:rPr>
        <w:lastRenderedPageBreak/>
        <w:t xml:space="preserve">- </w:t>
      </w:r>
      <w:r w:rsidRPr="00AD5D5C">
        <w:rPr>
          <w:rFonts w:ascii="Tahoma" w:hAnsi="Tahoma" w:cs="Traditional Arabic" w:hint="cs"/>
          <w:color w:val="002060"/>
          <w:sz w:val="36"/>
          <w:szCs w:val="36"/>
          <w:rtl/>
        </w:rPr>
        <w:t>قال رسول الله صلى الله عليه وسلم</w:t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AD5D5C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rtl/>
        </w:rPr>
        <w:t xml:space="preserve"> ((</w:t>
      </w:r>
      <w:r w:rsidRPr="00AD5D5C">
        <w:rPr>
          <w:rFonts w:ascii="Tahoma" w:hAnsi="Tahoma" w:cs="Traditional Arabic" w:hint="cs"/>
          <w:b/>
          <w:bCs/>
          <w:sz w:val="36"/>
          <w:szCs w:val="36"/>
          <w:rtl/>
        </w:rPr>
        <w:t>مَا مِنْ عَبْدٍ يَسْتَرْعِيهِ اللَّهُ رَعِيَّةً يَمُوتُ يَوْمَ يَمُوتُ وَهُوَ غَاشٌّ لِرَعِيَّتِهِ إِلَّا حَرَّمَ اللَّهُ عَلَيْهِ الْجَنَّةَ</w:t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rtl/>
        </w:rPr>
        <w:t xml:space="preserve"> ))</w:t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(</w:t>
      </w:r>
      <w:r w:rsidRPr="00AD5D5C">
        <w:rPr>
          <w:rStyle w:val="a7"/>
          <w:rFonts w:ascii="Tahoma" w:hAnsi="Tahoma" w:cs="Traditional Arabic"/>
          <w:sz w:val="36"/>
          <w:szCs w:val="36"/>
          <w:rtl/>
        </w:rPr>
        <w:footnoteReference w:id="2"/>
      </w:r>
      <w:r w:rsidR="00EC1FC6" w:rsidRPr="00EC1FC6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)</w:t>
      </w:r>
      <w:r w:rsidR="009C3E65" w:rsidRPr="009C3E65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65193F" w:rsidRPr="00AD5D5C" w:rsidRDefault="00E8050E" w:rsidP="00E8050E">
      <w:pPr>
        <w:spacing w:line="264" w:lineRule="auto"/>
        <w:ind w:firstLine="0"/>
        <w:rPr>
          <w:rFonts w:ascii="AGA Arabesque" w:hAnsi="AGA Arabesque"/>
          <w:sz w:val="36"/>
          <w:rtl/>
          <w:lang w:bidi="ar-SY"/>
        </w:rPr>
      </w:pPr>
      <w:r>
        <w:rPr>
          <w:rFonts w:hint="cs"/>
          <w:sz w:val="36"/>
          <w:rtl/>
        </w:rPr>
        <w:t xml:space="preserve">    -</w:t>
      </w:r>
      <w:r w:rsidR="0065193F" w:rsidRPr="00AD5D5C">
        <w:rPr>
          <w:rFonts w:ascii="Tahoma" w:eastAsia="Times New Roman" w:hAnsi="Tahoma" w:hint="cs"/>
          <w:color w:val="002060"/>
          <w:sz w:val="36"/>
          <w:rtl/>
        </w:rPr>
        <w:t>وقال رسول الله صلى الله عليه وسلم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="00EC1FC6" w:rsidRPr="00EC1FC6">
        <w:rPr>
          <w:rFonts w:ascii="AGA Arabesque" w:hAnsi="AGA Arabesque" w:hint="cs"/>
          <w:color w:val="FF0000"/>
          <w:sz w:val="36"/>
          <w:rtl/>
          <w:lang w:bidi="ar-SY"/>
        </w:rPr>
        <w:t>((</w:t>
      </w:r>
      <w:r w:rsidR="0065193F" w:rsidRPr="00AD5D5C">
        <w:rPr>
          <w:rFonts w:ascii="AGA Arabesque" w:hAnsi="AGA Arabesque" w:hint="cs"/>
          <w:b/>
          <w:bCs/>
          <w:sz w:val="36"/>
          <w:rtl/>
          <w:lang w:bidi="ar-SY"/>
        </w:rPr>
        <w:t>مَا نَحَلَ وَالِدٌ وَلَدًا مِنْ نَحْلٍ أَفْضَلَ مِنْ أَدَبٍ حَسَنٍ</w:t>
      </w:r>
      <w:r w:rsidR="00EC1FC6" w:rsidRPr="00EC1FC6">
        <w:rPr>
          <w:rFonts w:ascii="AGA Arabesque" w:hAnsi="AGA Arabesque" w:hint="cs"/>
          <w:color w:val="FF0000"/>
          <w:sz w:val="36"/>
          <w:rtl/>
          <w:lang w:bidi="ar-SY"/>
        </w:rPr>
        <w:t xml:space="preserve"> ))</w:t>
      </w:r>
      <w:r w:rsidR="00EC1FC6" w:rsidRPr="00EC1FC6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(</w:t>
      </w:r>
      <w:r w:rsidR="0065193F" w:rsidRPr="00AD5D5C">
        <w:rPr>
          <w:rStyle w:val="a7"/>
          <w:rFonts w:ascii="AGA Arabesque" w:hAnsi="AGA Arabesque"/>
          <w:sz w:val="36"/>
          <w:rtl/>
          <w:lang w:bidi="ar-SY"/>
        </w:rPr>
        <w:footnoteReference w:id="3"/>
      </w:r>
      <w:r w:rsidR="00EC1FC6" w:rsidRPr="00EC1FC6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)</w:t>
      </w:r>
      <w:r w:rsidR="009C3E65" w:rsidRPr="009C3E65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AD5D5C" w:rsidRPr="00EC1FC6" w:rsidRDefault="00AD5D5C" w:rsidP="00EC1FC6">
      <w:pPr>
        <w:spacing w:line="235" w:lineRule="auto"/>
        <w:ind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هذه هي الخطبة السادسة في سلسلة تربية الأبناء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وبمناسبة دخول شهر ربيع الأول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شهر ولادة سيدنا محمد </w:t>
      </w:r>
      <w:r w:rsidR="00E8050E" w:rsidRPr="00EC1FC6">
        <w:rPr>
          <w:rFonts w:hint="cs"/>
          <w:sz w:val="36"/>
          <w:rtl/>
          <w:lang w:bidi="ar-SY"/>
        </w:rPr>
        <w:t>صلى الله عليه وسلم</w:t>
      </w:r>
      <w:r w:rsidR="00E8050E" w:rsidRPr="00E8050E">
        <w:rPr>
          <w:rFonts w:hint="cs"/>
          <w:color w:val="FF0000"/>
          <w:sz w:val="36"/>
          <w:rtl/>
          <w:lang w:bidi="ar-SY"/>
        </w:rPr>
        <w:t xml:space="preserve"> 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ستكون الخطب متحدثةً عن الرسول المربي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954A83" w:rsidRPr="00AD5D5C" w:rsidRDefault="00300F14" w:rsidP="00AD5D5C">
      <w:pPr>
        <w:spacing w:line="235" w:lineRule="auto"/>
        <w:ind w:firstLine="567"/>
        <w:rPr>
          <w:b/>
          <w:bCs/>
          <w:sz w:val="36"/>
          <w:rtl/>
          <w:lang w:bidi="ar-SY"/>
        </w:rPr>
      </w:pPr>
      <w:r w:rsidRPr="00AD5D5C">
        <w:rPr>
          <w:rFonts w:hint="cs"/>
          <w:b/>
          <w:bCs/>
          <w:sz w:val="36"/>
          <w:rtl/>
          <w:lang w:bidi="ar-SY"/>
        </w:rPr>
        <w:t>وهدف هذه الخطب</w:t>
      </w:r>
      <w:r w:rsidR="00024E21" w:rsidRPr="00AD5D5C">
        <w:rPr>
          <w:rFonts w:hint="cs"/>
          <w:b/>
          <w:bCs/>
          <w:sz w:val="36"/>
          <w:rtl/>
          <w:lang w:bidi="ar-SY"/>
        </w:rPr>
        <w:t xml:space="preserve"> في هذا الشهر</w:t>
      </w:r>
      <w:r w:rsidRPr="00AD5D5C">
        <w:rPr>
          <w:rFonts w:hint="cs"/>
          <w:b/>
          <w:bCs/>
          <w:sz w:val="36"/>
          <w:rtl/>
          <w:lang w:bidi="ar-SY"/>
        </w:rPr>
        <w:t xml:space="preserve"> أمران</w:t>
      </w:r>
      <w:r w:rsidR="00EC1FC6" w:rsidRPr="00EC1FC6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AD5D5C" w:rsidRPr="00867749" w:rsidRDefault="00AD5D5C" w:rsidP="00AD5D5C">
      <w:pPr>
        <w:spacing w:line="240" w:lineRule="auto"/>
        <w:ind w:firstLine="567"/>
        <w:rPr>
          <w:b/>
          <w:bCs/>
          <w:sz w:val="36"/>
          <w:rtl/>
          <w:lang w:bidi="ar-SY"/>
        </w:rPr>
      </w:pPr>
      <w:r w:rsidRPr="00867749">
        <w:rPr>
          <w:rFonts w:hint="cs"/>
          <w:b/>
          <w:bCs/>
          <w:sz w:val="36"/>
          <w:rtl/>
          <w:lang w:bidi="ar-SY"/>
        </w:rPr>
        <w:t>وهدف هذه الخطب أمران</w:t>
      </w:r>
      <w:r w:rsidR="00EC1FC6" w:rsidRPr="00EC1FC6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AD5D5C" w:rsidRPr="005562A6" w:rsidRDefault="00AD5D5C" w:rsidP="005562A6">
      <w:pPr>
        <w:spacing w:line="235" w:lineRule="auto"/>
        <w:ind w:firstLine="567"/>
        <w:rPr>
          <w:spacing w:val="-2"/>
          <w:sz w:val="36"/>
          <w:rtl/>
          <w:lang w:bidi="ar-SY"/>
        </w:rPr>
      </w:pPr>
      <w:r w:rsidRPr="00867749">
        <w:rPr>
          <w:rFonts w:hint="cs"/>
          <w:b/>
          <w:bCs/>
          <w:color w:val="009900"/>
          <w:spacing w:val="-4"/>
          <w:sz w:val="36"/>
          <w:rtl/>
          <w:lang w:bidi="ar-SY"/>
        </w:rPr>
        <w:t>أولهما</w:t>
      </w:r>
      <w:r w:rsidR="00EC1FC6" w:rsidRPr="00EC1FC6">
        <w:rPr>
          <w:rFonts w:hint="cs"/>
          <w:b/>
          <w:bCs/>
          <w:color w:val="FF0000"/>
          <w:spacing w:val="-4"/>
          <w:sz w:val="36"/>
          <w:rtl/>
          <w:lang w:bidi="ar-SY"/>
        </w:rPr>
        <w:t>:</w:t>
      </w:r>
      <w:r w:rsidRPr="00867749">
        <w:rPr>
          <w:rFonts w:hint="cs"/>
          <w:spacing w:val="-4"/>
          <w:sz w:val="36"/>
          <w:rtl/>
          <w:lang w:bidi="ar-SY"/>
        </w:rPr>
        <w:t xml:space="preserve"> أن تكثروا من الصلاة والسلام على سيدنا محمد صلى الله عليه وسلم</w:t>
      </w:r>
      <w:r w:rsidRPr="00EC1FC6">
        <w:rPr>
          <w:rFonts w:hint="cs"/>
          <w:color w:val="002060"/>
          <w:spacing w:val="-4"/>
          <w:sz w:val="36"/>
          <w:rtl/>
          <w:lang w:bidi="ar-SY"/>
        </w:rPr>
        <w:t xml:space="preserve"> القائل</w:t>
      </w:r>
      <w:r w:rsidR="00EC1FC6" w:rsidRPr="00EC1FC6">
        <w:rPr>
          <w:rFonts w:hint="cs"/>
          <w:color w:val="FF0000"/>
          <w:spacing w:val="-4"/>
          <w:sz w:val="36"/>
          <w:rtl/>
          <w:lang w:bidi="ar-SY"/>
        </w:rPr>
        <w:t>:</w:t>
      </w:r>
      <w:r w:rsidRPr="00AD5D5C">
        <w:rPr>
          <w:rFonts w:hint="cs"/>
          <w:spacing w:val="-2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pacing w:val="-2"/>
          <w:sz w:val="36"/>
          <w:rtl/>
          <w:lang w:bidi="ar-SY"/>
        </w:rPr>
        <w:t xml:space="preserve"> ((</w:t>
      </w:r>
      <w:r w:rsidRPr="00AD5D5C">
        <w:rPr>
          <w:rFonts w:hint="cs"/>
          <w:b/>
          <w:bCs/>
          <w:spacing w:val="-2"/>
          <w:sz w:val="36"/>
          <w:rtl/>
          <w:lang w:bidi="ar-SY"/>
        </w:rPr>
        <w:t>أكثروا الصلاة عليَّ يوم الجمعة</w:t>
      </w:r>
      <w:r w:rsidR="009C3E65" w:rsidRPr="009C3E65">
        <w:rPr>
          <w:rFonts w:hint="cs"/>
          <w:b/>
          <w:bCs/>
          <w:color w:val="FF0000"/>
          <w:spacing w:val="-2"/>
          <w:sz w:val="36"/>
          <w:rtl/>
          <w:lang w:bidi="ar-SY"/>
        </w:rPr>
        <w:t>،</w:t>
      </w:r>
      <w:r w:rsidRPr="00AD5D5C">
        <w:rPr>
          <w:rFonts w:hint="cs"/>
          <w:b/>
          <w:bCs/>
          <w:spacing w:val="-2"/>
          <w:sz w:val="36"/>
          <w:rtl/>
          <w:lang w:bidi="ar-SY"/>
        </w:rPr>
        <w:t xml:space="preserve"> فإنه أتاني جبريل آنفاً عن ربه عز وجل</w:t>
      </w:r>
      <w:r w:rsidR="009C3E65" w:rsidRPr="009C3E65">
        <w:rPr>
          <w:rFonts w:hint="cs"/>
          <w:b/>
          <w:bCs/>
          <w:color w:val="FF0000"/>
          <w:spacing w:val="-2"/>
          <w:sz w:val="36"/>
          <w:rtl/>
          <w:lang w:bidi="ar-SY"/>
        </w:rPr>
        <w:t>،</w:t>
      </w:r>
      <w:r w:rsidRPr="00AD5D5C">
        <w:rPr>
          <w:rFonts w:hint="cs"/>
          <w:b/>
          <w:bCs/>
          <w:spacing w:val="-2"/>
          <w:sz w:val="36"/>
          <w:rtl/>
          <w:lang w:bidi="ar-SY"/>
        </w:rPr>
        <w:t xml:space="preserve"> فقال</w:t>
      </w:r>
      <w:r w:rsidR="00EC1FC6" w:rsidRPr="00EC1FC6">
        <w:rPr>
          <w:rFonts w:hint="cs"/>
          <w:b/>
          <w:bCs/>
          <w:color w:val="FF0000"/>
          <w:spacing w:val="-2"/>
          <w:sz w:val="36"/>
          <w:rtl/>
          <w:lang w:bidi="ar-SY"/>
        </w:rPr>
        <w:t>:</w:t>
      </w:r>
      <w:r w:rsidRPr="00AD5D5C">
        <w:rPr>
          <w:rFonts w:hint="cs"/>
          <w:b/>
          <w:bCs/>
          <w:spacing w:val="-2"/>
          <w:sz w:val="36"/>
          <w:rtl/>
          <w:lang w:bidi="ar-SY"/>
        </w:rPr>
        <w:t xml:space="preserve"> ما على الأرض مسلمٌ يصلي عليك مرةً واحدة</w:t>
      </w:r>
      <w:r w:rsidR="009C3E65" w:rsidRPr="009C3E65">
        <w:rPr>
          <w:rFonts w:hint="cs"/>
          <w:b/>
          <w:bCs/>
          <w:color w:val="FF0000"/>
          <w:spacing w:val="-2"/>
          <w:sz w:val="36"/>
          <w:rtl/>
          <w:lang w:bidi="ar-SY"/>
        </w:rPr>
        <w:t>،</w:t>
      </w:r>
      <w:r w:rsidRPr="00AD5D5C">
        <w:rPr>
          <w:rFonts w:hint="cs"/>
          <w:b/>
          <w:bCs/>
          <w:spacing w:val="-2"/>
          <w:sz w:val="36"/>
          <w:rtl/>
          <w:lang w:bidi="ar-SY"/>
        </w:rPr>
        <w:t xml:space="preserve"> إلا صليت أنا وملائكتي عليه عشرا</w:t>
      </w:r>
      <w:r w:rsidR="00EC1FC6" w:rsidRPr="00EC1FC6">
        <w:rPr>
          <w:rFonts w:hint="cs"/>
          <w:color w:val="FF0000"/>
          <w:spacing w:val="-2"/>
          <w:sz w:val="36"/>
          <w:rtl/>
          <w:lang w:bidi="ar-SY"/>
        </w:rPr>
        <w:t xml:space="preserve"> ))</w:t>
      </w:r>
      <w:r w:rsidR="00EC1FC6" w:rsidRPr="00EC1FC6">
        <w:rPr>
          <w:rFonts w:hint="cs"/>
          <w:color w:val="FF0000"/>
          <w:spacing w:val="-2"/>
          <w:sz w:val="36"/>
          <w:vertAlign w:val="superscript"/>
          <w:rtl/>
          <w:lang w:bidi="ar-SY"/>
        </w:rPr>
        <w:t>(</w:t>
      </w:r>
      <w:r w:rsidRPr="00AD5D5C">
        <w:rPr>
          <w:spacing w:val="-2"/>
          <w:sz w:val="36"/>
          <w:vertAlign w:val="superscript"/>
          <w:rtl/>
        </w:rPr>
        <w:footnoteReference w:id="4"/>
      </w:r>
      <w:r w:rsidR="00EC1FC6" w:rsidRPr="00EC1FC6">
        <w:rPr>
          <w:rFonts w:hint="cs"/>
          <w:color w:val="FF0000"/>
          <w:spacing w:val="-2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pacing w:val="-2"/>
          <w:sz w:val="36"/>
          <w:rtl/>
          <w:lang w:bidi="ar-SY"/>
        </w:rPr>
        <w:t>.</w:t>
      </w:r>
    </w:p>
    <w:p w:rsidR="00E15F8A" w:rsidRPr="00AD5D5C" w:rsidRDefault="00AD5D5C" w:rsidP="00EC1FC6">
      <w:pPr>
        <w:spacing w:line="240" w:lineRule="auto"/>
        <w:ind w:firstLine="567"/>
        <w:rPr>
          <w:sz w:val="36"/>
          <w:rtl/>
          <w:lang w:bidi="ar-SY"/>
        </w:rPr>
      </w:pPr>
      <w:r w:rsidRPr="00867749">
        <w:rPr>
          <w:rFonts w:hint="cs"/>
          <w:b/>
          <w:bCs/>
          <w:color w:val="009900"/>
          <w:sz w:val="36"/>
          <w:rtl/>
          <w:lang w:bidi="ar-SY"/>
        </w:rPr>
        <w:t>وثانيهما</w:t>
      </w:r>
      <w:r w:rsidR="00EC1FC6" w:rsidRPr="00EC1FC6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</w:t>
      </w:r>
      <w:r w:rsidR="00E15F8A" w:rsidRPr="00AD5D5C">
        <w:rPr>
          <w:rFonts w:hint="cs"/>
          <w:sz w:val="36"/>
          <w:rtl/>
          <w:lang w:bidi="ar-SY"/>
        </w:rPr>
        <w:t xml:space="preserve">أن نتعلم من رسول الله </w:t>
      </w:r>
      <w:r w:rsidR="00E8050E" w:rsidRPr="00EC1FC6">
        <w:rPr>
          <w:rFonts w:hint="cs"/>
          <w:sz w:val="36"/>
          <w:rtl/>
          <w:lang w:bidi="ar-SY"/>
        </w:rPr>
        <w:t>صلى الله عليه وسلم</w:t>
      </w:r>
      <w:r w:rsidR="00E8050E" w:rsidRPr="00E8050E">
        <w:rPr>
          <w:rFonts w:hint="cs"/>
          <w:color w:val="FF0000"/>
          <w:sz w:val="36"/>
          <w:rtl/>
          <w:lang w:bidi="ar-SY"/>
        </w:rPr>
        <w:t xml:space="preserve"> </w:t>
      </w:r>
      <w:r w:rsidR="009210DF" w:rsidRPr="00AD5D5C">
        <w:rPr>
          <w:rFonts w:hint="cs"/>
          <w:sz w:val="36"/>
          <w:rtl/>
          <w:lang w:bidi="ar-SY"/>
        </w:rPr>
        <w:t xml:space="preserve"> كيف نربي أبناءنا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9210DF" w:rsidRPr="00AD5D5C">
        <w:rPr>
          <w:rFonts w:hint="cs"/>
          <w:sz w:val="36"/>
          <w:rtl/>
          <w:lang w:bidi="ar-SY"/>
        </w:rPr>
        <w:t xml:space="preserve"> فقد ربّى رسولُ الله </w:t>
      </w:r>
      <w:r w:rsidR="00E8050E" w:rsidRPr="00EC1FC6">
        <w:rPr>
          <w:rFonts w:hint="cs"/>
          <w:sz w:val="36"/>
          <w:rtl/>
          <w:lang w:bidi="ar-SY"/>
        </w:rPr>
        <w:t xml:space="preserve">صلى الله عليه وسلم </w:t>
      </w:r>
      <w:r w:rsidR="009210DF" w:rsidRPr="00AD5D5C">
        <w:rPr>
          <w:rFonts w:hint="cs"/>
          <w:sz w:val="36"/>
          <w:rtl/>
          <w:lang w:bidi="ar-SY"/>
        </w:rPr>
        <w:t xml:space="preserve"> أبناءً وأصحاباً صاروا بتربيته خيرَ أمةٍ أخرجت للناس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9210DF" w:rsidRPr="00AD5D5C">
        <w:rPr>
          <w:rFonts w:hint="cs"/>
          <w:sz w:val="36"/>
          <w:rtl/>
          <w:lang w:bidi="ar-SY"/>
        </w:rPr>
        <w:t xml:space="preserve"> وعنوان خطبة اليوم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</w:p>
    <w:p w:rsidR="00AD5D5C" w:rsidRPr="00867749" w:rsidRDefault="00AD5D5C" w:rsidP="00AD5D5C">
      <w:pPr>
        <w:spacing w:line="240" w:lineRule="auto"/>
        <w:ind w:firstLine="567"/>
        <w:jc w:val="center"/>
        <w:rPr>
          <w:b/>
          <w:bCs/>
          <w:color w:val="009900"/>
          <w:sz w:val="36"/>
          <w:rtl/>
          <w:lang w:bidi="ar-SY"/>
        </w:rPr>
      </w:pPr>
      <w:r w:rsidRPr="00867749">
        <w:rPr>
          <w:rFonts w:hint="cs"/>
          <w:b/>
          <w:bCs/>
          <w:color w:val="009900"/>
          <w:sz w:val="36"/>
          <w:rtl/>
          <w:lang w:bidi="ar-SY"/>
        </w:rPr>
        <w:t xml:space="preserve">الرسول المربي </w:t>
      </w:r>
      <w:r w:rsidR="00EC1FC6" w:rsidRPr="00EC1FC6">
        <w:rPr>
          <w:rFonts w:hint="cs"/>
          <w:b/>
          <w:bCs/>
          <w:color w:val="FF0000"/>
          <w:sz w:val="36"/>
          <w:rtl/>
          <w:lang w:bidi="ar-SY"/>
        </w:rPr>
        <w:t>(</w:t>
      </w:r>
      <w:r>
        <w:rPr>
          <w:rFonts w:hint="cs"/>
          <w:b/>
          <w:bCs/>
          <w:color w:val="009900"/>
          <w:sz w:val="36"/>
          <w:rtl/>
          <w:lang w:bidi="ar-SY"/>
        </w:rPr>
        <w:t>2</w:t>
      </w:r>
      <w:r w:rsidR="00EC1FC6" w:rsidRPr="00EC1FC6">
        <w:rPr>
          <w:rFonts w:hint="cs"/>
          <w:b/>
          <w:bCs/>
          <w:color w:val="FF0000"/>
          <w:sz w:val="36"/>
          <w:rtl/>
          <w:lang w:bidi="ar-SY"/>
        </w:rPr>
        <w:t>)</w:t>
      </w:r>
    </w:p>
    <w:p w:rsidR="00080B12" w:rsidRPr="00AD5D5C" w:rsidRDefault="00AD5D5C" w:rsidP="00AD5D5C">
      <w:pPr>
        <w:pStyle w:val="a8"/>
        <w:shd w:val="clear" w:color="auto" w:fill="FFFFFF" w:themeFill="background1"/>
        <w:bidi/>
        <w:spacing w:before="0" w:beforeAutospacing="0" w:after="0" w:afterAutospacing="0"/>
        <w:ind w:firstLine="567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AD5D5C">
        <w:rPr>
          <w:rFonts w:ascii="Tahoma" w:hAnsi="Tahoma" w:cs="Traditional Arabic" w:hint="cs"/>
          <w:b/>
          <w:bCs/>
          <w:sz w:val="36"/>
          <w:szCs w:val="36"/>
          <w:rtl/>
        </w:rPr>
        <w:t xml:space="preserve"> </w:t>
      </w:r>
      <w:r w:rsidR="00EC1FC6" w:rsidRPr="00EC1FC6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(</w:t>
      </w:r>
      <w:r w:rsidR="00080B12" w:rsidRPr="00AD5D5C">
        <w:rPr>
          <w:rFonts w:ascii="Tahoma" w:hAnsi="Tahoma" w:cs="Traditional Arabic" w:hint="cs"/>
          <w:b/>
          <w:bCs/>
          <w:sz w:val="36"/>
          <w:szCs w:val="36"/>
          <w:rtl/>
        </w:rPr>
        <w:t>الحاجة إلى التقدير والثناء في التربية</w:t>
      </w:r>
      <w:r w:rsidR="00EC1FC6" w:rsidRPr="00EC1FC6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)</w:t>
      </w:r>
    </w:p>
    <w:p w:rsidR="00EC1FC6" w:rsidRPr="00634AEA" w:rsidRDefault="002256B2" w:rsidP="00634AEA">
      <w:pPr>
        <w:pStyle w:val="a5"/>
        <w:tabs>
          <w:tab w:val="left" w:pos="1134"/>
        </w:tabs>
        <w:spacing w:line="240" w:lineRule="auto"/>
        <w:ind w:left="0" w:firstLine="567"/>
        <w:rPr>
          <w:b/>
          <w:bCs/>
          <w:sz w:val="36"/>
          <w:rtl/>
          <w:lang w:bidi="ar-SY"/>
        </w:rPr>
      </w:pPr>
      <w:r w:rsidRPr="00634AEA">
        <w:rPr>
          <w:rFonts w:hint="cs"/>
          <w:color w:val="002060"/>
          <w:sz w:val="36"/>
          <w:rtl/>
          <w:lang w:bidi="ar-SY"/>
        </w:rPr>
        <w:t xml:space="preserve">قال  رسول  الله  </w:t>
      </w:r>
      <w:r w:rsidR="003F779D" w:rsidRPr="00634AEA">
        <w:rPr>
          <w:rFonts w:hint="cs"/>
          <w:color w:val="002060"/>
          <w:sz w:val="36"/>
          <w:rtl/>
          <w:lang w:bidi="ar-SY"/>
        </w:rPr>
        <w:t xml:space="preserve">مثنياً على أبي بكر </w:t>
      </w:r>
      <w:r w:rsidR="003F779D" w:rsidRPr="00634AEA">
        <w:rPr>
          <w:color w:val="002060"/>
          <w:sz w:val="36"/>
          <w:rtl/>
          <w:lang w:bidi="ar-SY"/>
        </w:rPr>
        <w:t>–</w:t>
      </w:r>
      <w:r w:rsidR="003F779D" w:rsidRPr="00634AEA">
        <w:rPr>
          <w:rFonts w:hint="cs"/>
          <w:color w:val="002060"/>
          <w:sz w:val="36"/>
          <w:rtl/>
          <w:lang w:bidi="ar-SY"/>
        </w:rPr>
        <w:t>رضي الله عنه-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="003F779D" w:rsidRPr="00AD5D5C">
        <w:rPr>
          <w:rFonts w:hint="cs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</w:t>
      </w:r>
      <w:r w:rsidR="00EC1FC6" w:rsidRPr="00634AEA">
        <w:rPr>
          <w:rFonts w:hint="cs"/>
          <w:b/>
          <w:bCs/>
          <w:color w:val="FF0000"/>
          <w:sz w:val="36"/>
          <w:rtl/>
          <w:lang w:bidi="ar-SY"/>
        </w:rPr>
        <w:t>((</w:t>
      </w:r>
      <w:r w:rsidR="003F779D" w:rsidRPr="00634AEA">
        <w:rPr>
          <w:b/>
          <w:bCs/>
          <w:sz w:val="36"/>
          <w:rtl/>
          <w:lang w:bidi="ar-SY"/>
        </w:rPr>
        <w:t>مَا لِأَحَدٍ عِنْدَنَا يَدٌ إِلَّا وَقَدْ كَافَيْنَاهُ مَا خَلَا أَبَا بَكْرٍ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3F779D" w:rsidRPr="00634AEA">
        <w:rPr>
          <w:b/>
          <w:bCs/>
          <w:sz w:val="36"/>
          <w:rtl/>
          <w:lang w:bidi="ar-SY"/>
        </w:rPr>
        <w:t xml:space="preserve"> فَإِنَّ لَهُ عِنْدَنَا يَدًا يُكَافِيهِ اللَّهُ بِهَا يَوْمَ الْقِيَامَةِ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3F779D" w:rsidRPr="00634AEA">
        <w:rPr>
          <w:b/>
          <w:bCs/>
          <w:sz w:val="36"/>
          <w:rtl/>
          <w:lang w:bidi="ar-SY"/>
        </w:rPr>
        <w:t xml:space="preserve"> وَمَا نَفَعَنِي مَالُ أَحَدٍ قَطُّ مَا نَفَعَنِي مَالُ أَبِي بَكْرٍ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3F779D" w:rsidRPr="00634AEA">
        <w:rPr>
          <w:b/>
          <w:bCs/>
          <w:sz w:val="36"/>
          <w:rtl/>
          <w:lang w:bidi="ar-SY"/>
        </w:rPr>
        <w:t xml:space="preserve"> وَلَوْ كُنْتُ مُتَّخِذًا خَلِيلًا لَاتَّخَذْتُ أَبَا بَكْرٍ خَلِيلًا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3F779D" w:rsidRPr="00634AEA">
        <w:rPr>
          <w:b/>
          <w:bCs/>
          <w:sz w:val="36"/>
          <w:rtl/>
          <w:lang w:bidi="ar-SY"/>
        </w:rPr>
        <w:t xml:space="preserve"> أَلَا وَإِنَّ صَاحِبَكُمْ خَلِيلُ اللَّهِ</w:t>
      </w:r>
      <w:r w:rsidR="00EC1FC6" w:rsidRPr="00634AEA">
        <w:rPr>
          <w:rFonts w:hint="cs"/>
          <w:color w:val="FF0000"/>
          <w:sz w:val="36"/>
          <w:rtl/>
          <w:lang w:bidi="ar-SY"/>
        </w:rPr>
        <w:t xml:space="preserve"> ))</w:t>
      </w:r>
      <w:r w:rsidR="00EC1FC6" w:rsidRPr="00634AEA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3F779D" w:rsidRPr="00AD5D5C">
        <w:rPr>
          <w:rStyle w:val="a7"/>
          <w:sz w:val="36"/>
          <w:rtl/>
          <w:lang w:bidi="ar-SY"/>
        </w:rPr>
        <w:footnoteReference w:id="5"/>
      </w:r>
      <w:r w:rsidR="00EC1FC6" w:rsidRPr="00634AEA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3F779D" w:rsidRDefault="003F779D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634AEA">
        <w:rPr>
          <w:rFonts w:hint="cs"/>
          <w:color w:val="002060"/>
          <w:sz w:val="36"/>
          <w:rtl/>
          <w:lang w:bidi="ar-SY"/>
        </w:rPr>
        <w:t xml:space="preserve">وقال </w:t>
      </w:r>
      <w:r w:rsidR="00E8050E" w:rsidRPr="00634AEA">
        <w:rPr>
          <w:rFonts w:hint="cs"/>
          <w:color w:val="002060"/>
          <w:sz w:val="36"/>
          <w:rtl/>
          <w:lang w:bidi="ar-SY"/>
        </w:rPr>
        <w:t xml:space="preserve">صلى الله عليه وسلم </w:t>
      </w:r>
      <w:r w:rsidRPr="00634AEA">
        <w:rPr>
          <w:rFonts w:hint="cs"/>
          <w:color w:val="002060"/>
          <w:sz w:val="36"/>
          <w:rtl/>
          <w:lang w:bidi="ar-SY"/>
        </w:rPr>
        <w:t xml:space="preserve"> لسيدنا أبو بكر </w:t>
      </w:r>
      <w:r w:rsidRPr="00634AEA">
        <w:rPr>
          <w:rFonts w:hint="cs"/>
          <w:color w:val="002060"/>
          <w:sz w:val="36"/>
          <w:lang w:bidi="ar-SY"/>
        </w:rPr>
        <w:sym w:font="AGA Arabesque" w:char="F074"/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((</w:t>
      </w:r>
      <w:r w:rsidRPr="00634AEA">
        <w:rPr>
          <w:b/>
          <w:bCs/>
          <w:sz w:val="36"/>
          <w:rtl/>
          <w:lang w:bidi="ar-SY"/>
        </w:rPr>
        <w:t>أَنْتَ صَاحِبِي عَلَى الْحَوْضِ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634AEA">
        <w:rPr>
          <w:b/>
          <w:bCs/>
          <w:sz w:val="36"/>
          <w:rtl/>
          <w:lang w:bidi="ar-SY"/>
        </w:rPr>
        <w:t xml:space="preserve"> وَصَاحِبِي فِي الْغَارِ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))</w:t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Pr="00AD5D5C">
        <w:rPr>
          <w:rStyle w:val="a7"/>
          <w:sz w:val="36"/>
          <w:rtl/>
          <w:lang w:bidi="ar-SY"/>
        </w:rPr>
        <w:footnoteReference w:id="6"/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634AEA" w:rsidRDefault="00634AEA" w:rsidP="00634AEA">
      <w:pPr>
        <w:pStyle w:val="a5"/>
        <w:tabs>
          <w:tab w:val="left" w:pos="1134"/>
        </w:tabs>
        <w:spacing w:line="240" w:lineRule="auto"/>
        <w:ind w:left="0" w:firstLine="0"/>
        <w:rPr>
          <w:color w:val="002060"/>
          <w:spacing w:val="-2"/>
          <w:sz w:val="36"/>
          <w:rtl/>
          <w:lang w:bidi="ar-SY"/>
        </w:rPr>
      </w:pPr>
    </w:p>
    <w:p w:rsidR="002256B2" w:rsidRPr="00AD5D5C" w:rsidRDefault="00E127E5" w:rsidP="00634AEA">
      <w:pPr>
        <w:pStyle w:val="a5"/>
        <w:tabs>
          <w:tab w:val="left" w:pos="1134"/>
        </w:tabs>
        <w:spacing w:line="240" w:lineRule="auto"/>
        <w:ind w:left="0" w:firstLine="0"/>
        <w:rPr>
          <w:spacing w:val="-2"/>
          <w:sz w:val="36"/>
          <w:rtl/>
          <w:lang w:bidi="ar-SY"/>
        </w:rPr>
      </w:pPr>
      <w:r w:rsidRPr="00634AEA">
        <w:rPr>
          <w:rFonts w:hint="cs"/>
          <w:color w:val="002060"/>
          <w:spacing w:val="-2"/>
          <w:sz w:val="36"/>
          <w:rtl/>
          <w:lang w:bidi="ar-SY"/>
        </w:rPr>
        <w:lastRenderedPageBreak/>
        <w:t xml:space="preserve">وقال رسول الله </w:t>
      </w:r>
      <w:r w:rsidR="00E8050E" w:rsidRPr="00634AEA">
        <w:rPr>
          <w:rFonts w:hint="cs"/>
          <w:color w:val="002060"/>
          <w:spacing w:val="-2"/>
          <w:sz w:val="36"/>
          <w:rtl/>
          <w:lang w:bidi="ar-SY"/>
        </w:rPr>
        <w:t xml:space="preserve">صلى الله عليه وسلم </w:t>
      </w:r>
      <w:r w:rsidRPr="00634AEA">
        <w:rPr>
          <w:rFonts w:hint="cs"/>
          <w:color w:val="002060"/>
          <w:spacing w:val="-2"/>
          <w:sz w:val="36"/>
          <w:rtl/>
          <w:lang w:bidi="ar-SY"/>
        </w:rPr>
        <w:t xml:space="preserve"> مثنياً على سيدنا عمر </w:t>
      </w:r>
      <w:r w:rsidRPr="00634AEA">
        <w:rPr>
          <w:color w:val="002060"/>
          <w:spacing w:val="-2"/>
          <w:sz w:val="36"/>
          <w:rtl/>
          <w:lang w:bidi="ar-SY"/>
        </w:rPr>
        <w:t>–</w:t>
      </w:r>
      <w:r w:rsidRPr="00634AEA">
        <w:rPr>
          <w:rFonts w:hint="cs"/>
          <w:color w:val="002060"/>
          <w:spacing w:val="-2"/>
          <w:sz w:val="36"/>
          <w:rtl/>
          <w:lang w:bidi="ar-SY"/>
        </w:rPr>
        <w:t>رضي الله عنه-</w:t>
      </w:r>
      <w:r w:rsidR="00EC1FC6" w:rsidRPr="00EC1FC6">
        <w:rPr>
          <w:rFonts w:hint="cs"/>
          <w:color w:val="FF0000"/>
          <w:spacing w:val="-2"/>
          <w:sz w:val="36"/>
          <w:rtl/>
          <w:lang w:bidi="ar-SY"/>
        </w:rPr>
        <w:t>:</w:t>
      </w:r>
      <w:r w:rsidRPr="00AD5D5C">
        <w:rPr>
          <w:rFonts w:hint="cs"/>
          <w:spacing w:val="-2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pacing w:val="-2"/>
          <w:sz w:val="36"/>
          <w:rtl/>
          <w:lang w:bidi="ar-SY"/>
        </w:rPr>
        <w:t xml:space="preserve"> ((</w:t>
      </w:r>
      <w:r w:rsidRPr="00634AEA">
        <w:rPr>
          <w:b/>
          <w:bCs/>
          <w:spacing w:val="-2"/>
          <w:sz w:val="36"/>
          <w:rtl/>
          <w:lang w:bidi="ar-SY"/>
        </w:rPr>
        <w:t>لَوْ كَانَ بَعْدِي نَبِيٌّ لَكَانَ عُمَرَ بْنَ الْخَطَّاب</w:t>
      </w:r>
      <w:r w:rsidR="00EC1FC6" w:rsidRPr="00634AEA">
        <w:rPr>
          <w:rFonts w:hint="cs"/>
          <w:b/>
          <w:bCs/>
          <w:color w:val="FF0000"/>
          <w:spacing w:val="-2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pacing w:val="-2"/>
          <w:sz w:val="36"/>
          <w:rtl/>
          <w:lang w:bidi="ar-SY"/>
        </w:rPr>
        <w:t>))</w:t>
      </w:r>
      <w:r w:rsidR="00EC1FC6" w:rsidRPr="00EC1FC6">
        <w:rPr>
          <w:rFonts w:hint="cs"/>
          <w:color w:val="FF0000"/>
          <w:spacing w:val="-2"/>
          <w:sz w:val="36"/>
          <w:vertAlign w:val="superscript"/>
          <w:rtl/>
          <w:lang w:bidi="ar-SY"/>
        </w:rPr>
        <w:t>(</w:t>
      </w:r>
      <w:r w:rsidRPr="00AD5D5C">
        <w:rPr>
          <w:rStyle w:val="a7"/>
          <w:spacing w:val="-2"/>
          <w:sz w:val="36"/>
          <w:rtl/>
          <w:lang w:bidi="ar-SY"/>
        </w:rPr>
        <w:footnoteReference w:id="7"/>
      </w:r>
      <w:r w:rsidR="00EC1FC6" w:rsidRPr="00EC1FC6">
        <w:rPr>
          <w:rFonts w:hint="cs"/>
          <w:color w:val="FF0000"/>
          <w:spacing w:val="-2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pacing w:val="-2"/>
          <w:sz w:val="36"/>
          <w:rtl/>
          <w:lang w:bidi="ar-SY"/>
        </w:rPr>
        <w:t>،</w:t>
      </w:r>
      <w:r w:rsidRPr="00AD5D5C">
        <w:rPr>
          <w:rFonts w:hint="cs"/>
          <w:spacing w:val="-2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pacing w:val="-2"/>
          <w:sz w:val="36"/>
          <w:rtl/>
          <w:lang w:bidi="ar-SY"/>
        </w:rPr>
        <w:t xml:space="preserve"> ((</w:t>
      </w:r>
      <w:r w:rsidRPr="00634AEA">
        <w:rPr>
          <w:b/>
          <w:bCs/>
          <w:spacing w:val="-2"/>
          <w:sz w:val="36"/>
          <w:rtl/>
          <w:lang w:bidi="ar-SY"/>
        </w:rPr>
        <w:t>إِنَّ اللَّهَ وَضَعَ الْحَقَّ عَلَى لِسَانِ عُمَرَ يَقُولُ بِهِ</w:t>
      </w:r>
      <w:r w:rsidR="00EC1FC6" w:rsidRPr="00EC1FC6">
        <w:rPr>
          <w:rFonts w:hint="cs"/>
          <w:color w:val="FF0000"/>
          <w:spacing w:val="-2"/>
          <w:sz w:val="36"/>
          <w:rtl/>
          <w:lang w:bidi="ar-SY"/>
        </w:rPr>
        <w:t xml:space="preserve"> ))</w:t>
      </w:r>
      <w:r w:rsidR="00EC1FC6" w:rsidRPr="00EC1FC6">
        <w:rPr>
          <w:rFonts w:hint="cs"/>
          <w:color w:val="FF0000"/>
          <w:spacing w:val="-2"/>
          <w:sz w:val="36"/>
          <w:vertAlign w:val="superscript"/>
          <w:rtl/>
          <w:lang w:bidi="ar-SY"/>
        </w:rPr>
        <w:t>(</w:t>
      </w:r>
      <w:r w:rsidRPr="00AD5D5C">
        <w:rPr>
          <w:rStyle w:val="a7"/>
          <w:spacing w:val="-2"/>
          <w:sz w:val="36"/>
          <w:rtl/>
          <w:lang w:bidi="ar-SY"/>
        </w:rPr>
        <w:footnoteReference w:id="8"/>
      </w:r>
      <w:r w:rsidR="00EC1FC6" w:rsidRPr="00EC1FC6">
        <w:rPr>
          <w:rFonts w:hint="cs"/>
          <w:color w:val="FF0000"/>
          <w:spacing w:val="-2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pacing w:val="-2"/>
          <w:sz w:val="36"/>
          <w:rtl/>
          <w:lang w:bidi="ar-SY"/>
        </w:rPr>
        <w:t>.</w:t>
      </w:r>
    </w:p>
    <w:p w:rsidR="00E127E5" w:rsidRPr="00AD5D5C" w:rsidRDefault="00E127E5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 xml:space="preserve">وتعلمون أيها الإخوة أن النبي </w:t>
      </w:r>
      <w:r w:rsidR="00E8050E" w:rsidRPr="00634AEA">
        <w:rPr>
          <w:rFonts w:hint="cs"/>
          <w:sz w:val="36"/>
          <w:rtl/>
          <w:lang w:bidi="ar-SY"/>
        </w:rPr>
        <w:t xml:space="preserve">صلى الله عليه وسلم </w:t>
      </w:r>
      <w:r w:rsidRPr="00AD5D5C">
        <w:rPr>
          <w:rFonts w:hint="cs"/>
          <w:sz w:val="36"/>
          <w:rtl/>
          <w:lang w:bidi="ar-SY"/>
        </w:rPr>
        <w:t xml:space="preserve"> </w:t>
      </w:r>
      <w:r w:rsidR="006B70AF" w:rsidRPr="00AD5D5C">
        <w:rPr>
          <w:rFonts w:hint="cs"/>
          <w:sz w:val="36"/>
          <w:rtl/>
          <w:lang w:bidi="ar-SY"/>
        </w:rPr>
        <w:t>تزوج عائشة بنت أبي بكر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6B70AF" w:rsidRPr="00AD5D5C">
        <w:rPr>
          <w:rFonts w:hint="cs"/>
          <w:sz w:val="36"/>
          <w:rtl/>
          <w:lang w:bidi="ar-SY"/>
        </w:rPr>
        <w:t xml:space="preserve"> وحفصة بنت عمر ليصلَ نسبهما بنسبه الشريف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6B70AF" w:rsidRPr="00634AEA" w:rsidRDefault="006B70AF" w:rsidP="00634AEA">
      <w:pPr>
        <w:pStyle w:val="a5"/>
        <w:tabs>
          <w:tab w:val="left" w:pos="1134"/>
        </w:tabs>
        <w:spacing w:line="240" w:lineRule="auto"/>
        <w:ind w:left="0" w:firstLine="567"/>
        <w:rPr>
          <w:color w:val="FF0000"/>
          <w:sz w:val="36"/>
          <w:rtl/>
          <w:lang w:bidi="ar-SY"/>
        </w:rPr>
      </w:pPr>
      <w:r w:rsidRPr="00634AEA">
        <w:rPr>
          <w:rFonts w:hint="cs"/>
          <w:color w:val="002060"/>
          <w:sz w:val="36"/>
          <w:rtl/>
          <w:lang w:bidi="ar-SY"/>
        </w:rPr>
        <w:t xml:space="preserve">وقال </w:t>
      </w:r>
      <w:r w:rsidR="00E8050E" w:rsidRPr="00634AEA">
        <w:rPr>
          <w:rFonts w:hint="cs"/>
          <w:color w:val="002060"/>
          <w:sz w:val="36"/>
          <w:rtl/>
          <w:lang w:bidi="ar-SY"/>
        </w:rPr>
        <w:t xml:space="preserve">صلى الله عليه وسلم </w:t>
      </w:r>
      <w:r w:rsidRPr="00634AEA">
        <w:rPr>
          <w:rFonts w:hint="cs"/>
          <w:color w:val="002060"/>
          <w:sz w:val="36"/>
          <w:rtl/>
          <w:lang w:bidi="ar-SY"/>
        </w:rPr>
        <w:t xml:space="preserve"> لسيدنا </w:t>
      </w:r>
      <w:r w:rsidR="00A503A9" w:rsidRPr="00634AEA">
        <w:rPr>
          <w:rFonts w:hint="cs"/>
          <w:color w:val="002060"/>
          <w:sz w:val="36"/>
          <w:rtl/>
          <w:lang w:bidi="ar-SY"/>
        </w:rPr>
        <w:t xml:space="preserve">علي </w:t>
      </w:r>
      <w:r w:rsidR="00A503A9" w:rsidRPr="00634AEA">
        <w:rPr>
          <w:rFonts w:hint="cs"/>
          <w:color w:val="002060"/>
          <w:sz w:val="36"/>
          <w:lang w:bidi="ar-SY"/>
        </w:rPr>
        <w:sym w:font="AGA Arabesque" w:char="F074"/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="00A503A9" w:rsidRPr="00AD5D5C">
        <w:rPr>
          <w:rFonts w:hint="cs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((</w:t>
      </w:r>
      <w:r w:rsidR="00A503A9" w:rsidRPr="00AD5D5C">
        <w:rPr>
          <w:sz w:val="36"/>
          <w:rtl/>
          <w:lang w:bidi="ar-SY"/>
        </w:rPr>
        <w:t>أَنْتَ مِنِّي وَأَنَا مِنْكَ</w:t>
      </w:r>
      <w:r w:rsidR="00EC1FC6" w:rsidRPr="00EC1FC6">
        <w:rPr>
          <w:rFonts w:hint="cs"/>
          <w:color w:val="FF0000"/>
          <w:sz w:val="36"/>
          <w:rtl/>
          <w:lang w:bidi="ar-SY"/>
        </w:rPr>
        <w:t>))</w:t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634AEA">
        <w:rPr>
          <w:rFonts w:hint="cs"/>
          <w:sz w:val="36"/>
          <w:vertAlign w:val="superscript"/>
          <w:rtl/>
          <w:lang w:bidi="ar-SY"/>
        </w:rPr>
        <w:t>3</w:t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A503A9" w:rsidRPr="00AD5D5C">
        <w:rPr>
          <w:rFonts w:hint="cs"/>
          <w:sz w:val="36"/>
          <w:rtl/>
          <w:lang w:bidi="ar-SY"/>
        </w:rPr>
        <w:t xml:space="preserve"> </w:t>
      </w:r>
      <w:r w:rsidR="00A503A9" w:rsidRPr="00634AEA">
        <w:rPr>
          <w:rFonts w:hint="cs"/>
          <w:color w:val="002060"/>
          <w:sz w:val="36"/>
          <w:rtl/>
          <w:lang w:bidi="ar-SY"/>
        </w:rPr>
        <w:t>وقال لجعفر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="00A503A9" w:rsidRPr="00AD5D5C">
        <w:rPr>
          <w:rFonts w:hint="cs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((</w:t>
      </w:r>
      <w:r w:rsidR="00A503A9" w:rsidRPr="00AD5D5C">
        <w:rPr>
          <w:sz w:val="36"/>
          <w:rtl/>
          <w:lang w:bidi="ar-SY"/>
        </w:rPr>
        <w:t>أَشْبَهْتَ خَلْقِي وَخُلُقِي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))</w:t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634AEA">
        <w:rPr>
          <w:rFonts w:hint="cs"/>
          <w:sz w:val="36"/>
          <w:vertAlign w:val="superscript"/>
          <w:rtl/>
          <w:lang w:bidi="ar-SY"/>
        </w:rPr>
        <w:t>3</w:t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A503A9" w:rsidRPr="00AD5D5C">
        <w:rPr>
          <w:rFonts w:hint="cs"/>
          <w:sz w:val="36"/>
          <w:rtl/>
          <w:lang w:bidi="ar-SY"/>
        </w:rPr>
        <w:t xml:space="preserve"> </w:t>
      </w:r>
      <w:r w:rsidR="00A503A9" w:rsidRPr="00634AEA">
        <w:rPr>
          <w:rFonts w:hint="cs"/>
          <w:color w:val="002060"/>
          <w:sz w:val="36"/>
          <w:rtl/>
          <w:lang w:bidi="ar-SY"/>
        </w:rPr>
        <w:t>وقال لزيد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="00A503A9" w:rsidRPr="00AD5D5C">
        <w:rPr>
          <w:rFonts w:hint="cs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((</w:t>
      </w:r>
      <w:r w:rsidR="00A503A9" w:rsidRPr="00AD5D5C">
        <w:rPr>
          <w:sz w:val="36"/>
          <w:rtl/>
          <w:lang w:bidi="ar-SY"/>
        </w:rPr>
        <w:t>أَنْتَ أَخُونَا وَمَوْلَانَا</w:t>
      </w:r>
      <w:r w:rsidR="00EC1FC6" w:rsidRPr="00EC1FC6">
        <w:rPr>
          <w:rFonts w:hint="cs"/>
          <w:color w:val="FF0000"/>
          <w:sz w:val="36"/>
          <w:rtl/>
          <w:lang w:bidi="ar-SY"/>
        </w:rPr>
        <w:t xml:space="preserve"> ))</w:t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A503A9" w:rsidRPr="00AD5D5C">
        <w:rPr>
          <w:rStyle w:val="a7"/>
          <w:sz w:val="36"/>
          <w:rtl/>
          <w:lang w:bidi="ar-SY"/>
        </w:rPr>
        <w:footnoteReference w:id="9"/>
      </w:r>
      <w:r w:rsidR="00EC1FC6" w:rsidRPr="00EC1FC6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634AEA" w:rsidRDefault="00F35409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634AEA">
        <w:rPr>
          <w:rFonts w:hint="cs"/>
          <w:b/>
          <w:bCs/>
          <w:sz w:val="36"/>
          <w:rtl/>
          <w:lang w:bidi="ar-SY"/>
        </w:rPr>
        <w:t>أيها الإخوة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</w:t>
      </w:r>
    </w:p>
    <w:p w:rsidR="002256B2" w:rsidRPr="00AD5D5C" w:rsidRDefault="00F35409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الاستحسان والتقدير والثناء والمكافأة حاجة نفسية داخلية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والمربي الناجح يستخدم هذا الأمر </w:t>
      </w:r>
      <w:r w:rsidRPr="00AD5D5C">
        <w:rPr>
          <w:sz w:val="36"/>
          <w:rtl/>
          <w:lang w:bidi="ar-SY"/>
        </w:rPr>
        <w:t>–</w:t>
      </w:r>
      <w:r w:rsidRPr="00AD5D5C">
        <w:rPr>
          <w:rFonts w:hint="cs"/>
          <w:sz w:val="36"/>
          <w:rtl/>
          <w:lang w:bidi="ar-SY"/>
        </w:rPr>
        <w:t>أعني تقدير المحسن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والثناء على المصلح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والمكافأة للطائع- في تربيته مقتدياً بسيدنا محمد </w:t>
      </w:r>
      <w:r w:rsidR="00634AEA">
        <w:rPr>
          <w:rFonts w:hint="cs"/>
          <w:sz w:val="36"/>
          <w:rtl/>
          <w:lang w:bidi="ar-SY"/>
        </w:rPr>
        <w:t xml:space="preserve">صلى الله عليه وسلم </w:t>
      </w:r>
      <w:r w:rsidRPr="00AD5D5C">
        <w:rPr>
          <w:rFonts w:hint="cs"/>
          <w:sz w:val="36"/>
          <w:rtl/>
          <w:lang w:bidi="ar-SY"/>
        </w:rPr>
        <w:t>ليزيد المحسن إحساناً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وليدفعَ المسيءَ بشكل غيرِ مباشر للإحسان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لينال من التقدير والثناء والمكافأة ما ناله المحسن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F35409" w:rsidRPr="00AD5D5C" w:rsidRDefault="000053D8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ثم إن أناساً يعملون العمل حيناً ولا يعلمون إن كان حسناً أ</w:t>
      </w:r>
      <w:r w:rsidR="00D23016" w:rsidRPr="00AD5D5C">
        <w:rPr>
          <w:rFonts w:hint="cs"/>
          <w:sz w:val="36"/>
          <w:rtl/>
          <w:lang w:bidi="ar-SY"/>
        </w:rPr>
        <w:t>و</w:t>
      </w:r>
      <w:r w:rsidR="00EB1B9E" w:rsidRPr="00AD5D5C">
        <w:rPr>
          <w:rFonts w:hint="cs"/>
          <w:sz w:val="36"/>
          <w:rtl/>
          <w:lang w:bidi="ar-SY"/>
        </w:rPr>
        <w:t xml:space="preserve"> قبيحاً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EB1B9E" w:rsidRPr="00AD5D5C">
        <w:rPr>
          <w:rFonts w:hint="cs"/>
          <w:sz w:val="36"/>
          <w:rtl/>
          <w:lang w:bidi="ar-SY"/>
        </w:rPr>
        <w:t xml:space="preserve"> و</w:t>
      </w:r>
      <w:r w:rsidRPr="00AD5D5C">
        <w:rPr>
          <w:rFonts w:hint="cs"/>
          <w:sz w:val="36"/>
          <w:rtl/>
          <w:lang w:bidi="ar-SY"/>
        </w:rPr>
        <w:t>إن استحسان المربي العملَ يؤكد لهم حسنه وجودَه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وإن استقباح المربي العمل يؤكد لهم قبحهُ وسوءَه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وإن صمتَ المربي عن العمل يبقيهم في حيرة أو ترددٍ في العمل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0053D8" w:rsidRPr="00AD5D5C" w:rsidRDefault="000053D8" w:rsidP="00AD5D5C">
      <w:pPr>
        <w:pStyle w:val="a5"/>
        <w:tabs>
          <w:tab w:val="left" w:pos="1134"/>
        </w:tabs>
        <w:spacing w:line="240" w:lineRule="auto"/>
        <w:ind w:left="0" w:firstLine="567"/>
        <w:rPr>
          <w:spacing w:val="-4"/>
          <w:sz w:val="36"/>
          <w:rtl/>
          <w:lang w:bidi="ar-SY"/>
        </w:rPr>
      </w:pPr>
      <w:r w:rsidRPr="00AD5D5C">
        <w:rPr>
          <w:rFonts w:hint="cs"/>
          <w:spacing w:val="-4"/>
          <w:sz w:val="36"/>
          <w:rtl/>
          <w:lang w:bidi="ar-SY"/>
        </w:rPr>
        <w:t>وبناءً على ذلك فإنك مهما أثنيت على العمل الحسن</w:t>
      </w:r>
      <w:r w:rsidR="009C3E65" w:rsidRPr="009C3E65">
        <w:rPr>
          <w:rFonts w:hint="cs"/>
          <w:color w:val="FF0000"/>
          <w:spacing w:val="-4"/>
          <w:sz w:val="36"/>
          <w:rtl/>
          <w:lang w:bidi="ar-SY"/>
        </w:rPr>
        <w:t>،</w:t>
      </w:r>
      <w:r w:rsidRPr="00AD5D5C">
        <w:rPr>
          <w:rFonts w:hint="cs"/>
          <w:spacing w:val="-4"/>
          <w:sz w:val="36"/>
          <w:rtl/>
          <w:lang w:bidi="ar-SY"/>
        </w:rPr>
        <w:t xml:space="preserve"> فأنت تطلب الزيادةَ منه</w:t>
      </w:r>
      <w:r w:rsidR="009C3E65" w:rsidRPr="009C3E65">
        <w:rPr>
          <w:rFonts w:hint="cs"/>
          <w:color w:val="FF0000"/>
          <w:spacing w:val="-4"/>
          <w:sz w:val="36"/>
          <w:rtl/>
          <w:lang w:bidi="ar-SY"/>
        </w:rPr>
        <w:t>.</w:t>
      </w:r>
    </w:p>
    <w:p w:rsidR="000053D8" w:rsidRPr="00AD5D5C" w:rsidRDefault="000053D8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 xml:space="preserve">لهذا نجد رسول الله </w:t>
      </w:r>
      <w:r w:rsidR="00E8050E" w:rsidRPr="009C3E65">
        <w:rPr>
          <w:rFonts w:hint="cs"/>
          <w:sz w:val="36"/>
          <w:rtl/>
          <w:lang w:bidi="ar-SY"/>
        </w:rPr>
        <w:t xml:space="preserve">صلى الله عليه وسلم </w:t>
      </w:r>
      <w:r w:rsidRPr="00AD5D5C">
        <w:rPr>
          <w:rFonts w:hint="cs"/>
          <w:sz w:val="36"/>
          <w:rtl/>
          <w:lang w:bidi="ar-SY"/>
        </w:rPr>
        <w:t xml:space="preserve"> يتفنن في تقدير العملِ الحسنِ وصاحبه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فحيناً يمدح صاحب العمل</w:t>
      </w:r>
      <w:r w:rsidR="009F5161" w:rsidRPr="00AD5D5C">
        <w:rPr>
          <w:rFonts w:hint="cs"/>
          <w:sz w:val="36"/>
          <w:rtl/>
          <w:lang w:bidi="ar-SY"/>
        </w:rPr>
        <w:t xml:space="preserve"> أمام الناس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9F5161" w:rsidRPr="00AD5D5C">
        <w:rPr>
          <w:rFonts w:hint="cs"/>
          <w:sz w:val="36"/>
          <w:rtl/>
          <w:lang w:bidi="ar-SY"/>
        </w:rPr>
        <w:t xml:space="preserve"> وحيناً يقرّب صاحبَ العمل إليه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9F5161" w:rsidRPr="00AD5D5C">
        <w:rPr>
          <w:rFonts w:hint="cs"/>
          <w:sz w:val="36"/>
          <w:rtl/>
          <w:lang w:bidi="ar-SY"/>
        </w:rPr>
        <w:t xml:space="preserve"> وحيناً يُرَبّت على كتفه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9F5161" w:rsidRPr="00AD5D5C">
        <w:rPr>
          <w:rFonts w:hint="cs"/>
          <w:sz w:val="36"/>
          <w:rtl/>
          <w:lang w:bidi="ar-SY"/>
        </w:rPr>
        <w:t xml:space="preserve"> وحيناً </w:t>
      </w:r>
      <w:r w:rsidR="00D23016" w:rsidRPr="00AD5D5C">
        <w:rPr>
          <w:rFonts w:hint="cs"/>
          <w:sz w:val="36"/>
          <w:rtl/>
          <w:lang w:bidi="ar-SY"/>
        </w:rPr>
        <w:t>يضمه إليه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D23016" w:rsidRPr="00AD5D5C">
        <w:rPr>
          <w:rFonts w:hint="cs"/>
          <w:sz w:val="36"/>
          <w:rtl/>
          <w:lang w:bidi="ar-SY"/>
        </w:rPr>
        <w:t xml:space="preserve"> وحيناً يشكره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D23016" w:rsidRPr="00AD5D5C">
        <w:rPr>
          <w:rFonts w:hint="cs"/>
          <w:sz w:val="36"/>
          <w:rtl/>
          <w:lang w:bidi="ar-SY"/>
        </w:rPr>
        <w:t xml:space="preserve"> وحيناً يقدِّم له المكافأة والعطية</w:t>
      </w:r>
      <w:r w:rsidR="009C3E65" w:rsidRPr="009C3E65">
        <w:rPr>
          <w:rFonts w:hint="cs"/>
          <w:color w:val="FF0000"/>
          <w:sz w:val="36"/>
          <w:rtl/>
          <w:lang w:bidi="ar-SY"/>
        </w:rPr>
        <w:t>...،</w:t>
      </w:r>
      <w:r w:rsidR="00D23016" w:rsidRPr="00AD5D5C">
        <w:rPr>
          <w:rFonts w:hint="cs"/>
          <w:sz w:val="36"/>
          <w:rtl/>
          <w:lang w:bidi="ar-SY"/>
        </w:rPr>
        <w:t xml:space="preserve"> وكلُّ هذا تقديراً للخير وأهله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D23016" w:rsidRPr="00AD5D5C" w:rsidRDefault="00D23016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وفي كتب الحديث الجوامع فصولٌ وأبوابٌ كاملة تسمى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"</w:t>
      </w:r>
      <w:r w:rsidRPr="009C3E65">
        <w:rPr>
          <w:rFonts w:hint="cs"/>
          <w:b/>
          <w:bCs/>
          <w:sz w:val="36"/>
          <w:rtl/>
          <w:lang w:bidi="ar-SY"/>
        </w:rPr>
        <w:t>المناقب أو الفضائل</w:t>
      </w:r>
      <w:r w:rsidRPr="00AD5D5C">
        <w:rPr>
          <w:rFonts w:hint="cs"/>
          <w:sz w:val="36"/>
          <w:rtl/>
          <w:lang w:bidi="ar-SY"/>
        </w:rPr>
        <w:t>"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جُمِعَتْ فيها أحاديث رسول الله </w:t>
      </w:r>
      <w:r w:rsidR="00E8050E" w:rsidRPr="009C3E65">
        <w:rPr>
          <w:rFonts w:hint="cs"/>
          <w:sz w:val="36"/>
          <w:rtl/>
          <w:lang w:bidi="ar-SY"/>
        </w:rPr>
        <w:t xml:space="preserve">صلى الله عليه وسلم </w:t>
      </w:r>
      <w:r w:rsidRPr="00AD5D5C">
        <w:rPr>
          <w:rFonts w:hint="cs"/>
          <w:sz w:val="36"/>
          <w:rtl/>
          <w:lang w:bidi="ar-SY"/>
        </w:rPr>
        <w:t xml:space="preserve"> التي أثنى فيها على أصحابٍ أو أقوامٍ أو أعمالٍ صالحات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D23016" w:rsidRPr="00AD5D5C" w:rsidRDefault="00D23016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 xml:space="preserve">كلُّ هذا دعوةٌ منه </w:t>
      </w:r>
      <w:r w:rsidR="00E8050E" w:rsidRPr="009C3E65">
        <w:rPr>
          <w:rFonts w:hint="cs"/>
          <w:sz w:val="36"/>
          <w:rtl/>
          <w:lang w:bidi="ar-SY"/>
        </w:rPr>
        <w:t xml:space="preserve">صلى الله عليه وسلم </w:t>
      </w:r>
      <w:r w:rsidRPr="00AD5D5C">
        <w:rPr>
          <w:rFonts w:hint="cs"/>
          <w:sz w:val="36"/>
          <w:rtl/>
          <w:lang w:bidi="ar-SY"/>
        </w:rPr>
        <w:t xml:space="preserve"> لكلِّ مربٍ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لكل أبٍ أو أمٍ أو معلمٍ</w:t>
      </w:r>
      <w:r w:rsidR="009C3E65" w:rsidRPr="009C3E65">
        <w:rPr>
          <w:rFonts w:hint="cs"/>
          <w:color w:val="FF0000"/>
          <w:sz w:val="36"/>
          <w:rtl/>
          <w:lang w:bidi="ar-SY"/>
        </w:rPr>
        <w:t>...،</w:t>
      </w:r>
      <w:r w:rsidRPr="00AD5D5C">
        <w:rPr>
          <w:rFonts w:hint="cs"/>
          <w:sz w:val="36"/>
          <w:rtl/>
          <w:lang w:bidi="ar-SY"/>
        </w:rPr>
        <w:t xml:space="preserve"> أن لا ينسى حاجة المتعلم للتقدير أو الثناء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2256B2" w:rsidRPr="00AD5D5C" w:rsidRDefault="008E25A0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9C3E65">
        <w:rPr>
          <w:rFonts w:hint="cs"/>
          <w:b/>
          <w:bCs/>
          <w:sz w:val="36"/>
          <w:rtl/>
          <w:lang w:bidi="ar-SY"/>
        </w:rPr>
        <w:lastRenderedPageBreak/>
        <w:t>يقول أهل التربية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للثناء والتقدير أنواعٌ ثلاثة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فحيناً يكون لفظياً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وحيناً يكون عملياً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وحيناً يكون بالجائزة والهدية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8E25A0" w:rsidRPr="00AD5D5C" w:rsidRDefault="008E25A0" w:rsidP="00AD5D5C">
      <w:pPr>
        <w:pStyle w:val="a5"/>
        <w:tabs>
          <w:tab w:val="left" w:pos="1134"/>
        </w:tabs>
        <w:spacing w:line="240" w:lineRule="auto"/>
        <w:ind w:left="0" w:firstLine="567"/>
        <w:rPr>
          <w:sz w:val="36"/>
          <w:rtl/>
          <w:lang w:bidi="ar-SY"/>
        </w:rPr>
      </w:pPr>
      <w:r w:rsidRPr="009C3E65">
        <w:rPr>
          <w:rFonts w:hint="cs"/>
          <w:b/>
          <w:bCs/>
          <w:color w:val="009900"/>
          <w:sz w:val="36"/>
          <w:rtl/>
          <w:lang w:bidi="ar-SY"/>
        </w:rPr>
        <w:t>فالثناء اللفظي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أن تمدح ابنك الذي ساعد الجار أمام إخوانه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وأن تشكر طالبك الذي نال علامات عالية أمام أقرانه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3756B7" w:rsidRPr="00AD5D5C">
        <w:rPr>
          <w:rFonts w:hint="cs"/>
          <w:sz w:val="36"/>
          <w:rtl/>
          <w:lang w:bidi="ar-SY"/>
        </w:rPr>
        <w:t xml:space="preserve"> وأن تفخري بابنتك تساعد أخواتها في واجباتهم المنزلية أمام أهلك وأهلِ زوجك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3756B7" w:rsidRPr="00AD5D5C" w:rsidRDefault="003756B7" w:rsidP="00AD5D5C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9C3E65">
        <w:rPr>
          <w:rFonts w:hint="cs"/>
          <w:b/>
          <w:bCs/>
          <w:color w:val="009900"/>
          <w:sz w:val="36"/>
          <w:rtl/>
          <w:lang w:bidi="ar-SY"/>
        </w:rPr>
        <w:t>والثناء والتقدير العملي</w:t>
      </w:r>
      <w:r w:rsidR="009C3E65" w:rsidRPr="009C3E65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يكون باصطحاب ابنك إلى جلسة مع بعض العلماء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إذا هو أنهى حفظ أجزاءٍ من القرآن وإخبارِه بأنك اصطحبته إلى هذه الجلسة الخاصة </w:t>
      </w:r>
      <w:r w:rsidR="00F06817" w:rsidRPr="00AD5D5C">
        <w:rPr>
          <w:rFonts w:hint="cs"/>
          <w:sz w:val="36"/>
          <w:rtl/>
          <w:lang w:bidi="ar-SY"/>
        </w:rPr>
        <w:t>مكافأة له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F06817" w:rsidRPr="00AD5D5C">
        <w:rPr>
          <w:rFonts w:hint="cs"/>
          <w:sz w:val="36"/>
          <w:rtl/>
          <w:lang w:bidi="ar-SY"/>
        </w:rPr>
        <w:t xml:space="preserve"> ويكون بإقامتك لحفلةٍ منزلية لابنتك التي ارتدت حجابها في سنٍ مبكرة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F06817" w:rsidRPr="00AD5D5C">
        <w:rPr>
          <w:rFonts w:hint="cs"/>
          <w:sz w:val="36"/>
          <w:rtl/>
          <w:lang w:bidi="ar-SY"/>
        </w:rPr>
        <w:t xml:space="preserve"> تَدْعِين لها من تحب من صديقاتها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F06817" w:rsidRPr="00AD5D5C">
        <w:rPr>
          <w:rFonts w:hint="cs"/>
          <w:sz w:val="36"/>
          <w:rtl/>
          <w:lang w:bidi="ar-SY"/>
        </w:rPr>
        <w:t xml:space="preserve"> ويكون بضمك لابنك وتقبيلِ رأسه إن هو حَصَل على معدلٍ جيد في دراسته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F06817" w:rsidRPr="00AD5D5C">
        <w:rPr>
          <w:rFonts w:hint="cs"/>
          <w:sz w:val="36"/>
          <w:rtl/>
          <w:lang w:bidi="ar-SY"/>
        </w:rPr>
        <w:t xml:space="preserve"> أو على شهادة تقدير في عمله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F06817" w:rsidRPr="00AD5D5C" w:rsidRDefault="00F06817" w:rsidP="009C3E65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9C3E65">
        <w:rPr>
          <w:rFonts w:hint="cs"/>
          <w:b/>
          <w:bCs/>
          <w:color w:val="009900"/>
          <w:sz w:val="36"/>
          <w:rtl/>
          <w:lang w:bidi="ar-SY"/>
        </w:rPr>
        <w:t>أما التقدير بالجائزة والهدية فمعلوم</w:t>
      </w:r>
      <w:r w:rsidR="009C3E65">
        <w:rPr>
          <w:rFonts w:hint="cs"/>
          <w:color w:val="FF0000"/>
          <w:sz w:val="36"/>
          <w:rtl/>
          <w:lang w:bidi="ar-SY"/>
        </w:rPr>
        <w:t>:</w:t>
      </w:r>
    </w:p>
    <w:p w:rsidR="00F06817" w:rsidRPr="00AD5D5C" w:rsidRDefault="00AB53F3" w:rsidP="00AD5D5C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في إحدى الشركات التجارية المعروفة اقتراح مدير الموارد البشرية على المدير العام وضع لائحة في الصالة الرئيسية للشركة يوضع فيها اسم العامل الأكثر إنتاجية في هذا الشهر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واسم القسم  الأكثر انضباطاً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AB53F3" w:rsidRPr="00AD5D5C" w:rsidRDefault="00AB53F3" w:rsidP="00AD5D5C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عندما نفذوا هذه اللوحة لاحظوا زيادة في الإنتاج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وزيادة في الانضباط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مع أن الأمر لم يكلفهم أكثر من لوحة ثناء وتقدير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AB53F3" w:rsidRPr="00AD5D5C" w:rsidRDefault="00AB53F3" w:rsidP="00AD5D5C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 xml:space="preserve">في واحدٍ من معاهد القرآن وضعت الإدارة لوحةً سِمَّتْها </w:t>
      </w:r>
      <w:r w:rsidR="00EC1FC6" w:rsidRPr="00EC1FC6">
        <w:rPr>
          <w:rFonts w:hint="cs"/>
          <w:color w:val="FF0000"/>
          <w:sz w:val="36"/>
          <w:rtl/>
          <w:lang w:bidi="ar-SY"/>
        </w:rPr>
        <w:t>(</w:t>
      </w:r>
      <w:r w:rsidRPr="00AD5D5C">
        <w:rPr>
          <w:rFonts w:hint="cs"/>
          <w:sz w:val="36"/>
          <w:rtl/>
          <w:lang w:bidi="ar-SY"/>
        </w:rPr>
        <w:t>فارس الأسبوع</w:t>
      </w:r>
      <w:r w:rsidR="00EC1FC6" w:rsidRPr="00EC1FC6">
        <w:rPr>
          <w:rFonts w:hint="cs"/>
          <w:color w:val="FF0000"/>
          <w:sz w:val="36"/>
          <w:rtl/>
          <w:lang w:bidi="ar-SY"/>
        </w:rPr>
        <w:t>)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يضعون فيها اسم الطالب الأكثرَ حفظاً في الأسبوع وصورته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5E58C5" w:rsidRPr="00AD5D5C" w:rsidRDefault="005E58C5" w:rsidP="00AD5D5C">
      <w:pPr>
        <w:pStyle w:val="a5"/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ووجدت الإدارة التنافس الشديد من الطلبة للحصول على هذا التقدير الرفيع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5E58C5" w:rsidRPr="00AD5D5C" w:rsidRDefault="005E58C5" w:rsidP="00AD5D5C">
      <w:pPr>
        <w:pStyle w:val="a5"/>
        <w:tabs>
          <w:tab w:val="left" w:pos="1134"/>
        </w:tabs>
        <w:spacing w:line="252" w:lineRule="auto"/>
        <w:ind w:left="0" w:firstLine="567"/>
        <w:rPr>
          <w:b/>
          <w:bCs/>
          <w:sz w:val="36"/>
          <w:rtl/>
          <w:lang w:bidi="ar-SY"/>
        </w:rPr>
      </w:pPr>
      <w:r w:rsidRPr="00AD5D5C">
        <w:rPr>
          <w:rFonts w:hint="cs"/>
          <w:b/>
          <w:bCs/>
          <w:sz w:val="36"/>
          <w:rtl/>
          <w:lang w:bidi="ar-SY"/>
        </w:rPr>
        <w:t>أختم هذه الخطبة بأصولٍ عشرةَ جمعها أحد الفضلاء في التقدير والثناء والمكافأة [عن كتاب ا</w:t>
      </w:r>
      <w:r w:rsidR="006B4391" w:rsidRPr="00AD5D5C">
        <w:rPr>
          <w:rFonts w:hint="cs"/>
          <w:b/>
          <w:bCs/>
          <w:sz w:val="36"/>
          <w:rtl/>
          <w:lang w:bidi="ar-SY"/>
        </w:rPr>
        <w:t>لأسرة ومتطلبات الأطفال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6B4391" w:rsidRPr="00AD5D5C">
        <w:rPr>
          <w:rFonts w:hint="cs"/>
          <w:b/>
          <w:bCs/>
          <w:sz w:val="36"/>
          <w:rtl/>
          <w:lang w:bidi="ar-SY"/>
        </w:rPr>
        <w:t xml:space="preserve"> د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.</w:t>
      </w:r>
      <w:r w:rsidR="006B4391" w:rsidRPr="00AD5D5C">
        <w:rPr>
          <w:rFonts w:hint="cs"/>
          <w:b/>
          <w:bCs/>
          <w:sz w:val="36"/>
          <w:rtl/>
          <w:lang w:bidi="ar-SY"/>
        </w:rPr>
        <w:t xml:space="preserve"> </w:t>
      </w:r>
      <w:r w:rsidRPr="00AD5D5C">
        <w:rPr>
          <w:rFonts w:hint="cs"/>
          <w:b/>
          <w:bCs/>
          <w:sz w:val="36"/>
          <w:rtl/>
          <w:lang w:bidi="ar-SY"/>
        </w:rPr>
        <w:t>علي القاتمي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AD5D5C">
        <w:rPr>
          <w:rFonts w:hint="cs"/>
          <w:b/>
          <w:bCs/>
          <w:sz w:val="36"/>
          <w:rtl/>
          <w:lang w:bidi="ar-SY"/>
        </w:rPr>
        <w:t xml:space="preserve"> دار النبلاء</w:t>
      </w:r>
      <w:r w:rsidR="009C3E65" w:rsidRPr="009C3E65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AD5D5C">
        <w:rPr>
          <w:rFonts w:hint="cs"/>
          <w:b/>
          <w:bCs/>
          <w:sz w:val="36"/>
          <w:rtl/>
          <w:lang w:bidi="ar-SY"/>
        </w:rPr>
        <w:t xml:space="preserve"> بيروت]</w:t>
      </w:r>
      <w:r w:rsidR="00EC1FC6" w:rsidRPr="00EC1FC6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5E58C5" w:rsidRPr="00AD5D5C" w:rsidRDefault="005E58C5" w:rsidP="009C3E65">
      <w:pPr>
        <w:pStyle w:val="a5"/>
        <w:numPr>
          <w:ilvl w:val="0"/>
          <w:numId w:val="10"/>
        </w:numPr>
        <w:tabs>
          <w:tab w:val="left" w:pos="1134"/>
        </w:tabs>
        <w:spacing w:line="252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اجعل التقدير والثناء والمكافأة متوازناً مع نوع العمل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فلا تجعلها أكبرَ </w:t>
      </w:r>
      <w:r w:rsidR="006B4391" w:rsidRPr="00AD5D5C">
        <w:rPr>
          <w:rFonts w:hint="cs"/>
          <w:sz w:val="36"/>
          <w:rtl/>
          <w:lang w:bidi="ar-SY"/>
        </w:rPr>
        <w:t>من العمل ولا ممتهنة لا يؤبه بها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="006B4391" w:rsidRPr="00AD5D5C">
        <w:rPr>
          <w:rFonts w:hint="cs"/>
          <w:sz w:val="36"/>
          <w:rtl/>
          <w:lang w:bidi="ar-SY"/>
        </w:rPr>
        <w:t xml:space="preserve"> </w:t>
      </w:r>
      <w:r w:rsidRPr="00AD5D5C">
        <w:rPr>
          <w:rFonts w:hint="cs"/>
          <w:sz w:val="36"/>
          <w:rtl/>
          <w:lang w:bidi="ar-SY"/>
        </w:rPr>
        <w:t xml:space="preserve">قال سيدنا علي </w:t>
      </w:r>
      <w:r w:rsidRPr="00AD5D5C">
        <w:rPr>
          <w:rFonts w:hint="cs"/>
          <w:sz w:val="36"/>
          <w:lang w:bidi="ar-SY"/>
        </w:rPr>
        <w:sym w:font="AGA Arabesque" w:char="F074"/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</w:t>
      </w:r>
      <w:r w:rsidR="00EC1FC6" w:rsidRPr="00EC1FC6">
        <w:rPr>
          <w:rFonts w:hint="cs"/>
          <w:color w:val="FF0000"/>
          <w:sz w:val="36"/>
          <w:rtl/>
          <w:lang w:bidi="ar-SY"/>
        </w:rPr>
        <w:t>(</w:t>
      </w:r>
      <w:r w:rsidRPr="00AD5D5C">
        <w:rPr>
          <w:rFonts w:hint="cs"/>
          <w:sz w:val="36"/>
          <w:rtl/>
          <w:lang w:bidi="ar-SY"/>
        </w:rPr>
        <w:t>الثناء المفر</w:t>
      </w:r>
      <w:r w:rsidR="009C3E65">
        <w:rPr>
          <w:rFonts w:hint="cs"/>
          <w:sz w:val="36"/>
          <w:rtl/>
          <w:lang w:bidi="ar-SY"/>
        </w:rPr>
        <w:t>ط</w:t>
      </w:r>
      <w:r w:rsidRPr="00AD5D5C">
        <w:rPr>
          <w:rFonts w:hint="cs"/>
          <w:sz w:val="36"/>
          <w:rtl/>
          <w:lang w:bidi="ar-SY"/>
        </w:rPr>
        <w:t xml:space="preserve"> نوعٌ من التملق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والتقصير على الاستحقاق غَيّ أو حسد</w:t>
      </w:r>
      <w:r w:rsidR="00EC1FC6" w:rsidRPr="00EC1FC6">
        <w:rPr>
          <w:rFonts w:hint="cs"/>
          <w:color w:val="FF0000"/>
          <w:sz w:val="36"/>
          <w:rtl/>
          <w:lang w:bidi="ar-SY"/>
        </w:rPr>
        <w:t>)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5E58C5" w:rsidRPr="00AD5D5C" w:rsidRDefault="005E58C5" w:rsidP="00AD5D5C">
      <w:pPr>
        <w:pStyle w:val="a5"/>
        <w:numPr>
          <w:ilvl w:val="0"/>
          <w:numId w:val="10"/>
        </w:numPr>
        <w:tabs>
          <w:tab w:val="left" w:pos="1134"/>
        </w:tabs>
        <w:spacing w:line="240" w:lineRule="auto"/>
        <w:ind w:left="0" w:firstLine="567"/>
        <w:rPr>
          <w:sz w:val="36"/>
          <w:lang w:bidi="ar-SY"/>
        </w:rPr>
      </w:pPr>
      <w:r w:rsidRPr="00AD5D5C">
        <w:rPr>
          <w:rFonts w:hint="cs"/>
          <w:sz w:val="36"/>
          <w:rtl/>
          <w:lang w:bidi="ar-SY"/>
        </w:rPr>
        <w:t>كن صادقاً في ئنائك ومدحك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لأن الكذب في الثناء والتقدير يسيء بدل أن ينفع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5E58C5" w:rsidRPr="00AD5D5C" w:rsidRDefault="005E58C5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z w:val="36"/>
          <w:lang w:bidi="ar-SY"/>
        </w:rPr>
      </w:pPr>
      <w:r w:rsidRPr="00AD5D5C">
        <w:rPr>
          <w:rFonts w:hint="cs"/>
          <w:sz w:val="36"/>
          <w:rtl/>
          <w:lang w:bidi="ar-SY"/>
        </w:rPr>
        <w:lastRenderedPageBreak/>
        <w:t>امدح العمل نفسه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لي</w:t>
      </w:r>
      <w:r w:rsidR="00EA1D1F" w:rsidRPr="00AD5D5C">
        <w:rPr>
          <w:rFonts w:hint="cs"/>
          <w:sz w:val="36"/>
          <w:rtl/>
          <w:lang w:bidi="ar-SY"/>
        </w:rPr>
        <w:t xml:space="preserve">علم المرء الذي تربيه </w:t>
      </w:r>
      <w:r w:rsidR="00EA1D1F" w:rsidRPr="00AD5D5C">
        <w:rPr>
          <w:sz w:val="36"/>
          <w:rtl/>
          <w:lang w:bidi="ar-SY"/>
        </w:rPr>
        <w:t>–</w:t>
      </w:r>
      <w:r w:rsidR="00EA1D1F" w:rsidRPr="00AD5D5C">
        <w:rPr>
          <w:rFonts w:hint="cs"/>
          <w:sz w:val="36"/>
          <w:rtl/>
          <w:lang w:bidi="ar-SY"/>
        </w:rPr>
        <w:t>ومَنْ حوله- أنَّ مَنْ أراد أن يخطئ بتقدير مماثل فعليه القيام بالعمل نفسه أو شبهه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EA1D1F" w:rsidRPr="00AD5D5C" w:rsidRDefault="00EA1D1F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z w:val="36"/>
          <w:lang w:bidi="ar-SY"/>
        </w:rPr>
      </w:pPr>
      <w:r w:rsidRPr="00AD5D5C">
        <w:rPr>
          <w:rFonts w:hint="cs"/>
          <w:sz w:val="36"/>
          <w:rtl/>
          <w:lang w:bidi="ar-SY"/>
        </w:rPr>
        <w:t>أختر الوقت المناسب لتقديم الثناء والمكافأة</w:t>
      </w:r>
      <w:r w:rsidR="00EC1FC6" w:rsidRPr="00EC1FC6">
        <w:rPr>
          <w:rFonts w:hint="cs"/>
          <w:color w:val="FF0000"/>
          <w:sz w:val="36"/>
          <w:rtl/>
          <w:lang w:bidi="ar-SY"/>
        </w:rPr>
        <w:t>:</w:t>
      </w:r>
      <w:r w:rsidRPr="00AD5D5C">
        <w:rPr>
          <w:rFonts w:hint="cs"/>
          <w:sz w:val="36"/>
          <w:rtl/>
          <w:lang w:bidi="ar-SY"/>
        </w:rPr>
        <w:t xml:space="preserve"> وأحسن الأوقات أن يكون بعد العمل في الوقت الذي يتوقع فيه الثناء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وأن يكون أما</w:t>
      </w:r>
      <w:r w:rsidR="009C3E65">
        <w:rPr>
          <w:rFonts w:hint="cs"/>
          <w:sz w:val="36"/>
          <w:rtl/>
          <w:lang w:bidi="ar-SY"/>
        </w:rPr>
        <w:t>م</w:t>
      </w:r>
      <w:r w:rsidRPr="00AD5D5C">
        <w:rPr>
          <w:rFonts w:hint="cs"/>
          <w:sz w:val="36"/>
          <w:rtl/>
          <w:lang w:bidi="ar-SY"/>
        </w:rPr>
        <w:t xml:space="preserve"> الجماعة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أما لو أخرت الثناء فسيخبو شوقُه إليه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ولو جعلت الثناء والمكافأة قبل العمل لكان رشوة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EA1D1F" w:rsidRPr="00AD5D5C" w:rsidRDefault="00EA1D1F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z w:val="36"/>
          <w:lang w:bidi="ar-SY"/>
        </w:rPr>
      </w:pPr>
      <w:r w:rsidRPr="00AD5D5C">
        <w:rPr>
          <w:rFonts w:hint="cs"/>
          <w:sz w:val="36"/>
          <w:rtl/>
          <w:lang w:bidi="ar-SY"/>
        </w:rPr>
        <w:t>اجعل الثناء والمكافأة للأعمال المهمة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وليست لكل عمل صغيرٍ أو كبير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حتى لا يفقد الثناءُ قيمته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EA1D1F" w:rsidRPr="00AD5D5C" w:rsidRDefault="00EA1D1F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pacing w:val="3"/>
          <w:sz w:val="36"/>
          <w:lang w:bidi="ar-SY"/>
        </w:rPr>
      </w:pPr>
      <w:r w:rsidRPr="00AD5D5C">
        <w:rPr>
          <w:rFonts w:hint="cs"/>
          <w:spacing w:val="3"/>
          <w:sz w:val="36"/>
          <w:rtl/>
          <w:lang w:bidi="ar-SY"/>
        </w:rPr>
        <w:t>راعِ العدالة في تقدير أبنائك ومدحهم</w:t>
      </w:r>
      <w:r w:rsidR="009C3E65" w:rsidRPr="009C3E65">
        <w:rPr>
          <w:rFonts w:hint="cs"/>
          <w:color w:val="FF0000"/>
          <w:spacing w:val="3"/>
          <w:sz w:val="36"/>
          <w:rtl/>
          <w:lang w:bidi="ar-SY"/>
        </w:rPr>
        <w:t>،</w:t>
      </w:r>
      <w:r w:rsidRPr="00AD5D5C">
        <w:rPr>
          <w:rFonts w:hint="cs"/>
          <w:spacing w:val="3"/>
          <w:sz w:val="36"/>
          <w:rtl/>
          <w:lang w:bidi="ar-SY"/>
        </w:rPr>
        <w:t xml:space="preserve"> فلا تظلم أحداً على حساب الآخر</w:t>
      </w:r>
      <w:r w:rsidR="009C3E65" w:rsidRPr="009C3E65">
        <w:rPr>
          <w:rFonts w:hint="cs"/>
          <w:color w:val="FF0000"/>
          <w:spacing w:val="3"/>
          <w:sz w:val="36"/>
          <w:rtl/>
          <w:lang w:bidi="ar-SY"/>
        </w:rPr>
        <w:t>.</w:t>
      </w:r>
    </w:p>
    <w:p w:rsidR="00EA1D1F" w:rsidRPr="00AD5D5C" w:rsidRDefault="00EA1D1F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pacing w:val="-1"/>
          <w:sz w:val="36"/>
          <w:lang w:bidi="ar-SY"/>
        </w:rPr>
      </w:pPr>
      <w:r w:rsidRPr="00AD5D5C">
        <w:rPr>
          <w:rFonts w:hint="cs"/>
          <w:spacing w:val="-1"/>
          <w:sz w:val="36"/>
          <w:rtl/>
          <w:lang w:bidi="ar-SY"/>
        </w:rPr>
        <w:t>الثناء والتقدير لبعض الأبناء يجب ألا يكون له بُعْدٌ تحقيري عقابي للآخرين</w:t>
      </w:r>
      <w:r w:rsidR="009C3E65" w:rsidRPr="009C3E65">
        <w:rPr>
          <w:rFonts w:hint="cs"/>
          <w:color w:val="FF0000"/>
          <w:spacing w:val="-1"/>
          <w:sz w:val="36"/>
          <w:rtl/>
          <w:lang w:bidi="ar-SY"/>
        </w:rPr>
        <w:t>.</w:t>
      </w:r>
    </w:p>
    <w:p w:rsidR="00EA1D1F" w:rsidRPr="00AD5D5C" w:rsidRDefault="00EA1D1F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z w:val="36"/>
          <w:lang w:bidi="ar-SY"/>
        </w:rPr>
      </w:pPr>
      <w:r w:rsidRPr="00AD5D5C">
        <w:rPr>
          <w:rFonts w:hint="cs"/>
          <w:sz w:val="36"/>
          <w:rtl/>
          <w:lang w:bidi="ar-SY"/>
        </w:rPr>
        <w:t>يجب ألا يوصل الثناءُ الابنَ للتكبر والاعتداد بالنفس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EA1D1F" w:rsidRPr="00AD5D5C" w:rsidRDefault="00EA1D1F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z w:val="36"/>
          <w:lang w:bidi="ar-SY"/>
        </w:rPr>
      </w:pPr>
      <w:r w:rsidRPr="00AD5D5C">
        <w:rPr>
          <w:rFonts w:hint="cs"/>
          <w:sz w:val="36"/>
          <w:rtl/>
          <w:lang w:bidi="ar-SY"/>
        </w:rPr>
        <w:t>امزج الثناء والتقدير مع الأخلاق الإسلامية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وذلك بأن يستحوذ الحيا</w:t>
      </w:r>
      <w:r w:rsidR="00586227" w:rsidRPr="00AD5D5C">
        <w:rPr>
          <w:rFonts w:hint="cs"/>
          <w:sz w:val="36"/>
          <w:rtl/>
          <w:lang w:bidi="ar-SY"/>
        </w:rPr>
        <w:t>ء على الابن حتى لا يتطاول على الناس ويتباهى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586227" w:rsidRPr="00AD5D5C" w:rsidRDefault="00586227" w:rsidP="00AD5D5C">
      <w:pPr>
        <w:pStyle w:val="a5"/>
        <w:numPr>
          <w:ilvl w:val="0"/>
          <w:numId w:val="10"/>
        </w:numPr>
        <w:tabs>
          <w:tab w:val="left" w:pos="1134"/>
        </w:tabs>
        <w:spacing w:line="264" w:lineRule="auto"/>
        <w:ind w:left="0" w:firstLine="567"/>
        <w:rPr>
          <w:sz w:val="36"/>
          <w:rtl/>
          <w:lang w:bidi="ar-SY"/>
        </w:rPr>
      </w:pPr>
      <w:r w:rsidRPr="00AD5D5C">
        <w:rPr>
          <w:rFonts w:hint="cs"/>
          <w:sz w:val="36"/>
          <w:rtl/>
          <w:lang w:bidi="ar-SY"/>
        </w:rPr>
        <w:t>لابدَّ من اتباع ضوابط واضحة ليفهم جميعُ من تربيهم أنهم يحصُلُون على نتيجة واحدة</w:t>
      </w:r>
      <w:r w:rsidR="009C3E65" w:rsidRPr="009C3E65">
        <w:rPr>
          <w:rFonts w:hint="cs"/>
          <w:color w:val="FF0000"/>
          <w:sz w:val="36"/>
          <w:rtl/>
          <w:lang w:bidi="ar-SY"/>
        </w:rPr>
        <w:t>،</w:t>
      </w:r>
      <w:r w:rsidRPr="00AD5D5C">
        <w:rPr>
          <w:rFonts w:hint="cs"/>
          <w:sz w:val="36"/>
          <w:rtl/>
          <w:lang w:bidi="ar-SY"/>
        </w:rPr>
        <w:t xml:space="preserve"> وثناءٍ معيّن إذا قدّموا العمل نفسه</w:t>
      </w:r>
      <w:r w:rsidR="009C3E65" w:rsidRPr="009C3E65">
        <w:rPr>
          <w:rFonts w:hint="cs"/>
          <w:color w:val="FF0000"/>
          <w:sz w:val="36"/>
          <w:rtl/>
          <w:lang w:bidi="ar-SY"/>
        </w:rPr>
        <w:t>.</w:t>
      </w:r>
    </w:p>
    <w:p w:rsidR="009C3E65" w:rsidRDefault="009C3E65" w:rsidP="009C3E65">
      <w:pPr>
        <w:pStyle w:val="a5"/>
        <w:spacing w:line="240" w:lineRule="auto"/>
        <w:ind w:left="0"/>
        <w:rPr>
          <w:color w:val="FF0000"/>
          <w:sz w:val="36"/>
          <w:rtl/>
          <w:lang w:bidi="ar-SY"/>
        </w:rPr>
      </w:pPr>
      <w:r w:rsidRPr="00867749">
        <w:rPr>
          <w:rFonts w:cs="DecoType Naskh Special" w:hint="cs"/>
          <w:sz w:val="36"/>
          <w:rtl/>
          <w:lang w:bidi="ar-SY"/>
        </w:rPr>
        <w:t>{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إِنَّ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اللَّهَ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وَمَلَائِكَتَهُ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يُصَلُّونَ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عَلَى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النَّبِيِّ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يَا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أَيُّهَا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الَّذِينَ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آمَنُوا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صَلُّوا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عَلَيْهِ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وَسَلِّمُوا</w:t>
      </w:r>
      <w:r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تَسْلِيمًا</w:t>
      </w:r>
      <w:r w:rsidRPr="00867749">
        <w:rPr>
          <w:rFonts w:cs="DecoType Naskh Special" w:hint="cs"/>
          <w:sz w:val="36"/>
          <w:rtl/>
          <w:lang w:bidi="ar-SY"/>
        </w:rPr>
        <w:t>}</w:t>
      </w:r>
      <w:r w:rsidRPr="00867749">
        <w:rPr>
          <w:rFonts w:hint="cs"/>
          <w:color w:val="FF0000"/>
          <w:sz w:val="36"/>
          <w:rtl/>
          <w:lang w:bidi="ar-SY"/>
        </w:rPr>
        <w:t>،</w:t>
      </w:r>
      <w:r w:rsidR="00803537">
        <w:rPr>
          <w:rFonts w:hint="cs"/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[سورة الأحزاب</w:t>
      </w:r>
      <w:r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56]</w:t>
      </w:r>
      <w:r>
        <w:rPr>
          <w:rFonts w:hint="cs"/>
          <w:color w:val="FF0000"/>
          <w:sz w:val="36"/>
          <w:rtl/>
          <w:lang w:bidi="ar-SY"/>
        </w:rPr>
        <w:t>.</w:t>
      </w:r>
    </w:p>
    <w:p w:rsidR="009C3E65" w:rsidRPr="00867749" w:rsidRDefault="009C3E65" w:rsidP="009C3E65">
      <w:pPr>
        <w:pStyle w:val="a5"/>
        <w:spacing w:line="240" w:lineRule="auto"/>
        <w:ind w:left="0"/>
        <w:jc w:val="center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والحمد لله رب العالمين</w:t>
      </w:r>
      <w:r w:rsidRPr="00867749">
        <w:rPr>
          <w:rFonts w:hint="cs"/>
          <w:color w:val="FF0000"/>
          <w:sz w:val="36"/>
          <w:rtl/>
          <w:lang w:bidi="ar-SY"/>
        </w:rPr>
        <w:t>.</w:t>
      </w:r>
    </w:p>
    <w:p w:rsidR="009C3E65" w:rsidRPr="00867749" w:rsidRDefault="009C3E65" w:rsidP="009C3E65">
      <w:pPr>
        <w:spacing w:line="240" w:lineRule="auto"/>
        <w:rPr>
          <w:sz w:val="36"/>
          <w:rtl/>
          <w:lang w:bidi="ar-SY"/>
        </w:rPr>
      </w:pPr>
    </w:p>
    <w:p w:rsidR="00AD5D5C" w:rsidRPr="00AD5D5C" w:rsidRDefault="00AD5D5C" w:rsidP="009C3E65">
      <w:pPr>
        <w:pStyle w:val="a5"/>
        <w:tabs>
          <w:tab w:val="left" w:pos="1134"/>
        </w:tabs>
        <w:spacing w:line="264" w:lineRule="auto"/>
        <w:ind w:left="0" w:firstLine="567"/>
        <w:rPr>
          <w:sz w:val="36"/>
          <w:lang w:bidi="ar-SY"/>
        </w:rPr>
      </w:pPr>
    </w:p>
    <w:sectPr w:rsidR="00AD5D5C" w:rsidRPr="00AD5D5C" w:rsidSect="0065193F">
      <w:footerReference w:type="default" r:id="rId9"/>
      <w:footnotePr>
        <w:numRestart w:val="eachPage"/>
      </w:footnotePr>
      <w:pgSz w:w="11907" w:h="16840" w:code="9"/>
      <w:pgMar w:top="1134" w:right="1134" w:bottom="1134" w:left="1134" w:header="709" w:footer="709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57" w:rsidRDefault="00695B57" w:rsidP="009E13C9">
      <w:pPr>
        <w:spacing w:line="240" w:lineRule="auto"/>
      </w:pPr>
      <w:r>
        <w:separator/>
      </w:r>
    </w:p>
  </w:endnote>
  <w:endnote w:type="continuationSeparator" w:id="1">
    <w:p w:rsidR="00695B57" w:rsidRDefault="00695B57" w:rsidP="009E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rtl/>
      </w:rPr>
      <w:id w:val="7358954"/>
      <w:docPartObj>
        <w:docPartGallery w:val="Page Numbers (Bottom of Page)"/>
        <w:docPartUnique/>
      </w:docPartObj>
    </w:sdtPr>
    <w:sdtContent>
      <w:p w:rsidR="00EA1D1F" w:rsidRPr="009E13C9" w:rsidRDefault="00AB020F" w:rsidP="009E13C9">
        <w:pPr>
          <w:pStyle w:val="a4"/>
          <w:jc w:val="center"/>
          <w:rPr>
            <w:sz w:val="28"/>
            <w:szCs w:val="28"/>
          </w:rPr>
        </w:pPr>
        <w:r w:rsidRPr="009E13C9">
          <w:rPr>
            <w:sz w:val="28"/>
            <w:szCs w:val="28"/>
          </w:rPr>
          <w:fldChar w:fldCharType="begin"/>
        </w:r>
        <w:r w:rsidR="00EA1D1F" w:rsidRPr="009E13C9">
          <w:rPr>
            <w:sz w:val="28"/>
            <w:szCs w:val="28"/>
          </w:rPr>
          <w:instrText xml:space="preserve"> PAGE   \* MERGEFORMAT </w:instrText>
        </w:r>
        <w:r w:rsidRPr="009E13C9">
          <w:rPr>
            <w:sz w:val="28"/>
            <w:szCs w:val="28"/>
          </w:rPr>
          <w:fldChar w:fldCharType="separate"/>
        </w:r>
        <w:r w:rsidR="008D3EEF" w:rsidRPr="008D3EEF">
          <w:rPr>
            <w:noProof/>
            <w:sz w:val="28"/>
            <w:szCs w:val="28"/>
            <w:rtl/>
            <w:lang w:val="ar-SA"/>
          </w:rPr>
          <w:t>-</w:t>
        </w:r>
        <w:r w:rsidR="008D3EEF">
          <w:rPr>
            <w:noProof/>
            <w:sz w:val="28"/>
            <w:szCs w:val="28"/>
            <w:rtl/>
          </w:rPr>
          <w:t xml:space="preserve"> 1 -</w:t>
        </w:r>
        <w:r w:rsidRPr="009E13C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57" w:rsidRDefault="00695B57" w:rsidP="009E13C9">
      <w:pPr>
        <w:spacing w:line="240" w:lineRule="auto"/>
      </w:pPr>
      <w:r>
        <w:separator/>
      </w:r>
    </w:p>
  </w:footnote>
  <w:footnote w:type="continuationSeparator" w:id="1">
    <w:p w:rsidR="00695B57" w:rsidRDefault="00695B57" w:rsidP="009E13C9">
      <w:pPr>
        <w:spacing w:line="240" w:lineRule="auto"/>
      </w:pPr>
      <w:r>
        <w:continuationSeparator/>
      </w:r>
    </w:p>
  </w:footnote>
  <w:footnote w:id="2">
    <w:p w:rsidR="0065193F" w:rsidRDefault="00EC1FC6" w:rsidP="0065193F">
      <w:pPr>
        <w:pStyle w:val="a6"/>
        <w:ind w:firstLine="0"/>
        <w:rPr>
          <w:sz w:val="30"/>
          <w:szCs w:val="30"/>
          <w:rtl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65193F">
        <w:rPr>
          <w:rStyle w:val="a7"/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65193F">
        <w:rPr>
          <w:rFonts w:hint="cs"/>
          <w:sz w:val="30"/>
          <w:szCs w:val="30"/>
          <w:rtl/>
        </w:rPr>
        <w:t xml:space="preserve"> متفق عليه </w:t>
      </w:r>
      <w:r w:rsidRPr="00EC1FC6">
        <w:rPr>
          <w:rFonts w:hint="cs"/>
          <w:color w:val="FF0000"/>
          <w:sz w:val="30"/>
          <w:szCs w:val="30"/>
          <w:rtl/>
        </w:rPr>
        <w:t>(</w:t>
      </w:r>
      <w:r w:rsidR="0065193F">
        <w:rPr>
          <w:rFonts w:hint="cs"/>
          <w:sz w:val="30"/>
          <w:szCs w:val="30"/>
          <w:rtl/>
        </w:rPr>
        <w:t>البخاري 6618</w:t>
      </w:r>
      <w:r w:rsidRPr="00EC1FC6">
        <w:rPr>
          <w:rFonts w:hint="cs"/>
          <w:color w:val="FF0000"/>
          <w:sz w:val="30"/>
          <w:szCs w:val="30"/>
          <w:rtl/>
        </w:rPr>
        <w:t>،</w:t>
      </w:r>
      <w:r w:rsidR="0065193F">
        <w:rPr>
          <w:rFonts w:hint="cs"/>
          <w:sz w:val="30"/>
          <w:szCs w:val="30"/>
          <w:rtl/>
        </w:rPr>
        <w:t xml:space="preserve"> مسلم 203</w:t>
      </w:r>
      <w:r w:rsidRPr="00EC1FC6">
        <w:rPr>
          <w:rFonts w:hint="cs"/>
          <w:color w:val="FF0000"/>
          <w:sz w:val="30"/>
          <w:szCs w:val="30"/>
          <w:rtl/>
        </w:rPr>
        <w:t>)،</w:t>
      </w:r>
      <w:r w:rsidR="0065193F">
        <w:rPr>
          <w:rFonts w:hint="cs"/>
          <w:sz w:val="30"/>
          <w:szCs w:val="30"/>
          <w:rtl/>
        </w:rPr>
        <w:t xml:space="preserve"> عن معقل بن يسار </w:t>
      </w:r>
      <w:r w:rsidR="0065193F">
        <w:rPr>
          <w:sz w:val="30"/>
          <w:szCs w:val="30"/>
        </w:rPr>
        <w:sym w:font="AGA Arabesque" w:char="0074"/>
      </w:r>
      <w:r w:rsidR="0065193F" w:rsidRPr="00FB68ED">
        <w:rPr>
          <w:rFonts w:hint="cs"/>
          <w:color w:val="FF0000"/>
          <w:sz w:val="30"/>
          <w:szCs w:val="30"/>
          <w:rtl/>
        </w:rPr>
        <w:t>.</w:t>
      </w:r>
    </w:p>
  </w:footnote>
  <w:footnote w:id="3">
    <w:p w:rsidR="0065193F" w:rsidRDefault="00EC1FC6" w:rsidP="0065193F">
      <w:pPr>
        <w:spacing w:line="240" w:lineRule="auto"/>
        <w:ind w:firstLine="0"/>
        <w:rPr>
          <w:sz w:val="30"/>
          <w:szCs w:val="30"/>
          <w:rtl/>
          <w:lang w:bidi="ar-SY"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65193F">
        <w:rPr>
          <w:rStyle w:val="a7"/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65193F">
        <w:rPr>
          <w:rFonts w:ascii="AGA Arabesque" w:hAnsi="AGA Arabesque" w:hint="cs"/>
          <w:sz w:val="30"/>
          <w:szCs w:val="30"/>
          <w:rtl/>
          <w:lang w:bidi="ar-SY"/>
        </w:rPr>
        <w:t xml:space="preserve"> رواه الترمذي برقم</w:t>
      </w:r>
      <w:r w:rsidRPr="00EC1FC6">
        <w:rPr>
          <w:rFonts w:ascii="AGA Arabesque" w:hAnsi="AGA Arabesque" w:hint="cs"/>
          <w:color w:val="FF0000"/>
          <w:sz w:val="30"/>
          <w:szCs w:val="30"/>
          <w:rtl/>
          <w:lang w:bidi="ar-SY"/>
        </w:rPr>
        <w:t>:</w:t>
      </w:r>
      <w:r w:rsidR="0065193F">
        <w:rPr>
          <w:rFonts w:ascii="AGA Arabesque" w:hAnsi="AGA Arabesque" w:hint="cs"/>
          <w:sz w:val="30"/>
          <w:szCs w:val="30"/>
          <w:rtl/>
          <w:lang w:bidi="ar-SY"/>
        </w:rPr>
        <w:t xml:space="preserve"> 1875</w:t>
      </w:r>
      <w:r w:rsidRPr="00EC1FC6">
        <w:rPr>
          <w:rFonts w:hint="cs"/>
          <w:color w:val="FF0000"/>
          <w:sz w:val="30"/>
          <w:szCs w:val="30"/>
          <w:rtl/>
          <w:lang w:bidi="ar-SY"/>
        </w:rPr>
        <w:t>،</w:t>
      </w:r>
      <w:r w:rsidR="0065193F">
        <w:rPr>
          <w:rFonts w:hint="cs"/>
          <w:sz w:val="30"/>
          <w:szCs w:val="30"/>
          <w:rtl/>
          <w:lang w:bidi="ar-SY"/>
        </w:rPr>
        <w:t xml:space="preserve"> عن عمرو بن سعيد بن العاص</w:t>
      </w:r>
      <w:r w:rsidR="0065193F" w:rsidRPr="00FB68ED">
        <w:rPr>
          <w:rFonts w:hint="cs"/>
          <w:color w:val="FF0000"/>
          <w:sz w:val="30"/>
          <w:szCs w:val="30"/>
          <w:rtl/>
          <w:lang w:bidi="ar-SY"/>
        </w:rPr>
        <w:t>.</w:t>
      </w:r>
    </w:p>
  </w:footnote>
  <w:footnote w:id="4">
    <w:p w:rsidR="00AD5D5C" w:rsidRPr="002F464F" w:rsidRDefault="00EC1FC6" w:rsidP="00AD5D5C">
      <w:pPr>
        <w:pStyle w:val="a6"/>
        <w:ind w:firstLine="0"/>
        <w:rPr>
          <w:sz w:val="30"/>
          <w:szCs w:val="30"/>
          <w:rtl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AD5D5C" w:rsidRPr="00300F14">
        <w:rPr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AD5D5C">
        <w:rPr>
          <w:rFonts w:hint="cs"/>
          <w:sz w:val="30"/>
          <w:szCs w:val="30"/>
          <w:rtl/>
        </w:rPr>
        <w:t xml:space="preserve"> رواه الطبراني </w:t>
      </w:r>
    </w:p>
  </w:footnote>
  <w:footnote w:id="5">
    <w:p w:rsidR="00EA1D1F" w:rsidRPr="003F779D" w:rsidRDefault="00EC1FC6" w:rsidP="003F779D">
      <w:pPr>
        <w:pStyle w:val="a6"/>
        <w:ind w:firstLine="0"/>
        <w:rPr>
          <w:sz w:val="30"/>
          <w:szCs w:val="30"/>
          <w:rtl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EA1D1F" w:rsidRPr="003F779D">
        <w:rPr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EA1D1F">
        <w:rPr>
          <w:rFonts w:hint="cs"/>
          <w:sz w:val="30"/>
          <w:szCs w:val="30"/>
          <w:rtl/>
        </w:rPr>
        <w:t xml:space="preserve"> رواه الترمذي, رقم 3594, عن أبي هريرة </w:t>
      </w:r>
      <w:r w:rsidR="00EA1D1F" w:rsidRPr="003F779D">
        <w:rPr>
          <w:sz w:val="30"/>
          <w:szCs w:val="30"/>
        </w:rPr>
        <w:sym w:font="AGA Arabesque" w:char="F074"/>
      </w:r>
      <w:r w:rsidR="00EA1D1F" w:rsidRPr="003F779D">
        <w:rPr>
          <w:rFonts w:hint="cs"/>
          <w:sz w:val="30"/>
          <w:szCs w:val="30"/>
          <w:rtl/>
        </w:rPr>
        <w:t>.</w:t>
      </w:r>
    </w:p>
  </w:footnote>
  <w:footnote w:id="6">
    <w:p w:rsidR="00EA1D1F" w:rsidRPr="003F779D" w:rsidRDefault="00EC1FC6" w:rsidP="003F779D">
      <w:pPr>
        <w:pStyle w:val="a6"/>
        <w:ind w:firstLine="0"/>
        <w:rPr>
          <w:sz w:val="30"/>
          <w:szCs w:val="30"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EA1D1F" w:rsidRPr="003F779D">
        <w:rPr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EA1D1F">
        <w:rPr>
          <w:rFonts w:hint="cs"/>
          <w:sz w:val="30"/>
          <w:szCs w:val="30"/>
          <w:rtl/>
        </w:rPr>
        <w:t xml:space="preserve"> رواه الترمذي, رقم 3603, عن ابن عمر </w:t>
      </w:r>
      <w:r w:rsidR="00EA1D1F" w:rsidRPr="003F779D">
        <w:rPr>
          <w:sz w:val="30"/>
          <w:szCs w:val="30"/>
        </w:rPr>
        <w:sym w:font="AGA Arabesque" w:char="F074"/>
      </w:r>
      <w:r w:rsidR="00EA1D1F" w:rsidRPr="003F779D">
        <w:rPr>
          <w:rFonts w:hint="cs"/>
          <w:sz w:val="30"/>
          <w:szCs w:val="30"/>
          <w:rtl/>
        </w:rPr>
        <w:t>.</w:t>
      </w:r>
    </w:p>
  </w:footnote>
  <w:footnote w:id="7">
    <w:p w:rsidR="00EA1D1F" w:rsidRPr="00E127E5" w:rsidRDefault="00EC1FC6" w:rsidP="00E127E5">
      <w:pPr>
        <w:pStyle w:val="a6"/>
        <w:ind w:firstLine="0"/>
        <w:rPr>
          <w:sz w:val="30"/>
          <w:szCs w:val="30"/>
          <w:rtl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EA1D1F" w:rsidRPr="00E127E5">
        <w:rPr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EA1D1F">
        <w:rPr>
          <w:rFonts w:hint="cs"/>
          <w:sz w:val="30"/>
          <w:szCs w:val="30"/>
          <w:rtl/>
        </w:rPr>
        <w:t xml:space="preserve"> رواه الترمذي, رقم 3603, عن عقبة بن عامر </w:t>
      </w:r>
      <w:r w:rsidR="00EA1D1F" w:rsidRPr="003F779D">
        <w:rPr>
          <w:sz w:val="30"/>
          <w:szCs w:val="30"/>
        </w:rPr>
        <w:sym w:font="AGA Arabesque" w:char="F074"/>
      </w:r>
      <w:r w:rsidR="00EA1D1F" w:rsidRPr="003F779D">
        <w:rPr>
          <w:rFonts w:hint="cs"/>
          <w:sz w:val="30"/>
          <w:szCs w:val="30"/>
          <w:rtl/>
        </w:rPr>
        <w:t>.</w:t>
      </w:r>
    </w:p>
  </w:footnote>
  <w:footnote w:id="8">
    <w:p w:rsidR="00EA1D1F" w:rsidRPr="00E127E5" w:rsidRDefault="00EC1FC6" w:rsidP="00E127E5">
      <w:pPr>
        <w:pStyle w:val="a6"/>
        <w:ind w:firstLine="0"/>
        <w:rPr>
          <w:sz w:val="30"/>
          <w:szCs w:val="30"/>
          <w:rtl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EA1D1F" w:rsidRPr="00E127E5">
        <w:rPr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EA1D1F">
        <w:rPr>
          <w:rFonts w:hint="cs"/>
          <w:sz w:val="30"/>
          <w:szCs w:val="30"/>
          <w:rtl/>
        </w:rPr>
        <w:t xml:space="preserve">رواه أبو داود, رقم 3603, عن ابن عمر </w:t>
      </w:r>
      <w:r w:rsidR="00EA1D1F" w:rsidRPr="003F779D">
        <w:rPr>
          <w:sz w:val="30"/>
          <w:szCs w:val="30"/>
        </w:rPr>
        <w:sym w:font="AGA Arabesque" w:char="F074"/>
      </w:r>
      <w:r w:rsidR="00EA1D1F" w:rsidRPr="003F779D">
        <w:rPr>
          <w:rFonts w:hint="cs"/>
          <w:sz w:val="30"/>
          <w:szCs w:val="30"/>
          <w:rtl/>
        </w:rPr>
        <w:t>.</w:t>
      </w:r>
    </w:p>
  </w:footnote>
  <w:footnote w:id="9">
    <w:p w:rsidR="00EA1D1F" w:rsidRPr="00A503A9" w:rsidRDefault="00EC1FC6" w:rsidP="00A503A9">
      <w:pPr>
        <w:pStyle w:val="a6"/>
        <w:ind w:firstLine="0"/>
        <w:rPr>
          <w:sz w:val="30"/>
          <w:szCs w:val="30"/>
          <w:rtl/>
        </w:rPr>
      </w:pPr>
      <w:r w:rsidRPr="00EC1FC6">
        <w:rPr>
          <w:rFonts w:hint="cs"/>
          <w:color w:val="FF0000"/>
          <w:sz w:val="30"/>
          <w:szCs w:val="30"/>
          <w:rtl/>
        </w:rPr>
        <w:t>(</w:t>
      </w:r>
      <w:r w:rsidR="00EA1D1F" w:rsidRPr="00A503A9">
        <w:rPr>
          <w:sz w:val="30"/>
          <w:szCs w:val="30"/>
        </w:rPr>
        <w:footnoteRef/>
      </w:r>
      <w:r w:rsidRPr="00EC1FC6">
        <w:rPr>
          <w:rFonts w:hint="cs"/>
          <w:color w:val="FF0000"/>
          <w:sz w:val="30"/>
          <w:szCs w:val="30"/>
          <w:rtl/>
        </w:rPr>
        <w:t>)</w:t>
      </w:r>
      <w:r w:rsidR="00EA1D1F">
        <w:rPr>
          <w:rFonts w:hint="cs"/>
          <w:sz w:val="30"/>
          <w:szCs w:val="30"/>
          <w:rtl/>
        </w:rPr>
        <w:t xml:space="preserve"> رواه البخاري, برقم 2501, عن البراء بن عازب </w:t>
      </w:r>
      <w:r w:rsidR="00EA1D1F">
        <w:rPr>
          <w:rFonts w:hint="cs"/>
          <w:sz w:val="30"/>
          <w:szCs w:val="30"/>
        </w:rPr>
        <w:sym w:font="AGA Arabesque" w:char="F074"/>
      </w:r>
      <w:r w:rsidR="00EA1D1F">
        <w:rPr>
          <w:rFonts w:hint="cs"/>
          <w:sz w:val="30"/>
          <w:szCs w:val="30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02E"/>
    <w:multiLevelType w:val="hybridMultilevel"/>
    <w:tmpl w:val="A8D69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5A2952"/>
    <w:multiLevelType w:val="hybridMultilevel"/>
    <w:tmpl w:val="87740A1E"/>
    <w:lvl w:ilvl="0" w:tplc="0BAC012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A0E3B"/>
    <w:multiLevelType w:val="hybridMultilevel"/>
    <w:tmpl w:val="6240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83471F"/>
    <w:multiLevelType w:val="hybridMultilevel"/>
    <w:tmpl w:val="5DC84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B23E53"/>
    <w:multiLevelType w:val="hybridMultilevel"/>
    <w:tmpl w:val="DA30F93E"/>
    <w:lvl w:ilvl="0" w:tplc="7D4C5ED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13859"/>
    <w:multiLevelType w:val="hybridMultilevel"/>
    <w:tmpl w:val="253E2C2A"/>
    <w:lvl w:ilvl="0" w:tplc="D520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AE271E"/>
    <w:multiLevelType w:val="hybridMultilevel"/>
    <w:tmpl w:val="7AC4572A"/>
    <w:lvl w:ilvl="0" w:tplc="DF9CFC3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730130"/>
    <w:multiLevelType w:val="hybridMultilevel"/>
    <w:tmpl w:val="A6E412FA"/>
    <w:lvl w:ilvl="0" w:tplc="B284F2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1A60EE"/>
    <w:multiLevelType w:val="hybridMultilevel"/>
    <w:tmpl w:val="A262F70C"/>
    <w:lvl w:ilvl="0" w:tplc="DBD413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B85F01"/>
    <w:multiLevelType w:val="hybridMultilevel"/>
    <w:tmpl w:val="036242B4"/>
    <w:lvl w:ilvl="0" w:tplc="C8804C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3001D"/>
    <w:rsid w:val="000053D8"/>
    <w:rsid w:val="00022BF3"/>
    <w:rsid w:val="00024E21"/>
    <w:rsid w:val="00036AFF"/>
    <w:rsid w:val="0005183C"/>
    <w:rsid w:val="00075580"/>
    <w:rsid w:val="00080B12"/>
    <w:rsid w:val="000B64A0"/>
    <w:rsid w:val="000C1832"/>
    <w:rsid w:val="000F6F33"/>
    <w:rsid w:val="00116845"/>
    <w:rsid w:val="0012788D"/>
    <w:rsid w:val="001328F6"/>
    <w:rsid w:val="001424B0"/>
    <w:rsid w:val="00150EAB"/>
    <w:rsid w:val="0015152C"/>
    <w:rsid w:val="001571D5"/>
    <w:rsid w:val="00164CDC"/>
    <w:rsid w:val="001D330B"/>
    <w:rsid w:val="001E35CA"/>
    <w:rsid w:val="001F431C"/>
    <w:rsid w:val="001F50DB"/>
    <w:rsid w:val="00213C80"/>
    <w:rsid w:val="00220C80"/>
    <w:rsid w:val="002256B2"/>
    <w:rsid w:val="00227DE3"/>
    <w:rsid w:val="0023001D"/>
    <w:rsid w:val="002A2E13"/>
    <w:rsid w:val="002A5F25"/>
    <w:rsid w:val="002C35B3"/>
    <w:rsid w:val="002D75B0"/>
    <w:rsid w:val="002E419C"/>
    <w:rsid w:val="002F2169"/>
    <w:rsid w:val="002F464F"/>
    <w:rsid w:val="00300F14"/>
    <w:rsid w:val="003046E8"/>
    <w:rsid w:val="003078B3"/>
    <w:rsid w:val="003118C8"/>
    <w:rsid w:val="00314116"/>
    <w:rsid w:val="00322236"/>
    <w:rsid w:val="00334A0D"/>
    <w:rsid w:val="00342854"/>
    <w:rsid w:val="00372690"/>
    <w:rsid w:val="003756B7"/>
    <w:rsid w:val="00390145"/>
    <w:rsid w:val="00390A78"/>
    <w:rsid w:val="003E159D"/>
    <w:rsid w:val="003E6620"/>
    <w:rsid w:val="003F779D"/>
    <w:rsid w:val="00402CDF"/>
    <w:rsid w:val="00422BF5"/>
    <w:rsid w:val="004307F8"/>
    <w:rsid w:val="004415A1"/>
    <w:rsid w:val="00452A25"/>
    <w:rsid w:val="00460A0D"/>
    <w:rsid w:val="00467531"/>
    <w:rsid w:val="0047359A"/>
    <w:rsid w:val="004774A3"/>
    <w:rsid w:val="004B7012"/>
    <w:rsid w:val="004D671B"/>
    <w:rsid w:val="00503D2C"/>
    <w:rsid w:val="005256D8"/>
    <w:rsid w:val="00537985"/>
    <w:rsid w:val="005562A6"/>
    <w:rsid w:val="00586227"/>
    <w:rsid w:val="005A72E5"/>
    <w:rsid w:val="005C2D28"/>
    <w:rsid w:val="005D5DE6"/>
    <w:rsid w:val="005E58C5"/>
    <w:rsid w:val="006255B2"/>
    <w:rsid w:val="00634329"/>
    <w:rsid w:val="00634AEA"/>
    <w:rsid w:val="00643795"/>
    <w:rsid w:val="0065193F"/>
    <w:rsid w:val="00676D49"/>
    <w:rsid w:val="0068598A"/>
    <w:rsid w:val="00695B57"/>
    <w:rsid w:val="006B4391"/>
    <w:rsid w:val="006B70AF"/>
    <w:rsid w:val="006C32E1"/>
    <w:rsid w:val="007134EC"/>
    <w:rsid w:val="00714FAE"/>
    <w:rsid w:val="0071672B"/>
    <w:rsid w:val="00730075"/>
    <w:rsid w:val="00761D18"/>
    <w:rsid w:val="00775745"/>
    <w:rsid w:val="00783C46"/>
    <w:rsid w:val="00796A91"/>
    <w:rsid w:val="007C1292"/>
    <w:rsid w:val="007D30FA"/>
    <w:rsid w:val="007F1D7E"/>
    <w:rsid w:val="00803537"/>
    <w:rsid w:val="00806CF6"/>
    <w:rsid w:val="008120F0"/>
    <w:rsid w:val="008159B8"/>
    <w:rsid w:val="008162F0"/>
    <w:rsid w:val="00832A7A"/>
    <w:rsid w:val="00843F9F"/>
    <w:rsid w:val="008937B8"/>
    <w:rsid w:val="008B431F"/>
    <w:rsid w:val="008D3EEF"/>
    <w:rsid w:val="008E25A0"/>
    <w:rsid w:val="009210DF"/>
    <w:rsid w:val="00936074"/>
    <w:rsid w:val="00943CFE"/>
    <w:rsid w:val="00950DF6"/>
    <w:rsid w:val="00954A83"/>
    <w:rsid w:val="009B6E6C"/>
    <w:rsid w:val="009B7C54"/>
    <w:rsid w:val="009C3E65"/>
    <w:rsid w:val="009E13C9"/>
    <w:rsid w:val="009E74DF"/>
    <w:rsid w:val="009F5161"/>
    <w:rsid w:val="00A503A9"/>
    <w:rsid w:val="00A844C2"/>
    <w:rsid w:val="00A94E6B"/>
    <w:rsid w:val="00AB020F"/>
    <w:rsid w:val="00AB53F3"/>
    <w:rsid w:val="00AC74E1"/>
    <w:rsid w:val="00AD5D5C"/>
    <w:rsid w:val="00B24CE2"/>
    <w:rsid w:val="00B60926"/>
    <w:rsid w:val="00B84BB2"/>
    <w:rsid w:val="00BB3052"/>
    <w:rsid w:val="00BC0013"/>
    <w:rsid w:val="00BE4477"/>
    <w:rsid w:val="00BF069E"/>
    <w:rsid w:val="00C1273F"/>
    <w:rsid w:val="00C34FB0"/>
    <w:rsid w:val="00C4369E"/>
    <w:rsid w:val="00C507BF"/>
    <w:rsid w:val="00C75022"/>
    <w:rsid w:val="00CB34D7"/>
    <w:rsid w:val="00CB64F1"/>
    <w:rsid w:val="00CC0BB3"/>
    <w:rsid w:val="00CE4618"/>
    <w:rsid w:val="00D13BAD"/>
    <w:rsid w:val="00D23016"/>
    <w:rsid w:val="00D2644B"/>
    <w:rsid w:val="00D51138"/>
    <w:rsid w:val="00DC17D6"/>
    <w:rsid w:val="00DD1660"/>
    <w:rsid w:val="00DE7A13"/>
    <w:rsid w:val="00E127E5"/>
    <w:rsid w:val="00E14046"/>
    <w:rsid w:val="00E15F8A"/>
    <w:rsid w:val="00E45D9D"/>
    <w:rsid w:val="00E8050E"/>
    <w:rsid w:val="00E84F8C"/>
    <w:rsid w:val="00E905BD"/>
    <w:rsid w:val="00EA1D1F"/>
    <w:rsid w:val="00EB1B9E"/>
    <w:rsid w:val="00EC092F"/>
    <w:rsid w:val="00EC1FC6"/>
    <w:rsid w:val="00F06817"/>
    <w:rsid w:val="00F076CC"/>
    <w:rsid w:val="00F35409"/>
    <w:rsid w:val="00F50B80"/>
    <w:rsid w:val="00F60A4D"/>
    <w:rsid w:val="00F73923"/>
    <w:rsid w:val="00F73C6D"/>
    <w:rsid w:val="00FD5DED"/>
    <w:rsid w:val="00FE01B4"/>
    <w:rsid w:val="00FE6095"/>
    <w:rsid w:val="00F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>
      <w:pPr>
        <w:spacing w:line="23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E13C9"/>
  </w:style>
  <w:style w:type="paragraph" w:styleId="a4">
    <w:name w:val="footer"/>
    <w:basedOn w:val="a"/>
    <w:link w:val="Char0"/>
    <w:uiPriority w:val="99"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E13C9"/>
  </w:style>
  <w:style w:type="paragraph" w:styleId="a5">
    <w:name w:val="List Paragraph"/>
    <w:basedOn w:val="a"/>
    <w:uiPriority w:val="34"/>
    <w:qFormat/>
    <w:rsid w:val="00CB64F1"/>
    <w:pPr>
      <w:ind w:left="720"/>
      <w:contextualSpacing/>
    </w:pPr>
  </w:style>
  <w:style w:type="paragraph" w:styleId="a6">
    <w:name w:val="footnote text"/>
    <w:basedOn w:val="a"/>
    <w:link w:val="Char1"/>
    <w:uiPriority w:val="99"/>
    <w:unhideWhenUsed/>
    <w:rsid w:val="00730075"/>
    <w:pPr>
      <w:spacing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7300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0075"/>
    <w:rPr>
      <w:vertAlign w:val="superscript"/>
    </w:rPr>
  </w:style>
  <w:style w:type="paragraph" w:styleId="a8">
    <w:name w:val="Normal (Web)"/>
    <w:basedOn w:val="a"/>
    <w:uiPriority w:val="99"/>
    <w:unhideWhenUsed/>
    <w:rsid w:val="00730075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51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51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B441-3527-41ED-ABDD-E6E7EA0D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مجمع الشيخ أحمد كفتارو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6</cp:revision>
  <cp:lastPrinted>2011-02-16T16:25:00Z</cp:lastPrinted>
  <dcterms:created xsi:type="dcterms:W3CDTF">2011-03-08T06:42:00Z</dcterms:created>
  <dcterms:modified xsi:type="dcterms:W3CDTF">2011-03-08T08:54:00Z</dcterms:modified>
</cp:coreProperties>
</file>