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EB" w:rsidRPr="001602EB" w:rsidRDefault="001602EB" w:rsidP="001602EB">
      <w:pPr>
        <w:bidi/>
        <w:spacing w:line="240" w:lineRule="auto"/>
        <w:ind w:firstLine="510"/>
        <w:contextualSpacing/>
        <w:jc w:val="center"/>
        <w:rPr>
          <w:rFonts w:ascii="Traditional Arabic" w:hAnsi="Traditional Arabic" w:cs="Traditional Arabic"/>
          <w:b/>
          <w:bCs/>
          <w:sz w:val="36"/>
          <w:szCs w:val="36"/>
          <w:rtl/>
        </w:rPr>
      </w:pPr>
      <w:r w:rsidRPr="001602EB">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1849755</wp:posOffset>
            </wp:positionH>
            <wp:positionV relativeFrom="paragraph">
              <wp:posOffset>-844550</wp:posOffset>
            </wp:positionV>
            <wp:extent cx="1314450" cy="787400"/>
            <wp:effectExtent l="19050" t="0" r="0" b="0"/>
            <wp:wrapNone/>
            <wp:docPr id="1"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sidRPr="001602EB">
        <w:rPr>
          <w:rFonts w:ascii="Traditional Arabic" w:hAnsi="Traditional Arabic" w:cs="Traditional Arabic" w:hint="cs"/>
          <w:b/>
          <w:bCs/>
          <w:sz w:val="36"/>
          <w:szCs w:val="36"/>
          <w:rtl/>
        </w:rPr>
        <w:t>برنامج وذَكّر</w:t>
      </w:r>
    </w:p>
    <w:p w:rsidR="001602EB" w:rsidRPr="001602EB" w:rsidRDefault="001602EB" w:rsidP="001602EB">
      <w:pPr>
        <w:bidi/>
        <w:spacing w:line="240" w:lineRule="auto"/>
        <w:ind w:firstLine="510"/>
        <w:contextualSpacing/>
        <w:jc w:val="center"/>
        <w:rPr>
          <w:rFonts w:ascii="Traditional Arabic" w:hAnsi="Traditional Arabic" w:cs="Traditional Arabic"/>
          <w:b/>
          <w:bCs/>
          <w:sz w:val="36"/>
          <w:szCs w:val="36"/>
          <w:rtl/>
        </w:rPr>
      </w:pPr>
      <w:r w:rsidRPr="001602EB">
        <w:rPr>
          <w:rFonts w:ascii="Traditional Arabic" w:hAnsi="Traditional Arabic" w:cs="Traditional Arabic" w:hint="cs"/>
          <w:b/>
          <w:bCs/>
          <w:sz w:val="36"/>
          <w:szCs w:val="36"/>
          <w:rtl/>
        </w:rPr>
        <w:t xml:space="preserve">الدكتور محمد خير </w:t>
      </w:r>
      <w:proofErr w:type="spellStart"/>
      <w:r w:rsidRPr="001602EB">
        <w:rPr>
          <w:rFonts w:ascii="Traditional Arabic" w:hAnsi="Traditional Arabic" w:cs="Traditional Arabic" w:hint="cs"/>
          <w:b/>
          <w:bCs/>
          <w:sz w:val="36"/>
          <w:szCs w:val="36"/>
          <w:rtl/>
        </w:rPr>
        <w:t>الشعال</w:t>
      </w:r>
      <w:proofErr w:type="spellEnd"/>
    </w:p>
    <w:p w:rsidR="001602EB" w:rsidRPr="001602EB" w:rsidRDefault="001602EB" w:rsidP="004848F2">
      <w:pPr>
        <w:bidi/>
        <w:spacing w:line="240" w:lineRule="auto"/>
        <w:ind w:firstLine="510"/>
        <w:contextualSpacing/>
        <w:jc w:val="center"/>
        <w:rPr>
          <w:rFonts w:ascii="Traditional Arabic" w:hAnsi="Traditional Arabic" w:cs="Traditional Arabic"/>
          <w:b/>
          <w:bCs/>
          <w:sz w:val="36"/>
          <w:szCs w:val="36"/>
          <w:rtl/>
        </w:rPr>
      </w:pPr>
      <w:r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b/>
          <w:bCs/>
          <w:sz w:val="36"/>
          <w:szCs w:val="36"/>
          <w:rtl/>
        </w:rPr>
        <w:t xml:space="preserve">الحلقة </w:t>
      </w:r>
      <w:r w:rsidR="004848F2">
        <w:rPr>
          <w:rFonts w:ascii="Traditional Arabic" w:hAnsi="Traditional Arabic" w:cs="Traditional Arabic" w:hint="cs"/>
          <w:b/>
          <w:bCs/>
          <w:sz w:val="36"/>
          <w:szCs w:val="36"/>
          <w:rtl/>
        </w:rPr>
        <w:t>التاسعة</w:t>
      </w:r>
      <w:r w:rsidRPr="001602EB">
        <w:rPr>
          <w:rFonts w:ascii="Traditional Arabic" w:hAnsi="Traditional Arabic" w:cs="Traditional Arabic" w:hint="cs"/>
          <w:b/>
          <w:bCs/>
          <w:sz w:val="36"/>
          <w:szCs w:val="36"/>
          <w:rtl/>
        </w:rPr>
        <w:t xml:space="preserve"> والعشرون</w:t>
      </w:r>
      <w:r w:rsidRPr="001602EB">
        <w:rPr>
          <w:rFonts w:ascii="Traditional Arabic" w:hAnsi="Traditional Arabic" w:cs="Traditional Arabic" w:hint="cs"/>
          <w:b/>
          <w:bCs/>
          <w:color w:val="FF0000"/>
          <w:sz w:val="36"/>
          <w:szCs w:val="36"/>
          <w:rtl/>
        </w:rPr>
        <w:t>)</w:t>
      </w:r>
    </w:p>
    <w:p w:rsidR="001602EB" w:rsidRPr="001602EB" w:rsidRDefault="001602EB" w:rsidP="001602EB">
      <w:pPr>
        <w:bidi/>
        <w:spacing w:line="240" w:lineRule="auto"/>
        <w:ind w:firstLine="510"/>
        <w:contextualSpacing/>
        <w:jc w:val="center"/>
        <w:rPr>
          <w:rFonts w:ascii="Traditional Arabic" w:hAnsi="Traditional Arabic" w:cs="Traditional Arabic"/>
          <w:b/>
          <w:bCs/>
          <w:sz w:val="36"/>
          <w:szCs w:val="36"/>
          <w:rtl/>
        </w:rPr>
      </w:pPr>
      <w:r w:rsidRPr="001602EB">
        <w:rPr>
          <w:rFonts w:ascii="Traditional Arabic" w:hAnsi="Traditional Arabic" w:cs="Traditional Arabic" w:hint="cs"/>
          <w:b/>
          <w:bCs/>
          <w:color w:val="FF0000"/>
          <w:sz w:val="36"/>
          <w:szCs w:val="36"/>
          <w:rtl/>
        </w:rPr>
        <w:t>((متى تجوز الغيبة))</w:t>
      </w:r>
    </w:p>
    <w:p w:rsidR="000122DA" w:rsidRPr="001602EB" w:rsidRDefault="000122DA" w:rsidP="001602EB">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الحمد لله رب العالمين وصلى الله على سيدنا محمد وعلى آله وصحبه أجمعين</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مرحبا بكم أيها الإخوة والأخوات في هذه الحلقة الجديدة من برنامج </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وذكر</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w:t>
      </w:r>
    </w:p>
    <w:p w:rsidR="000122DA" w:rsidRPr="001602EB" w:rsidRDefault="000122DA" w:rsidP="001602EB">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 xml:space="preserve">عنوان حلقة </w:t>
      </w:r>
      <w:r w:rsidR="00B03D21" w:rsidRPr="001602EB">
        <w:rPr>
          <w:rFonts w:ascii="Traditional Arabic" w:hAnsi="Traditional Arabic" w:cs="Traditional Arabic" w:hint="cs"/>
          <w:sz w:val="36"/>
          <w:szCs w:val="36"/>
          <w:rtl/>
        </w:rPr>
        <w:t xml:space="preserve">اليوم </w:t>
      </w:r>
      <w:r w:rsidR="001602EB" w:rsidRPr="001602EB">
        <w:rPr>
          <w:rFonts w:ascii="Traditional Arabic" w:hAnsi="Traditional Arabic" w:cs="Traditional Arabic" w:hint="cs"/>
          <w:color w:val="FF0000"/>
          <w:sz w:val="36"/>
          <w:szCs w:val="36"/>
          <w:rtl/>
        </w:rPr>
        <w:t>(</w:t>
      </w:r>
      <w:r w:rsidR="00B03D21" w:rsidRPr="001602EB">
        <w:rPr>
          <w:rFonts w:ascii="Traditional Arabic" w:hAnsi="Traditional Arabic" w:cs="Traditional Arabic" w:hint="cs"/>
          <w:sz w:val="36"/>
          <w:szCs w:val="36"/>
          <w:rtl/>
        </w:rPr>
        <w:t>متى تجوز الغيبة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w:t>
      </w:r>
    </w:p>
    <w:p w:rsidR="00137C4E" w:rsidRDefault="00B03D21" w:rsidP="00137C4E">
      <w:pPr>
        <w:bidi/>
        <w:ind w:firstLine="510"/>
        <w:jc w:val="both"/>
        <w:rPr>
          <w:rFonts w:ascii="Traditional Arabic" w:hAnsi="Traditional Arabic" w:cs="Traditional Arabic" w:hint="cs"/>
          <w:sz w:val="36"/>
          <w:szCs w:val="36"/>
          <w:rtl/>
        </w:rPr>
      </w:pPr>
      <w:r w:rsidRPr="001602EB">
        <w:rPr>
          <w:rFonts w:ascii="Traditional Arabic" w:hAnsi="Traditional Arabic" w:cs="Traditional Arabic" w:hint="cs"/>
          <w:sz w:val="36"/>
          <w:szCs w:val="36"/>
          <w:rtl/>
        </w:rPr>
        <w:t>لعل هذا العنوان يثير عند بعضنا غرابة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فالغيبة عندنا محرمة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w:t>
      </w:r>
      <w:r w:rsidRPr="001602EB">
        <w:rPr>
          <w:rFonts w:ascii="Traditional Arabic" w:hAnsi="Traditional Arabic" w:cs="Traditional Arabic" w:hint="cs"/>
          <w:b/>
          <w:bCs/>
          <w:color w:val="002060"/>
          <w:sz w:val="36"/>
          <w:szCs w:val="36"/>
          <w:rtl/>
        </w:rPr>
        <w:t>قال رسول الله صلى الله عليه وسلم</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b/>
          <w:bCs/>
          <w:sz w:val="36"/>
          <w:szCs w:val="36"/>
          <w:rtl/>
        </w:rPr>
        <w:t>أتدرون ما الغيبة؟ ذكرك أخاك بما يكره</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w:t>
      </w:r>
      <w:r w:rsidR="00C55057">
        <w:rPr>
          <w:rFonts w:ascii="Traditional Arabic" w:hAnsi="Traditional Arabic" w:cs="Traditional Arabic" w:hint="cs"/>
          <w:sz w:val="36"/>
          <w:szCs w:val="36"/>
          <w:rtl/>
        </w:rPr>
        <w:t xml:space="preserve">[الترمذي وأبو داود] </w:t>
      </w:r>
      <w:r w:rsidRPr="001602EB">
        <w:rPr>
          <w:rFonts w:ascii="Traditional Arabic" w:hAnsi="Traditional Arabic" w:cs="Traditional Arabic" w:hint="cs"/>
          <w:sz w:val="36"/>
          <w:szCs w:val="36"/>
          <w:rtl/>
        </w:rPr>
        <w:t xml:space="preserve">ثم إن الله عز وجل يقول </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w:t>
      </w:r>
      <w:r w:rsidRPr="001602EB">
        <w:rPr>
          <w:rFonts w:ascii="Traditional Arabic" w:hAnsi="Traditional Arabic" w:cs="DecoType Naskh" w:hint="cs"/>
          <w:color w:val="C00000"/>
          <w:sz w:val="36"/>
          <w:szCs w:val="36"/>
          <w:rtl/>
        </w:rPr>
        <w:t>{</w:t>
      </w:r>
      <w:r w:rsidR="004D0073" w:rsidRPr="001602EB">
        <w:rPr>
          <w:rFonts w:ascii="Lotus Linotype" w:hAnsi="Lotus Linotype" w:cs="DecoType Naskh"/>
          <w:color w:val="C00000"/>
          <w:sz w:val="36"/>
          <w:szCs w:val="36"/>
          <w:rtl/>
        </w:rPr>
        <w:t xml:space="preserve">وَلَا يَغْتَبْ بَعْضُكُمْ بَعْضًا أَيُحِبُّ أَحَدُكُمْ أَنْ يَأْكُلَ لَحْمَ أَخِيهِ مَيْتًا فَكَرِهْتُمُوهُ </w:t>
      </w:r>
      <w:r w:rsidRPr="001602EB">
        <w:rPr>
          <w:rFonts w:ascii="Traditional Arabic" w:hAnsi="Traditional Arabic" w:cs="DecoType Naskh" w:hint="cs"/>
          <w:color w:val="C00000"/>
          <w:sz w:val="36"/>
          <w:szCs w:val="36"/>
          <w:rtl/>
        </w:rPr>
        <w:t>}</w:t>
      </w:r>
      <w:r w:rsidRPr="001602EB">
        <w:rPr>
          <w:rFonts w:ascii="Traditional Arabic" w:hAnsi="Traditional Arabic" w:cs="Traditional Arabic" w:hint="cs"/>
          <w:sz w:val="36"/>
          <w:szCs w:val="36"/>
          <w:rtl/>
        </w:rPr>
        <w:t xml:space="preserve"> </w:t>
      </w:r>
      <w:r w:rsidR="004D0073" w:rsidRPr="001602EB">
        <w:rPr>
          <w:rFonts w:ascii="Traditional Arabic" w:hAnsi="Traditional Arabic" w:cs="Traditional Arabic"/>
          <w:sz w:val="36"/>
          <w:szCs w:val="36"/>
          <w:rtl/>
        </w:rPr>
        <w:t>[الحجرات</w:t>
      </w:r>
      <w:r w:rsidR="001602EB" w:rsidRPr="001602EB">
        <w:rPr>
          <w:rFonts w:ascii="Traditional Arabic" w:hAnsi="Traditional Arabic" w:cs="Traditional Arabic"/>
          <w:sz w:val="36"/>
          <w:szCs w:val="36"/>
          <w:rtl/>
        </w:rPr>
        <w:t>:</w:t>
      </w:r>
      <w:r w:rsidR="004D0073" w:rsidRPr="001602EB">
        <w:rPr>
          <w:rFonts w:ascii="Traditional Arabic" w:hAnsi="Traditional Arabic" w:cs="Traditional Arabic"/>
          <w:sz w:val="36"/>
          <w:szCs w:val="36"/>
          <w:rtl/>
        </w:rPr>
        <w:t xml:space="preserve"> 12]</w:t>
      </w:r>
      <w:r w:rsidR="004D0073" w:rsidRPr="001602EB">
        <w:rPr>
          <w:rFonts w:ascii="Lotus Linotype" w:hAnsi="Lotus Linotype" w:cs="Lotus Linotype"/>
          <w:bCs/>
          <w:sz w:val="36"/>
          <w:szCs w:val="36"/>
          <w:rtl/>
        </w:rPr>
        <w:t xml:space="preserve"> </w:t>
      </w:r>
      <w:r w:rsidRPr="001602EB">
        <w:rPr>
          <w:rFonts w:ascii="Traditional Arabic" w:hAnsi="Traditional Arabic" w:cs="Traditional Arabic" w:hint="cs"/>
          <w:sz w:val="36"/>
          <w:szCs w:val="36"/>
          <w:rtl/>
        </w:rPr>
        <w:t xml:space="preserve">الغيبة </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أكل للحوم الناس</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وأخذٌ من أعراض الناس</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w:t>
      </w:r>
      <w:r w:rsidRPr="001602EB">
        <w:rPr>
          <w:rFonts w:ascii="Traditional Arabic" w:hAnsi="Traditional Arabic" w:cs="Traditional Arabic" w:hint="cs"/>
          <w:b/>
          <w:bCs/>
          <w:color w:val="002060"/>
          <w:sz w:val="36"/>
          <w:szCs w:val="36"/>
          <w:rtl/>
        </w:rPr>
        <w:t>والنبي صلى الله عليه وسلم يقول</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b/>
          <w:bCs/>
          <w:sz w:val="36"/>
          <w:szCs w:val="36"/>
          <w:rtl/>
        </w:rPr>
        <w:t>ك</w:t>
      </w:r>
      <w:r w:rsidR="004D0073" w:rsidRPr="001602EB">
        <w:rPr>
          <w:rFonts w:ascii="Traditional Arabic" w:hAnsi="Traditional Arabic" w:cs="Traditional Arabic" w:hint="cs"/>
          <w:b/>
          <w:bCs/>
          <w:sz w:val="36"/>
          <w:szCs w:val="36"/>
          <w:rtl/>
        </w:rPr>
        <w:t>ُ</w:t>
      </w:r>
      <w:r w:rsidRPr="001602EB">
        <w:rPr>
          <w:rFonts w:ascii="Traditional Arabic" w:hAnsi="Traditional Arabic" w:cs="Traditional Arabic" w:hint="cs"/>
          <w:b/>
          <w:bCs/>
          <w:sz w:val="36"/>
          <w:szCs w:val="36"/>
          <w:rtl/>
        </w:rPr>
        <w:t>ل</w:t>
      </w:r>
      <w:r w:rsidR="004D0073" w:rsidRPr="001602EB">
        <w:rPr>
          <w:rFonts w:ascii="Traditional Arabic" w:hAnsi="Traditional Arabic" w:cs="Traditional Arabic" w:hint="cs"/>
          <w:b/>
          <w:bCs/>
          <w:sz w:val="36"/>
          <w:szCs w:val="36"/>
          <w:rtl/>
        </w:rPr>
        <w:t>ُّ</w:t>
      </w:r>
      <w:r w:rsidRPr="001602EB">
        <w:rPr>
          <w:rFonts w:ascii="Traditional Arabic" w:hAnsi="Traditional Arabic" w:cs="Traditional Arabic" w:hint="cs"/>
          <w:b/>
          <w:bCs/>
          <w:sz w:val="36"/>
          <w:szCs w:val="36"/>
          <w:rtl/>
        </w:rPr>
        <w:t xml:space="preserve"> المسلم على المسلم حرام</w:t>
      </w:r>
      <w:r w:rsidR="004D0073" w:rsidRPr="001602EB">
        <w:rPr>
          <w:rFonts w:ascii="Traditional Arabic" w:hAnsi="Traditional Arabic" w:cs="Traditional Arabic" w:hint="cs"/>
          <w:b/>
          <w:bCs/>
          <w:sz w:val="36"/>
          <w:szCs w:val="36"/>
          <w:rtl/>
        </w:rPr>
        <w:t>؛</w:t>
      </w:r>
      <w:r w:rsidRPr="001602EB">
        <w:rPr>
          <w:rFonts w:ascii="Traditional Arabic" w:hAnsi="Traditional Arabic" w:cs="Traditional Arabic" w:hint="cs"/>
          <w:b/>
          <w:bCs/>
          <w:sz w:val="36"/>
          <w:szCs w:val="36"/>
          <w:rtl/>
        </w:rPr>
        <w:t xml:space="preserve"> دمه</w:t>
      </w:r>
      <w:r w:rsidR="001602EB"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b/>
          <w:bCs/>
          <w:sz w:val="36"/>
          <w:szCs w:val="36"/>
          <w:rtl/>
        </w:rPr>
        <w:t xml:space="preserve"> وماله</w:t>
      </w:r>
      <w:r w:rsidR="001602EB"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b/>
          <w:bCs/>
          <w:sz w:val="36"/>
          <w:szCs w:val="36"/>
          <w:rtl/>
        </w:rPr>
        <w:t xml:space="preserve"> وعرضه</w:t>
      </w:r>
      <w:r w:rsidR="001602EB" w:rsidRPr="001602EB">
        <w:rPr>
          <w:rFonts w:ascii="Traditional Arabic" w:hAnsi="Traditional Arabic" w:cs="Traditional Arabic" w:hint="cs"/>
          <w:color w:val="FF0000"/>
          <w:sz w:val="36"/>
          <w:szCs w:val="36"/>
          <w:rtl/>
        </w:rPr>
        <w:t>))</w:t>
      </w:r>
      <w:r w:rsidR="00755BA5">
        <w:rPr>
          <w:rFonts w:ascii="Traditional Arabic" w:hAnsi="Traditional Arabic" w:cs="Traditional Arabic" w:hint="cs"/>
          <w:sz w:val="36"/>
          <w:szCs w:val="36"/>
          <w:rtl/>
        </w:rPr>
        <w:t xml:space="preserve"> [البخاري ومسلم]</w:t>
      </w:r>
      <w:r w:rsidRPr="001602EB">
        <w:rPr>
          <w:rFonts w:ascii="Traditional Arabic" w:hAnsi="Traditional Arabic" w:cs="Traditional Arabic" w:hint="cs"/>
          <w:sz w:val="36"/>
          <w:szCs w:val="36"/>
          <w:rtl/>
        </w:rPr>
        <w:t xml:space="preserve"> </w:t>
      </w:r>
    </w:p>
    <w:p w:rsidR="00B03D21" w:rsidRPr="00137C4E" w:rsidRDefault="00B03D21" w:rsidP="00137C4E">
      <w:pPr>
        <w:bidi/>
        <w:ind w:firstLine="510"/>
        <w:jc w:val="both"/>
        <w:rPr>
          <w:rFonts w:ascii="Lotus Linotype" w:hAnsi="Lotus Linotype" w:cs="Lotus Linotype"/>
          <w:bCs/>
          <w:sz w:val="36"/>
          <w:szCs w:val="36"/>
          <w:rtl/>
        </w:rPr>
      </w:pPr>
      <w:r w:rsidRPr="001602EB">
        <w:rPr>
          <w:rFonts w:ascii="Traditional Arabic" w:hAnsi="Traditional Arabic" w:cs="Traditional Arabic" w:hint="cs"/>
          <w:sz w:val="36"/>
          <w:szCs w:val="36"/>
          <w:rtl/>
        </w:rPr>
        <w:t>كيف يتكلم الإنسان في عرض أخيه وفي حق أخيه وفي انتقاص أخيه</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مرة جديدة الإسلام دين مثالي ولكنه دين واقعي</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صحيح أنه نهى عن الغيبة لكنه ذكر أنه </w:t>
      </w:r>
      <w:bookmarkStart w:id="0" w:name="_GoBack"/>
      <w:bookmarkEnd w:id="0"/>
      <w:r w:rsidRPr="001602EB">
        <w:rPr>
          <w:rFonts w:ascii="Traditional Arabic" w:hAnsi="Traditional Arabic" w:cs="Traditional Arabic" w:hint="cs"/>
          <w:sz w:val="36"/>
          <w:szCs w:val="36"/>
          <w:rtl/>
        </w:rPr>
        <w:t xml:space="preserve">هناك أسباب شرعية تباح عندها الغيبة. </w:t>
      </w:r>
    </w:p>
    <w:p w:rsidR="00B03D21" w:rsidRPr="001602EB" w:rsidRDefault="00B03D21" w:rsidP="001602EB">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b/>
          <w:bCs/>
          <w:sz w:val="36"/>
          <w:szCs w:val="36"/>
          <w:rtl/>
        </w:rPr>
        <w:t>قال الإمام النووي رحمه الله تعالى</w:t>
      </w:r>
      <w:r w:rsidRPr="001602EB">
        <w:rPr>
          <w:rFonts w:ascii="Traditional Arabic" w:hAnsi="Traditional Arabic" w:cs="Traditional Arabic" w:hint="cs"/>
          <w:sz w:val="36"/>
          <w:szCs w:val="36"/>
          <w:rtl/>
        </w:rPr>
        <w:t xml:space="preserve"> </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w:t>
      </w:r>
      <w:r w:rsidR="001602EB" w:rsidRPr="001602EB">
        <w:rPr>
          <w:rFonts w:ascii="Traditional Arabic" w:hAnsi="Traditional Arabic" w:cs="Traditional Arabic" w:hint="cs"/>
          <w:color w:val="FF0000"/>
          <w:sz w:val="36"/>
          <w:szCs w:val="36"/>
          <w:rtl/>
        </w:rPr>
        <w:t>(</w:t>
      </w:r>
      <w:r w:rsidR="001602EB">
        <w:rPr>
          <w:rFonts w:ascii="Traditional Arabic" w:hAnsi="Traditional Arabic" w:cs="Traditional Arabic" w:hint="cs"/>
          <w:b/>
          <w:bCs/>
          <w:sz w:val="36"/>
          <w:szCs w:val="36"/>
          <w:rtl/>
        </w:rPr>
        <w:t>تباح الغيبة لغ</w:t>
      </w:r>
      <w:r w:rsidRPr="001602EB">
        <w:rPr>
          <w:rFonts w:ascii="Traditional Arabic" w:hAnsi="Traditional Arabic" w:cs="Traditional Arabic" w:hint="cs"/>
          <w:b/>
          <w:bCs/>
          <w:sz w:val="36"/>
          <w:szCs w:val="36"/>
          <w:rtl/>
        </w:rPr>
        <w:t>رض شرعي</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ثم عدّ ستة أسباب تباح عنده الغيبة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وهذه الأسباب الستة هي مادة حلقة اليوم. </w:t>
      </w:r>
    </w:p>
    <w:p w:rsidR="00137C4E" w:rsidRDefault="00137C4E" w:rsidP="001602EB">
      <w:pPr>
        <w:bidi/>
        <w:ind w:firstLine="510"/>
        <w:jc w:val="both"/>
        <w:rPr>
          <w:rFonts w:ascii="Traditional Arabic" w:hAnsi="Traditional Arabic" w:cs="Traditional Arabic" w:hint="cs"/>
          <w:b/>
          <w:bCs/>
          <w:color w:val="009900"/>
          <w:sz w:val="36"/>
          <w:szCs w:val="36"/>
          <w:rtl/>
        </w:rPr>
      </w:pPr>
    </w:p>
    <w:p w:rsidR="00137C4E" w:rsidRDefault="00137C4E" w:rsidP="00137C4E">
      <w:pPr>
        <w:bidi/>
        <w:ind w:firstLine="510"/>
        <w:jc w:val="both"/>
        <w:rPr>
          <w:rFonts w:ascii="Traditional Arabic" w:hAnsi="Traditional Arabic" w:cs="Traditional Arabic" w:hint="cs"/>
          <w:b/>
          <w:bCs/>
          <w:color w:val="009900"/>
          <w:sz w:val="36"/>
          <w:szCs w:val="36"/>
          <w:rtl/>
        </w:rPr>
      </w:pPr>
    </w:p>
    <w:p w:rsidR="00B03D21" w:rsidRPr="001602EB" w:rsidRDefault="00B03D21" w:rsidP="00137C4E">
      <w:pPr>
        <w:bidi/>
        <w:ind w:firstLine="510"/>
        <w:jc w:val="both"/>
        <w:rPr>
          <w:rFonts w:ascii="Traditional Arabic" w:hAnsi="Traditional Arabic" w:cs="Traditional Arabic"/>
          <w:b/>
          <w:bCs/>
          <w:sz w:val="36"/>
          <w:szCs w:val="36"/>
          <w:rtl/>
        </w:rPr>
      </w:pPr>
      <w:r w:rsidRPr="001602EB">
        <w:rPr>
          <w:rFonts w:ascii="Traditional Arabic" w:hAnsi="Traditional Arabic" w:cs="Traditional Arabic" w:hint="cs"/>
          <w:b/>
          <w:bCs/>
          <w:color w:val="009900"/>
          <w:sz w:val="36"/>
          <w:szCs w:val="36"/>
          <w:rtl/>
        </w:rPr>
        <w:lastRenderedPageBreak/>
        <w:t>السبب الأول</w:t>
      </w:r>
      <w:r w:rsidR="001602EB"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b/>
          <w:bCs/>
          <w:sz w:val="36"/>
          <w:szCs w:val="36"/>
          <w:rtl/>
        </w:rPr>
        <w:t xml:space="preserve"> التظلُّم</w:t>
      </w:r>
    </w:p>
    <w:p w:rsidR="00B03D21" w:rsidRPr="001602EB" w:rsidRDefault="00B03D21" w:rsidP="001602EB">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لو أن إنساناً ظلمه إنسانٌ فرفع هذا المظلوم أمره إلى القاضي</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وأخبر القاضي بأن فلاناً الفلاني فعل معي كذا وكذا </w:t>
      </w:r>
      <w:proofErr w:type="spellStart"/>
      <w:r w:rsidRPr="001602EB">
        <w:rPr>
          <w:rFonts w:ascii="Traditional Arabic" w:hAnsi="Traditional Arabic" w:cs="Traditional Arabic" w:hint="cs"/>
          <w:sz w:val="36"/>
          <w:szCs w:val="36"/>
          <w:rtl/>
        </w:rPr>
        <w:t>وكذا</w:t>
      </w:r>
      <w:proofErr w:type="spellEnd"/>
      <w:r w:rsidRPr="001602EB">
        <w:rPr>
          <w:rFonts w:ascii="Traditional Arabic" w:hAnsi="Traditional Arabic" w:cs="Traditional Arabic" w:hint="cs"/>
          <w:sz w:val="36"/>
          <w:szCs w:val="36"/>
          <w:rtl/>
        </w:rPr>
        <w:t xml:space="preserve"> من الناقصات</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فهذا الكلام ذكر لأخيك بما يكره</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لكن في هذا الموطن</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المظلوم في تظلمه أمام القاضي </w:t>
      </w:r>
      <w:r w:rsidR="00B3455E" w:rsidRPr="001602EB">
        <w:rPr>
          <w:rFonts w:ascii="Traditional Arabic" w:hAnsi="Traditional Arabic" w:cs="Traditional Arabic" w:hint="cs"/>
          <w:sz w:val="36"/>
          <w:szCs w:val="36"/>
          <w:rtl/>
        </w:rPr>
        <w:t xml:space="preserve">جاز له أن يتكلم في حق أخيه. </w:t>
      </w:r>
    </w:p>
    <w:p w:rsidR="00B3455E" w:rsidRPr="001602EB" w:rsidRDefault="00B3455E" w:rsidP="001602EB">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 xml:space="preserve">وتذكرون أن بعض نساء الصحابة كانوا يأتين إلى النبي صلى الله عليه وسلم يشتكين أزواجهن وربما جاء صحابيٌّ واشتكى صحابياً آخر إلى النبي صلى الله عليه وسلم رفع أمره إلى خير القضاة سيدنا محمد صلى الله عليه وسلم متظلماً وذكر هناك أخاه بما يكره. فذكرك أخاك بما يكره في موطن التظلم يجيز لك هذه الغيبة. </w:t>
      </w:r>
    </w:p>
    <w:p w:rsidR="00252EDD" w:rsidRPr="001602EB" w:rsidRDefault="00252EDD" w:rsidP="001602EB">
      <w:pPr>
        <w:bidi/>
        <w:ind w:firstLine="510"/>
        <w:jc w:val="both"/>
        <w:rPr>
          <w:rFonts w:ascii="Traditional Arabic" w:hAnsi="Traditional Arabic" w:cs="Traditional Arabic"/>
          <w:b/>
          <w:bCs/>
          <w:sz w:val="36"/>
          <w:szCs w:val="36"/>
          <w:rtl/>
        </w:rPr>
      </w:pPr>
      <w:r w:rsidRPr="001602EB">
        <w:rPr>
          <w:rFonts w:ascii="Traditional Arabic" w:hAnsi="Traditional Arabic" w:cs="Traditional Arabic" w:hint="cs"/>
          <w:b/>
          <w:bCs/>
          <w:color w:val="009900"/>
          <w:sz w:val="36"/>
          <w:szCs w:val="36"/>
          <w:rtl/>
        </w:rPr>
        <w:t>السبب الثاني</w:t>
      </w:r>
      <w:r w:rsidR="001602EB"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b/>
          <w:bCs/>
          <w:sz w:val="36"/>
          <w:szCs w:val="36"/>
          <w:rtl/>
        </w:rPr>
        <w:t xml:space="preserve"> الاستعانة على تغيير المنكر ورد العاصي إلى الصواب</w:t>
      </w:r>
    </w:p>
    <w:p w:rsidR="00252EDD" w:rsidRPr="001602EB" w:rsidRDefault="00252EDD" w:rsidP="001602EB">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 xml:space="preserve">فأحياناً ترى إنساناً يعصي الله عز وجل معصية </w:t>
      </w:r>
      <w:r w:rsidR="001602EB">
        <w:rPr>
          <w:rFonts w:ascii="Traditional Arabic" w:hAnsi="Traditional Arabic" w:cs="Traditional Arabic" w:hint="cs"/>
          <w:sz w:val="36"/>
          <w:szCs w:val="36"/>
          <w:rtl/>
        </w:rPr>
        <w:t>ت</w:t>
      </w:r>
      <w:r w:rsidRPr="001602EB">
        <w:rPr>
          <w:rFonts w:ascii="Traditional Arabic" w:hAnsi="Traditional Arabic" w:cs="Traditional Arabic" w:hint="cs"/>
          <w:sz w:val="36"/>
          <w:szCs w:val="36"/>
          <w:rtl/>
        </w:rPr>
        <w:t>حاول أن تغير هذا المنكر وهذه المعصية تفكّر كيف تعينه على الخروج من هذه المعصية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تجد أن فلاناً من الناس له عليه سلطان له عليه يد ومكانة يستطيع من خلالها أن يرده عن مظلمته أو معصيته</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فتذهب إلى هذا الرجل وتخبره أن فلاناً فعل كذا وكذا تعال نتساعد إلى إخراجه من المعصية أو اذهب أنت وانهه عن هذا المنكر</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فأنت ذكر الرجل بما يكره عند هذا الإنسان</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لكن سبب ذكرك له بما يكره لا على سبيل التنقيص منه وإنما على سبيل رفع وتغيير وإزالة المنكر والمعصية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فالاستعانة على تغيير المنكر سبب يجيز لك الغيبة بمقدار الحاجة. </w:t>
      </w:r>
    </w:p>
    <w:p w:rsidR="00252EDD" w:rsidRPr="001602EB" w:rsidRDefault="00252EDD" w:rsidP="001602EB">
      <w:pPr>
        <w:bidi/>
        <w:ind w:firstLine="510"/>
        <w:jc w:val="both"/>
        <w:rPr>
          <w:rFonts w:ascii="Traditional Arabic" w:hAnsi="Traditional Arabic" w:cs="Traditional Arabic"/>
          <w:b/>
          <w:bCs/>
          <w:sz w:val="36"/>
          <w:szCs w:val="36"/>
          <w:rtl/>
        </w:rPr>
      </w:pPr>
      <w:r w:rsidRPr="001602EB">
        <w:rPr>
          <w:rFonts w:ascii="Traditional Arabic" w:hAnsi="Traditional Arabic" w:cs="Traditional Arabic" w:hint="cs"/>
          <w:b/>
          <w:bCs/>
          <w:color w:val="009900"/>
          <w:sz w:val="36"/>
          <w:szCs w:val="36"/>
          <w:rtl/>
        </w:rPr>
        <w:t>السبب الثالث</w:t>
      </w:r>
      <w:r w:rsidR="001602EB"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b/>
          <w:bCs/>
          <w:sz w:val="36"/>
          <w:szCs w:val="36"/>
          <w:rtl/>
        </w:rPr>
        <w:t xml:space="preserve"> الاستفتاء</w:t>
      </w:r>
      <w:r w:rsidR="001602EB"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b/>
          <w:bCs/>
          <w:sz w:val="36"/>
          <w:szCs w:val="36"/>
          <w:rtl/>
        </w:rPr>
        <w:t xml:space="preserve"> </w:t>
      </w:r>
    </w:p>
    <w:p w:rsidR="00252EDD" w:rsidRPr="001602EB" w:rsidRDefault="00252EDD" w:rsidP="001602EB">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 xml:space="preserve">بأن يقول الرجل للمفتي ظلمني فلان أو أبي أو أخي بكذا فهل له ذلك </w:t>
      </w:r>
      <w:r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sz w:val="36"/>
          <w:szCs w:val="36"/>
          <w:rtl/>
        </w:rPr>
        <w:t xml:space="preserve"> وما طريقي في الخلاص منه</w:t>
      </w:r>
      <w:r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sz w:val="36"/>
          <w:szCs w:val="36"/>
          <w:rtl/>
        </w:rPr>
        <w:t xml:space="preserve"> وكيف أدفع مظلمته عني</w:t>
      </w:r>
      <w:r w:rsidRPr="001602EB">
        <w:rPr>
          <w:rFonts w:ascii="Traditional Arabic" w:hAnsi="Traditional Arabic" w:cs="Traditional Arabic" w:hint="cs"/>
          <w:b/>
          <w:bCs/>
          <w:color w:val="FF0000"/>
          <w:sz w:val="36"/>
          <w:szCs w:val="36"/>
          <w:rtl/>
        </w:rPr>
        <w:t xml:space="preserve">؟ </w:t>
      </w:r>
      <w:r w:rsidRPr="001602EB">
        <w:rPr>
          <w:rFonts w:ascii="Traditional Arabic" w:hAnsi="Traditional Arabic" w:cs="Traditional Arabic" w:hint="cs"/>
          <w:sz w:val="36"/>
          <w:szCs w:val="36"/>
          <w:rtl/>
        </w:rPr>
        <w:t xml:space="preserve">إذا عند من تستفتيه تجوز هذه الغيبة. </w:t>
      </w:r>
    </w:p>
    <w:p w:rsidR="00137C4E" w:rsidRDefault="00137C4E" w:rsidP="001602EB">
      <w:pPr>
        <w:bidi/>
        <w:ind w:firstLine="510"/>
        <w:jc w:val="both"/>
        <w:rPr>
          <w:rFonts w:ascii="Traditional Arabic" w:hAnsi="Traditional Arabic" w:cs="Traditional Arabic" w:hint="cs"/>
          <w:b/>
          <w:bCs/>
          <w:color w:val="009900"/>
          <w:sz w:val="36"/>
          <w:szCs w:val="36"/>
          <w:rtl/>
        </w:rPr>
      </w:pPr>
    </w:p>
    <w:p w:rsidR="00252EDD" w:rsidRPr="001602EB" w:rsidRDefault="00252EDD" w:rsidP="00137C4E">
      <w:pPr>
        <w:bidi/>
        <w:ind w:firstLine="510"/>
        <w:jc w:val="both"/>
        <w:rPr>
          <w:rFonts w:ascii="Traditional Arabic" w:hAnsi="Traditional Arabic" w:cs="Traditional Arabic"/>
          <w:b/>
          <w:bCs/>
          <w:sz w:val="36"/>
          <w:szCs w:val="36"/>
          <w:rtl/>
        </w:rPr>
      </w:pPr>
      <w:r w:rsidRPr="001602EB">
        <w:rPr>
          <w:rFonts w:ascii="Traditional Arabic" w:hAnsi="Traditional Arabic" w:cs="Traditional Arabic" w:hint="cs"/>
          <w:b/>
          <w:bCs/>
          <w:color w:val="009900"/>
          <w:sz w:val="36"/>
          <w:szCs w:val="36"/>
          <w:rtl/>
        </w:rPr>
        <w:lastRenderedPageBreak/>
        <w:t>السبب الرابع</w:t>
      </w:r>
      <w:r w:rsidR="001602EB"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b/>
          <w:bCs/>
          <w:sz w:val="36"/>
          <w:szCs w:val="36"/>
          <w:rtl/>
        </w:rPr>
        <w:t xml:space="preserve"> تحذير المسلمين من الشر</w:t>
      </w:r>
      <w:r w:rsidR="001602EB" w:rsidRPr="001602EB">
        <w:rPr>
          <w:rFonts w:ascii="Traditional Arabic" w:hAnsi="Traditional Arabic" w:cs="Traditional Arabic" w:hint="cs"/>
          <w:b/>
          <w:bCs/>
          <w:color w:val="FF0000"/>
          <w:sz w:val="36"/>
          <w:szCs w:val="36"/>
          <w:rtl/>
        </w:rPr>
        <w:t>:</w:t>
      </w:r>
    </w:p>
    <w:p w:rsidR="00252EDD" w:rsidRPr="001602EB" w:rsidRDefault="00252EDD" w:rsidP="001602EB">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قد يوجد مسلم أنت تراه من الممكن أن يقع في شر وورطة فإذا بك أن تخرجه من هذه الورطة بغيبة إنسان آخر</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مثلاً</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إنسانٌ استشير في خاطب</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ولكن هذا الرجل لا يصلح أن يكون زوجاً وصهراً</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عنده مشكلات كثيرة ومعاص كثيرة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وترتيب في الحياة لا يصلح أن يكون زوجاً خيّراً</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وأنت تعلم أنه خطب من هذه العائلة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وجاءت هذه العائلة يسألونك عن فلان فأنت صاحبه وصديقه وتعرفه منذ سنوات</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فعليك أن تذكره بخيره وشره بعجره وبجره</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بقوته وبضعفه</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ولكن عليه أن تحذّر منه وتقول</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انتبهوا هذا فلان سريع الغضب مثلاً</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مزواج </w:t>
      </w:r>
      <w:proofErr w:type="spellStart"/>
      <w:r w:rsidRPr="001602EB">
        <w:rPr>
          <w:rFonts w:ascii="Traditional Arabic" w:hAnsi="Traditional Arabic" w:cs="Traditional Arabic" w:hint="cs"/>
          <w:sz w:val="36"/>
          <w:szCs w:val="36"/>
          <w:rtl/>
        </w:rPr>
        <w:t>مطلاق</w:t>
      </w:r>
      <w:proofErr w:type="spellEnd"/>
      <w:r w:rsidRPr="001602EB">
        <w:rPr>
          <w:rFonts w:ascii="Traditional Arabic" w:hAnsi="Traditional Arabic" w:cs="Traditional Arabic" w:hint="cs"/>
          <w:sz w:val="36"/>
          <w:szCs w:val="36"/>
          <w:rtl/>
        </w:rPr>
        <w:t xml:space="preserve"> مثلاً</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أو أن سمعته الأخلاقية ليست جيدة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فمن استُشير في خاطب يذكر محاسن ومساوئ هذا الخاطب</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وذكر المساوئ هو ذكر أخاك بما يكره</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ولكن هذا الذكر لإخراج مسلم من الورطة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أو مثلاً</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إنسانٌ رأى إنساناً يشتري سلعة معيبة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فذهب إليه وقال</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انتبه يا أخي هذا الثوب فيه خلل </w:t>
      </w:r>
      <w:proofErr w:type="spellStart"/>
      <w:r w:rsidRPr="001602EB">
        <w:rPr>
          <w:rFonts w:ascii="Traditional Arabic" w:hAnsi="Traditional Arabic" w:cs="Traditional Arabic" w:hint="cs"/>
          <w:sz w:val="36"/>
          <w:szCs w:val="36"/>
          <w:rtl/>
        </w:rPr>
        <w:t>فلاني</w:t>
      </w:r>
      <w:proofErr w:type="spellEnd"/>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والمشكلة </w:t>
      </w:r>
      <w:proofErr w:type="spellStart"/>
      <w:r w:rsidRPr="001602EB">
        <w:rPr>
          <w:rFonts w:ascii="Traditional Arabic" w:hAnsi="Traditional Arabic" w:cs="Traditional Arabic" w:hint="cs"/>
          <w:sz w:val="36"/>
          <w:szCs w:val="36"/>
          <w:rtl/>
        </w:rPr>
        <w:t>الفلانية</w:t>
      </w:r>
      <w:proofErr w:type="spellEnd"/>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وهذا البائع أسعاره ليست معتدلة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هو ذكر هذا البائع بما يكره</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لكنه ذكره لا على سبيل التنقيص ولكن على سبيل النصح للمسلمين. </w:t>
      </w:r>
    </w:p>
    <w:p w:rsidR="00252EDD" w:rsidRPr="001602EB" w:rsidRDefault="005C1E42" w:rsidP="001602EB">
      <w:pPr>
        <w:bidi/>
        <w:ind w:firstLine="510"/>
        <w:jc w:val="both"/>
        <w:rPr>
          <w:rFonts w:ascii="Traditional Arabic" w:hAnsi="Traditional Arabic" w:cs="Traditional Arabic"/>
          <w:b/>
          <w:bCs/>
          <w:sz w:val="36"/>
          <w:szCs w:val="36"/>
          <w:rtl/>
        </w:rPr>
      </w:pPr>
      <w:r w:rsidRPr="001602EB">
        <w:rPr>
          <w:rFonts w:ascii="Traditional Arabic" w:hAnsi="Traditional Arabic" w:cs="Traditional Arabic" w:hint="cs"/>
          <w:b/>
          <w:bCs/>
          <w:color w:val="009900"/>
          <w:sz w:val="36"/>
          <w:szCs w:val="36"/>
          <w:rtl/>
        </w:rPr>
        <w:t>السبب الخامس</w:t>
      </w:r>
      <w:r w:rsidR="001602EB"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b/>
          <w:bCs/>
          <w:sz w:val="36"/>
          <w:szCs w:val="36"/>
          <w:rtl/>
        </w:rPr>
        <w:t xml:space="preserve"> إذا كان المغتاب مجاهراً بفسقه</w:t>
      </w:r>
      <w:r w:rsidR="001602EB" w:rsidRPr="001602EB">
        <w:rPr>
          <w:rFonts w:ascii="Traditional Arabic" w:hAnsi="Traditional Arabic" w:cs="Traditional Arabic" w:hint="cs"/>
          <w:b/>
          <w:bCs/>
          <w:color w:val="FF0000"/>
          <w:sz w:val="36"/>
          <w:szCs w:val="36"/>
          <w:rtl/>
        </w:rPr>
        <w:t>:</w:t>
      </w:r>
      <w:r w:rsidRPr="001602EB">
        <w:rPr>
          <w:rFonts w:ascii="Traditional Arabic" w:hAnsi="Traditional Arabic" w:cs="Traditional Arabic" w:hint="cs"/>
          <w:b/>
          <w:bCs/>
          <w:sz w:val="36"/>
          <w:szCs w:val="36"/>
          <w:rtl/>
        </w:rPr>
        <w:t xml:space="preserve"> </w:t>
      </w:r>
    </w:p>
    <w:p w:rsidR="005C1E42" w:rsidRPr="001602EB" w:rsidRDefault="005C1E42" w:rsidP="00C55057">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فهو أصلاً لم يترامى من الناس بفسقه</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يشرب الخمر على الملأ</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فأنت تقول هذا إنسان شارب خمر</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إنسان يرتشي على الملأ لا يستحي ولا يخاف من الله ولا يخجل ولا يرعى قانوناً ولا حرمة ولا ذمة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فإذا ذهبت وقلت للناس</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أن فلاناً مرتشٍ تكون قد ذكرته بما يكره ولكن هذا الذكر بما أنه مجاهر بالفسق والمعصية وأنت تحذر منه فلا حرج فيه ولا سوء ولا إثم عليك في ذلك. </w:t>
      </w:r>
    </w:p>
    <w:p w:rsidR="00137C4E" w:rsidRDefault="00137C4E" w:rsidP="001602EB">
      <w:pPr>
        <w:bidi/>
        <w:ind w:firstLine="510"/>
        <w:jc w:val="both"/>
        <w:rPr>
          <w:rFonts w:ascii="Traditional Arabic" w:hAnsi="Traditional Arabic" w:cs="Traditional Arabic" w:hint="cs"/>
          <w:b/>
          <w:bCs/>
          <w:color w:val="009900"/>
          <w:sz w:val="36"/>
          <w:szCs w:val="36"/>
          <w:rtl/>
        </w:rPr>
      </w:pPr>
    </w:p>
    <w:p w:rsidR="005C1E42" w:rsidRPr="00C55057" w:rsidRDefault="005C1E42" w:rsidP="00137C4E">
      <w:pPr>
        <w:bidi/>
        <w:ind w:firstLine="510"/>
        <w:jc w:val="both"/>
        <w:rPr>
          <w:rFonts w:ascii="Traditional Arabic" w:hAnsi="Traditional Arabic" w:cs="Traditional Arabic"/>
          <w:b/>
          <w:bCs/>
          <w:sz w:val="36"/>
          <w:szCs w:val="36"/>
          <w:rtl/>
        </w:rPr>
      </w:pPr>
      <w:r w:rsidRPr="00C55057">
        <w:rPr>
          <w:rFonts w:ascii="Traditional Arabic" w:hAnsi="Traditional Arabic" w:cs="Traditional Arabic" w:hint="cs"/>
          <w:b/>
          <w:bCs/>
          <w:color w:val="009900"/>
          <w:sz w:val="36"/>
          <w:szCs w:val="36"/>
          <w:rtl/>
        </w:rPr>
        <w:lastRenderedPageBreak/>
        <w:t>السبب السادس</w:t>
      </w:r>
      <w:r w:rsidR="001602EB" w:rsidRPr="00C55057">
        <w:rPr>
          <w:rFonts w:ascii="Traditional Arabic" w:hAnsi="Traditional Arabic" w:cs="Traditional Arabic" w:hint="cs"/>
          <w:b/>
          <w:bCs/>
          <w:color w:val="FF0000"/>
          <w:sz w:val="36"/>
          <w:szCs w:val="36"/>
          <w:rtl/>
        </w:rPr>
        <w:t>:</w:t>
      </w:r>
      <w:r w:rsidRPr="00C55057">
        <w:rPr>
          <w:rFonts w:ascii="Traditional Arabic" w:hAnsi="Traditional Arabic" w:cs="Traditional Arabic" w:hint="cs"/>
          <w:b/>
          <w:bCs/>
          <w:sz w:val="36"/>
          <w:szCs w:val="36"/>
          <w:rtl/>
        </w:rPr>
        <w:t xml:space="preserve"> </w:t>
      </w:r>
      <w:r w:rsidR="00CD1BAD" w:rsidRPr="00C55057">
        <w:rPr>
          <w:rFonts w:ascii="Traditional Arabic" w:hAnsi="Traditional Arabic" w:cs="Traditional Arabic" w:hint="cs"/>
          <w:b/>
          <w:bCs/>
          <w:sz w:val="36"/>
          <w:szCs w:val="36"/>
          <w:rtl/>
        </w:rPr>
        <w:t>التعريف</w:t>
      </w:r>
      <w:r w:rsidR="00C55057" w:rsidRPr="001602EB">
        <w:rPr>
          <w:rFonts w:ascii="Traditional Arabic" w:hAnsi="Traditional Arabic" w:cs="Traditional Arabic" w:hint="cs"/>
          <w:b/>
          <w:bCs/>
          <w:color w:val="FF0000"/>
          <w:sz w:val="36"/>
          <w:szCs w:val="36"/>
          <w:rtl/>
        </w:rPr>
        <w:t>:</w:t>
      </w:r>
      <w:r w:rsidR="00CD1BAD" w:rsidRPr="00C55057">
        <w:rPr>
          <w:rFonts w:ascii="Traditional Arabic" w:hAnsi="Traditional Arabic" w:cs="Traditional Arabic" w:hint="cs"/>
          <w:b/>
          <w:bCs/>
          <w:sz w:val="36"/>
          <w:szCs w:val="36"/>
          <w:rtl/>
        </w:rPr>
        <w:t xml:space="preserve"> </w:t>
      </w:r>
    </w:p>
    <w:p w:rsidR="00CD1BAD" w:rsidRPr="001602EB" w:rsidRDefault="00CD1BAD" w:rsidP="00C55057">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أحياناً يكون إنسانٌ فيه عرج بقدمه</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أنت تريد أن تخبر </w:t>
      </w:r>
      <w:r w:rsidR="00631FD6" w:rsidRPr="001602EB">
        <w:rPr>
          <w:rFonts w:ascii="Traditional Arabic" w:hAnsi="Traditional Arabic" w:cs="Traditional Arabic" w:hint="cs"/>
          <w:sz w:val="36"/>
          <w:szCs w:val="36"/>
          <w:rtl/>
        </w:rPr>
        <w:t>صاحبك عنه بحاجة تقول له فلان أحمد مثلاً الذي عندنا في الحي</w:t>
      </w:r>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يقول </w:t>
      </w:r>
      <w:proofErr w:type="spellStart"/>
      <w:r w:rsidR="00631FD6" w:rsidRPr="001602EB">
        <w:rPr>
          <w:rFonts w:ascii="Traditional Arabic" w:hAnsi="Traditional Arabic" w:cs="Traditional Arabic" w:hint="cs"/>
          <w:sz w:val="36"/>
          <w:szCs w:val="36"/>
          <w:rtl/>
        </w:rPr>
        <w:t>لك</w:t>
      </w:r>
      <w:proofErr w:type="spellEnd"/>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من أحمد</w:t>
      </w:r>
      <w:r w:rsidR="00631FD6" w:rsidRPr="00C55057">
        <w:rPr>
          <w:rFonts w:ascii="Traditional Arabic" w:hAnsi="Traditional Arabic" w:cs="Traditional Arabic" w:hint="cs"/>
          <w:b/>
          <w:bCs/>
          <w:color w:val="FF0000"/>
          <w:sz w:val="36"/>
          <w:szCs w:val="36"/>
          <w:rtl/>
        </w:rPr>
        <w:t>؟</w:t>
      </w:r>
      <w:r w:rsidR="00631FD6" w:rsidRPr="001602EB">
        <w:rPr>
          <w:rFonts w:ascii="Traditional Arabic" w:hAnsi="Traditional Arabic" w:cs="Traditional Arabic" w:hint="cs"/>
          <w:sz w:val="36"/>
          <w:szCs w:val="36"/>
          <w:rtl/>
        </w:rPr>
        <w:t xml:space="preserve"> تقول له</w:t>
      </w:r>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الذي يزورني كل سبت</w:t>
      </w:r>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يقول</w:t>
      </w:r>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ما عرفته</w:t>
      </w:r>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تقول</w:t>
      </w:r>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الذي يسكن بالمكان الفلاني</w:t>
      </w:r>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يقول </w:t>
      </w:r>
      <w:proofErr w:type="spellStart"/>
      <w:r w:rsidR="00631FD6" w:rsidRPr="001602EB">
        <w:rPr>
          <w:rFonts w:ascii="Traditional Arabic" w:hAnsi="Traditional Arabic" w:cs="Traditional Arabic" w:hint="cs"/>
          <w:sz w:val="36"/>
          <w:szCs w:val="36"/>
          <w:rtl/>
        </w:rPr>
        <w:t>لك</w:t>
      </w:r>
      <w:proofErr w:type="spellEnd"/>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ما عرفته. تقول له </w:t>
      </w:r>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أحمد الأعرج</w:t>
      </w:r>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كلمة الأعرج ذكرك أخاك بما يكره</w:t>
      </w:r>
      <w:r w:rsidR="001602EB" w:rsidRPr="001602EB">
        <w:rPr>
          <w:rFonts w:ascii="Traditional Arabic" w:hAnsi="Traditional Arabic" w:cs="Traditional Arabic" w:hint="cs"/>
          <w:color w:val="FF0000"/>
          <w:sz w:val="36"/>
          <w:szCs w:val="36"/>
          <w:rtl/>
        </w:rPr>
        <w:t>،</w:t>
      </w:r>
      <w:r w:rsidR="00631FD6" w:rsidRPr="001602EB">
        <w:rPr>
          <w:rFonts w:ascii="Traditional Arabic" w:hAnsi="Traditional Arabic" w:cs="Traditional Arabic" w:hint="cs"/>
          <w:sz w:val="36"/>
          <w:szCs w:val="36"/>
          <w:rtl/>
        </w:rPr>
        <w:t xml:space="preserve"> ولكنك ذكرته لا على سبيل التنقيص بل على سبيل التعرف لتعرف به صاحبك الآخر. </w:t>
      </w:r>
    </w:p>
    <w:p w:rsidR="00631FD6" w:rsidRPr="001602EB" w:rsidRDefault="00631FD6" w:rsidP="001602EB">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 xml:space="preserve">فهذه المواطن الستة التي تجوز فيه الغيبة. </w:t>
      </w:r>
    </w:p>
    <w:p w:rsidR="00631FD6" w:rsidRPr="001602EB" w:rsidRDefault="00631FD6" w:rsidP="001602EB">
      <w:pPr>
        <w:bidi/>
        <w:ind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فالأصل في الغيبة أنها حرام</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ولكن في هذه المواطن الستة أجاز الشرع الغيبة عندها. </w:t>
      </w:r>
    </w:p>
    <w:p w:rsidR="00631FD6" w:rsidRPr="00C55057" w:rsidRDefault="00631FD6" w:rsidP="001602EB">
      <w:pPr>
        <w:pStyle w:val="a3"/>
        <w:numPr>
          <w:ilvl w:val="0"/>
          <w:numId w:val="2"/>
        </w:numPr>
        <w:bidi/>
        <w:ind w:firstLine="510"/>
        <w:jc w:val="both"/>
        <w:rPr>
          <w:rFonts w:ascii="Traditional Arabic" w:hAnsi="Traditional Arabic" w:cs="Traditional Arabic"/>
          <w:b/>
          <w:bCs/>
          <w:sz w:val="36"/>
          <w:szCs w:val="36"/>
        </w:rPr>
      </w:pPr>
      <w:r w:rsidRPr="00C55057">
        <w:rPr>
          <w:rFonts w:ascii="Traditional Arabic" w:hAnsi="Traditional Arabic" w:cs="Traditional Arabic" w:hint="cs"/>
          <w:b/>
          <w:bCs/>
          <w:sz w:val="36"/>
          <w:szCs w:val="36"/>
          <w:rtl/>
        </w:rPr>
        <w:t xml:space="preserve">التظلم . </w:t>
      </w:r>
    </w:p>
    <w:p w:rsidR="00631FD6" w:rsidRPr="00C55057" w:rsidRDefault="00631FD6" w:rsidP="001602EB">
      <w:pPr>
        <w:pStyle w:val="a3"/>
        <w:numPr>
          <w:ilvl w:val="0"/>
          <w:numId w:val="2"/>
        </w:numPr>
        <w:bidi/>
        <w:ind w:firstLine="510"/>
        <w:jc w:val="both"/>
        <w:rPr>
          <w:rFonts w:ascii="Traditional Arabic" w:hAnsi="Traditional Arabic" w:cs="Traditional Arabic"/>
          <w:b/>
          <w:bCs/>
          <w:sz w:val="36"/>
          <w:szCs w:val="36"/>
        </w:rPr>
      </w:pPr>
      <w:r w:rsidRPr="00C55057">
        <w:rPr>
          <w:rFonts w:ascii="Traditional Arabic" w:hAnsi="Traditional Arabic" w:cs="Traditional Arabic" w:hint="cs"/>
          <w:b/>
          <w:bCs/>
          <w:sz w:val="36"/>
          <w:szCs w:val="36"/>
          <w:rtl/>
        </w:rPr>
        <w:t xml:space="preserve">الاستعانة على تغيير المنكر. </w:t>
      </w:r>
    </w:p>
    <w:p w:rsidR="00631FD6" w:rsidRPr="00C55057" w:rsidRDefault="00631FD6" w:rsidP="001602EB">
      <w:pPr>
        <w:pStyle w:val="a3"/>
        <w:numPr>
          <w:ilvl w:val="0"/>
          <w:numId w:val="2"/>
        </w:numPr>
        <w:bidi/>
        <w:ind w:firstLine="510"/>
        <w:jc w:val="both"/>
        <w:rPr>
          <w:rFonts w:ascii="Traditional Arabic" w:hAnsi="Traditional Arabic" w:cs="Traditional Arabic"/>
          <w:b/>
          <w:bCs/>
          <w:sz w:val="36"/>
          <w:szCs w:val="36"/>
        </w:rPr>
      </w:pPr>
      <w:r w:rsidRPr="00C55057">
        <w:rPr>
          <w:rFonts w:ascii="Traditional Arabic" w:hAnsi="Traditional Arabic" w:cs="Traditional Arabic" w:hint="cs"/>
          <w:b/>
          <w:bCs/>
          <w:sz w:val="36"/>
          <w:szCs w:val="36"/>
          <w:rtl/>
        </w:rPr>
        <w:t xml:space="preserve">الاستفتاء عند المفتي. </w:t>
      </w:r>
    </w:p>
    <w:p w:rsidR="00631FD6" w:rsidRPr="00C55057" w:rsidRDefault="00631FD6" w:rsidP="001602EB">
      <w:pPr>
        <w:pStyle w:val="a3"/>
        <w:numPr>
          <w:ilvl w:val="0"/>
          <w:numId w:val="2"/>
        </w:numPr>
        <w:bidi/>
        <w:ind w:firstLine="510"/>
        <w:jc w:val="both"/>
        <w:rPr>
          <w:rFonts w:ascii="Traditional Arabic" w:hAnsi="Traditional Arabic" w:cs="Traditional Arabic"/>
          <w:b/>
          <w:bCs/>
          <w:sz w:val="36"/>
          <w:szCs w:val="36"/>
        </w:rPr>
      </w:pPr>
      <w:r w:rsidRPr="00C55057">
        <w:rPr>
          <w:rFonts w:ascii="Traditional Arabic" w:hAnsi="Traditional Arabic" w:cs="Traditional Arabic" w:hint="cs"/>
          <w:b/>
          <w:bCs/>
          <w:sz w:val="36"/>
          <w:szCs w:val="36"/>
          <w:rtl/>
        </w:rPr>
        <w:t xml:space="preserve">لتحذير المسلمين. </w:t>
      </w:r>
    </w:p>
    <w:p w:rsidR="00631FD6" w:rsidRPr="00C55057" w:rsidRDefault="00631FD6" w:rsidP="001602EB">
      <w:pPr>
        <w:pStyle w:val="a3"/>
        <w:numPr>
          <w:ilvl w:val="0"/>
          <w:numId w:val="2"/>
        </w:numPr>
        <w:bidi/>
        <w:ind w:firstLine="510"/>
        <w:jc w:val="both"/>
        <w:rPr>
          <w:rFonts w:ascii="Traditional Arabic" w:hAnsi="Traditional Arabic" w:cs="Traditional Arabic"/>
          <w:b/>
          <w:bCs/>
          <w:sz w:val="36"/>
          <w:szCs w:val="36"/>
        </w:rPr>
      </w:pPr>
      <w:r w:rsidRPr="00C55057">
        <w:rPr>
          <w:rFonts w:ascii="Traditional Arabic" w:hAnsi="Traditional Arabic" w:cs="Traditional Arabic" w:hint="cs"/>
          <w:b/>
          <w:bCs/>
          <w:sz w:val="36"/>
          <w:szCs w:val="36"/>
          <w:rtl/>
        </w:rPr>
        <w:t xml:space="preserve">إذا كان مجاهراً بفسقه. </w:t>
      </w:r>
    </w:p>
    <w:p w:rsidR="00631FD6" w:rsidRPr="00C55057" w:rsidRDefault="00631FD6" w:rsidP="001602EB">
      <w:pPr>
        <w:pStyle w:val="a3"/>
        <w:numPr>
          <w:ilvl w:val="0"/>
          <w:numId w:val="2"/>
        </w:numPr>
        <w:bidi/>
        <w:ind w:firstLine="510"/>
        <w:jc w:val="both"/>
        <w:rPr>
          <w:rFonts w:ascii="Traditional Arabic" w:hAnsi="Traditional Arabic" w:cs="Traditional Arabic"/>
          <w:b/>
          <w:bCs/>
          <w:sz w:val="36"/>
          <w:szCs w:val="36"/>
        </w:rPr>
      </w:pPr>
      <w:r w:rsidRPr="00C55057">
        <w:rPr>
          <w:rFonts w:ascii="Traditional Arabic" w:hAnsi="Traditional Arabic" w:cs="Traditional Arabic" w:hint="cs"/>
          <w:b/>
          <w:bCs/>
          <w:sz w:val="36"/>
          <w:szCs w:val="36"/>
          <w:rtl/>
        </w:rPr>
        <w:t xml:space="preserve">التعريف. </w:t>
      </w:r>
    </w:p>
    <w:p w:rsidR="00631FD6" w:rsidRPr="001602EB" w:rsidRDefault="00631FD6" w:rsidP="001602EB">
      <w:pPr>
        <w:bidi/>
        <w:ind w:left="360" w:firstLine="510"/>
        <w:jc w:val="both"/>
        <w:rPr>
          <w:rFonts w:ascii="Traditional Arabic" w:hAnsi="Traditional Arabic" w:cs="Traditional Arabic"/>
          <w:sz w:val="36"/>
          <w:szCs w:val="36"/>
          <w:rtl/>
        </w:rPr>
      </w:pPr>
      <w:r w:rsidRPr="001602EB">
        <w:rPr>
          <w:rFonts w:ascii="Traditional Arabic" w:hAnsi="Traditional Arabic" w:cs="Traditional Arabic" w:hint="cs"/>
          <w:sz w:val="36"/>
          <w:szCs w:val="36"/>
          <w:rtl/>
        </w:rPr>
        <w:t>سعدت اليوم عندما لقيتكم في هذه الحلقة من برنامج وذكر</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ألقاكم إن شاء الله تعالى في حلقة قادمة</w:t>
      </w:r>
      <w:r w:rsidR="001602EB" w:rsidRPr="001602EB">
        <w:rPr>
          <w:rFonts w:ascii="Traditional Arabic" w:hAnsi="Traditional Arabic" w:cs="Traditional Arabic" w:hint="cs"/>
          <w:color w:val="FF0000"/>
          <w:sz w:val="36"/>
          <w:szCs w:val="36"/>
          <w:rtl/>
        </w:rPr>
        <w:t>،</w:t>
      </w:r>
      <w:r w:rsidRPr="001602EB">
        <w:rPr>
          <w:rFonts w:ascii="Traditional Arabic" w:hAnsi="Traditional Arabic" w:cs="Traditional Arabic" w:hint="cs"/>
          <w:sz w:val="36"/>
          <w:szCs w:val="36"/>
          <w:rtl/>
        </w:rPr>
        <w:t xml:space="preserve"> والسلام عليكم ورحمة الله وبركاته. </w:t>
      </w:r>
    </w:p>
    <w:p w:rsidR="00AF5911" w:rsidRPr="001602EB" w:rsidRDefault="00AF5911" w:rsidP="001602EB">
      <w:pPr>
        <w:ind w:firstLine="510"/>
        <w:rPr>
          <w:sz w:val="36"/>
          <w:szCs w:val="36"/>
        </w:rPr>
      </w:pPr>
    </w:p>
    <w:sectPr w:rsidR="00AF5911" w:rsidRPr="001602EB" w:rsidSect="001602EB">
      <w:pgSz w:w="11907" w:h="16840" w:code="9"/>
      <w:pgMar w:top="1440"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54EB5"/>
    <w:multiLevelType w:val="hybridMultilevel"/>
    <w:tmpl w:val="9894FDAC"/>
    <w:lvl w:ilvl="0" w:tplc="EC8E86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1E16F4"/>
    <w:multiLevelType w:val="hybridMultilevel"/>
    <w:tmpl w:val="BB8A3868"/>
    <w:lvl w:ilvl="0" w:tplc="E8CA0F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0122DA"/>
    <w:rsid w:val="000122DA"/>
    <w:rsid w:val="00136E8B"/>
    <w:rsid w:val="00137C4E"/>
    <w:rsid w:val="001602EB"/>
    <w:rsid w:val="00242FBA"/>
    <w:rsid w:val="00252EDD"/>
    <w:rsid w:val="00355FC3"/>
    <w:rsid w:val="004848F2"/>
    <w:rsid w:val="004D0073"/>
    <w:rsid w:val="005C1E42"/>
    <w:rsid w:val="00631FD6"/>
    <w:rsid w:val="00755BA5"/>
    <w:rsid w:val="00AF5911"/>
    <w:rsid w:val="00B03D21"/>
    <w:rsid w:val="00B3455E"/>
    <w:rsid w:val="00B56B39"/>
    <w:rsid w:val="00C17CBF"/>
    <w:rsid w:val="00C55057"/>
    <w:rsid w:val="00CD1BAD"/>
    <w:rsid w:val="00E93A15"/>
    <w:rsid w:val="00F0732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DA"/>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2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DA"/>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2D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661</Words>
  <Characters>3769</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dr-shaal.com</dc:creator>
  <cp:lastModifiedBy>Akram Meri</cp:lastModifiedBy>
  <cp:revision>5</cp:revision>
  <dcterms:created xsi:type="dcterms:W3CDTF">2010-12-04T00:18:00Z</dcterms:created>
  <dcterms:modified xsi:type="dcterms:W3CDTF">2011-03-09T09:49:00Z</dcterms:modified>
</cp:coreProperties>
</file>