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9A" w:rsidRPr="002A1427" w:rsidRDefault="00D86E9A" w:rsidP="00F31676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6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D86E9A" w:rsidRPr="002A1427" w:rsidRDefault="00D86E9A" w:rsidP="00F31676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D86E9A" w:rsidRPr="002A1427" w:rsidRDefault="00F31676" w:rsidP="00F31676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D86E9A"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</w:t>
      </w:r>
      <w:r w:rsidR="00D86E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السادسة</w:t>
      </w:r>
      <w:r w:rsidR="00D86E9A"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والعشرون</w:t>
      </w: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AB2E06" w:rsidRPr="00D86E9A" w:rsidRDefault="00F31676" w:rsidP="00F31676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D86E9A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كيف تألف وتؤلف3</w:t>
      </w:r>
      <w:r w:rsidR="00D86E9A" w:rsidRPr="002A1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))</w:t>
      </w:r>
    </w:p>
    <w:p w:rsidR="00DD7E02" w:rsidRPr="00D86E9A" w:rsidRDefault="00AB2E06" w:rsidP="00F31676">
      <w:pPr>
        <w:bidi/>
        <w:ind w:firstLine="454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86E9A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مرحبا بكم أيها الإخوة والأخوات في حلقة جديدة 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برنامج 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>نحن نتكلم من حلقتين في موضوع مهم يحتاجه كل إنسان فينا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عنوان هذا الموضوع 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A585B"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كيف تألف وتؤلف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وسبق فيما مضى أن الإنسان يحب أن يحِب ويحب أن ي</w:t>
      </w:r>
      <w:r w:rsidR="00F3167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>حَب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وأن الحاجة إلى الحب هي حاجة نفسية عند كل واحد فينا كبيراً كان أم صغيراً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رجلاً كان أم امرأة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وبالمناسبة كل واحد فينا أيها الإخوة لابد أن يشعر أولاده أن يشعر زوجته أن يشعر والده أن يشعر والدته بأنه يحبهم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لأن هؤلاء جميعاً يحبون أن يحَبوا لأنهم أناس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6A585B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>والآخرون أيضاً يشعروك أنت أنك محبوب لديهم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هذه الحلقات الثلاث وهذه آخرها تتحدث بكيف تألف وتؤلف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وذكرت لكم بأنك تألف وتؤلف بأمور أربعة عرضنا منها أمرين وبقي أمران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2371"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 الأول</w:t>
      </w:r>
      <w:r w:rsidR="00F31676"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5A2371"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الإحسان إلى الآخرين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أنت تحب الناس إذا أحسنت إليهم وهم يحبونك إذا أحسنت إليهم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قال الشاعر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</w:p>
    <w:p w:rsidR="005A2371" w:rsidRPr="00F31676" w:rsidRDefault="005A2371" w:rsidP="00F31676">
      <w:pPr>
        <w:bidi/>
        <w:ind w:firstLine="454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أحسن إلى الناس تستعبد قلوبهم </w:t>
      </w:r>
      <w:r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</w:t>
      </w:r>
      <w:r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طالما استعبد الإنسان إحسان</w:t>
      </w:r>
    </w:p>
    <w:p w:rsidR="00F31676" w:rsidRDefault="005A2371" w:rsidP="00F31676">
      <w:pPr>
        <w:bidi/>
        <w:ind w:firstLine="454"/>
        <w:jc w:val="both"/>
        <w:rPr>
          <w:rFonts w:ascii="Traditional Arabic" w:hAnsi="Traditional Arabic" w:cs="Traditional Arabic" w:hint="cs"/>
          <w:color w:val="FF0000"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 الثاني</w:t>
      </w:r>
      <w:r w:rsidR="00F31676"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كن إيجابياً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لا تكن نظرتك إلى الحياة سلبية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لا تكن نظرتك إلى الحياة نظرة ضعيفة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نظرة فيها تراجع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لا لتكن نظرتك إلى الحياة نظرة تفاؤل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ونظرة خير ونظرة انفتاح وانشراح </w:t>
      </w:r>
      <w:r w:rsidR="00F31676"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الآن السبب الثالث الذي يجعلك تألف وتؤلف </w:t>
      </w:r>
      <w:r w:rsid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F31676" w:rsidRDefault="00F31676" w:rsidP="00F31676">
      <w:pPr>
        <w:bidi/>
        <w:ind w:firstLine="454"/>
        <w:jc w:val="both"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</w:p>
    <w:p w:rsidR="00F31676" w:rsidRDefault="00F31676" w:rsidP="00F31676">
      <w:pPr>
        <w:bidi/>
        <w:ind w:firstLine="454"/>
        <w:jc w:val="both"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</w:p>
    <w:p w:rsidR="00F31676" w:rsidRDefault="00F31676" w:rsidP="00F31676">
      <w:pPr>
        <w:bidi/>
        <w:ind w:firstLine="454"/>
        <w:jc w:val="both"/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color w:val="009900"/>
          <w:sz w:val="36"/>
          <w:szCs w:val="36"/>
          <w:rtl/>
        </w:rPr>
        <w:lastRenderedPageBreak/>
        <w:t>الأمر الثالث</w:t>
      </w: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5A2371" w:rsidRPr="00F3167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ترك المعاصي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034FD8" w:rsidRDefault="00F31676" w:rsidP="00034FD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="005A2371" w:rsidRPr="00D86E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إن للمعصية ظلمة في الوجه ووهناً في البدن وضعفاً في القوة وبغضة في قلوب العباد</w:t>
      </w:r>
      <w:r w:rsidRPr="00F31676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5A2371" w:rsidRPr="00D86E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وإن للطاعة انشراحاً في الصدر ونوراً في الوجه وألفة في قلوب العباد</w:t>
      </w:r>
      <w:r w:rsidRPr="00F31676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>)</w:t>
      </w:r>
      <w:r w:rsidR="005A2371" w:rsidRPr="00F31676">
        <w:rPr>
          <w:rFonts w:ascii="Traditional Arabic" w:hAnsi="Traditional Arabic" w:cs="Traditional Arabic" w:hint="cs"/>
          <w:color w:val="002060"/>
          <w:sz w:val="36"/>
          <w:szCs w:val="36"/>
          <w:rtl/>
        </w:rPr>
        <w:t xml:space="preserve"> قال الله تعالى</w:t>
      </w:r>
      <w:r w:rsidRPr="00F3167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5A2371" w:rsidRPr="00D86E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2371" w:rsidRPr="00F31676">
        <w:rPr>
          <w:rFonts w:cs="DecoType Naskh"/>
          <w:b/>
          <w:color w:val="C00000"/>
          <w:sz w:val="36"/>
          <w:szCs w:val="36"/>
          <w:rtl/>
        </w:rPr>
        <w:t>{ إِنَّ الَّذِينَ آَمَنُوا وَعَمِلُوا الصَّالِحَاتِ سَيَجْعَلُ لَهُمُ الرَّحْمَنُ وُدًّا }</w:t>
      </w:r>
      <w:r w:rsidR="005A2371" w:rsidRPr="00D86E9A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5A2371" w:rsidRPr="00D86E9A">
        <w:rPr>
          <w:rFonts w:cs="Traditional Arabic"/>
          <w:b/>
          <w:color w:val="000000"/>
          <w:sz w:val="36"/>
          <w:szCs w:val="36"/>
          <w:rtl/>
        </w:rPr>
        <w:t xml:space="preserve">[ مريم </w:t>
      </w:r>
      <w:r w:rsidRPr="00F31676">
        <w:rPr>
          <w:rFonts w:cs="Traditional Arabic"/>
          <w:b/>
          <w:color w:val="FF0000"/>
          <w:sz w:val="36"/>
          <w:szCs w:val="36"/>
          <w:rtl/>
        </w:rPr>
        <w:t>:</w:t>
      </w:r>
      <w:r w:rsidR="005A2371" w:rsidRPr="00D86E9A">
        <w:rPr>
          <w:rFonts w:cs="Traditional Arabic"/>
          <w:b/>
          <w:color w:val="000000"/>
          <w:sz w:val="36"/>
          <w:szCs w:val="36"/>
          <w:rtl/>
        </w:rPr>
        <w:t xml:space="preserve"> 96 ]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قال المفسرون في هذه الآية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إن المؤمنين الذين يعملون الأعمال الصالحات سيلقي الله تعالى محبتهم في قلوب العباد 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ورد في الأثر القدسي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إذا أحب الله عبداً </w:t>
      </w:r>
      <w:proofErr w:type="spellStart"/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>نادى</w:t>
      </w:r>
      <w:proofErr w:type="spellEnd"/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جبريل أن يا جبريل إني أحب فلاناً فأحبه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فيحبه جبريل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ثم ينادي في أهل السماء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إن الله يحب فلاناً فأحبوه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فيحبه أهل السماء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ثم يوضع له القبول في الأرض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وإذا أبغض الله عبداً </w:t>
      </w:r>
      <w:proofErr w:type="spellStart"/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>نادى</w:t>
      </w:r>
      <w:proofErr w:type="spellEnd"/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جبريل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يا جبريل إني أبغض فلاناً فأبغضه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فيبغضه جبريل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ثم ينادي في السماء إن الله أبغض فلاناً فيبغضه أهل السماء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Cs/>
          <w:color w:val="000000"/>
          <w:sz w:val="36"/>
          <w:szCs w:val="36"/>
          <w:rtl/>
        </w:rPr>
        <w:t xml:space="preserve"> ثم توضع له الشحناء في الأرض</w:t>
      </w:r>
      <w:r w:rsidRPr="00F31676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45459">
        <w:rPr>
          <w:rFonts w:cs="Traditional Arabic" w:hint="cs"/>
          <w:b/>
          <w:color w:val="000000"/>
          <w:sz w:val="36"/>
          <w:szCs w:val="36"/>
          <w:rtl/>
        </w:rPr>
        <w:t>[البخاري ومسلم]</w:t>
      </w:r>
      <w:r w:rsidR="00034FD8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المعصية سبب </w:t>
      </w:r>
      <w:proofErr w:type="spellStart"/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>للبغضة</w:t>
      </w:r>
      <w:proofErr w:type="spellEnd"/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ترك المعصية سبب للمحبة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الصدق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الطاعة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ترك الفواحش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أداء الصدقات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بر الوالدين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صلة الأرحام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الإحسان إلى الناس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إتقان العمل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بذل المعروف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كلها من الطاعات وكلها تورد محبة الله عز وجل </w:t>
      </w:r>
      <w:proofErr w:type="spellStart"/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وتورث محبة الناس </w:t>
      </w:r>
      <w:proofErr w:type="spellStart"/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ذلك لأن فاعل الطاعات منشرح الصدر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منطلقاً نحو الناس مقبلاً عليهم بالخير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يحبه الله ويحبه الناس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بينما الذي يرتكب المعاصي تجده يتقدم إلى الناس 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>بالشهور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5A2371" w:rsidRPr="00D86E9A">
        <w:rPr>
          <w:rFonts w:cs="Traditional Arabic" w:hint="cs"/>
          <w:b/>
          <w:color w:val="000000"/>
          <w:sz w:val="36"/>
          <w:szCs w:val="36"/>
          <w:rtl/>
        </w:rPr>
        <w:t>غيبة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نميمة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كذب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فحش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سرقة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نظر حرام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إساءة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خيانة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غدر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قطيعة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هذا الشيء يورثه في قلبه شدة وظلمة تنعكس في علاقته مع الناس</w:t>
      </w:r>
      <w:r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ترك المعصية سبب من أسباب أن تألف الناس وأن يألفك الناس</w:t>
      </w:r>
      <w:r w:rsidR="00034FD8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C34D0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034FD8" w:rsidRDefault="00C34D04" w:rsidP="00034FD8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D86E9A">
        <w:rPr>
          <w:rFonts w:cs="Traditional Arabic" w:hint="cs"/>
          <w:b/>
          <w:color w:val="000000"/>
          <w:sz w:val="36"/>
          <w:szCs w:val="36"/>
          <w:rtl/>
        </w:rPr>
        <w:t>بقي لكم عندي السبب الرابع والأخير في كيف تألف وتؤلف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إذا أردت أن تألف وتؤلف فعليك بأمور أربع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أولها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الإحسان إلى الآخرين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وثانيها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كن إيجابياً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وثالثها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ترك المعاصي</w:t>
      </w:r>
      <w:r w:rsidR="00034FD8">
        <w:rPr>
          <w:rFonts w:cs="Traditional Arabic" w:hint="cs"/>
          <w:b/>
          <w:color w:val="FF0000"/>
          <w:sz w:val="36"/>
          <w:szCs w:val="36"/>
          <w:rtl/>
        </w:rPr>
        <w:t>..</w:t>
      </w:r>
    </w:p>
    <w:p w:rsidR="00034FD8" w:rsidRDefault="00C34D04" w:rsidP="00034FD8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034FD8">
        <w:rPr>
          <w:rFonts w:cs="Traditional Arabic" w:hint="cs"/>
          <w:bCs/>
          <w:color w:val="000000"/>
          <w:sz w:val="36"/>
          <w:szCs w:val="36"/>
          <w:rtl/>
        </w:rPr>
        <w:lastRenderedPageBreak/>
        <w:t xml:space="preserve"> </w:t>
      </w:r>
      <w:r w:rsidRPr="00034FD8">
        <w:rPr>
          <w:rFonts w:cs="Traditional Arabic" w:hint="cs"/>
          <w:bCs/>
          <w:color w:val="009900"/>
          <w:sz w:val="36"/>
          <w:szCs w:val="36"/>
          <w:rtl/>
        </w:rPr>
        <w:t>والرابع والأخير</w:t>
      </w:r>
      <w:r w:rsidR="00F31676" w:rsidRPr="00034FD8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Pr="00034FD8">
        <w:rPr>
          <w:rFonts w:cs="Traditional Arabic" w:hint="cs"/>
          <w:bCs/>
          <w:color w:val="000000"/>
          <w:sz w:val="36"/>
          <w:szCs w:val="36"/>
          <w:rtl/>
        </w:rPr>
        <w:t xml:space="preserve"> حسن الخلق</w:t>
      </w:r>
      <w:r w:rsidR="00034FD8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034FD8" w:rsidRDefault="00C34D04" w:rsidP="00034FD8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D86E9A">
        <w:rPr>
          <w:rFonts w:cs="Traditional Arabic" w:hint="cs"/>
          <w:b/>
          <w:color w:val="000000"/>
          <w:sz w:val="36"/>
          <w:szCs w:val="36"/>
          <w:rtl/>
        </w:rPr>
        <w:t>طبعاً صاحب الخلق الحسن محبوب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وصاحب الخلق </w:t>
      </w:r>
      <w:proofErr w:type="spellStart"/>
      <w:r w:rsidRPr="00D86E9A">
        <w:rPr>
          <w:rFonts w:cs="Traditional Arabic" w:hint="cs"/>
          <w:b/>
          <w:color w:val="000000"/>
          <w:sz w:val="36"/>
          <w:szCs w:val="36"/>
          <w:rtl/>
        </w:rPr>
        <w:t>السيء</w:t>
      </w:r>
      <w:proofErr w:type="spellEnd"/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Pr="00D86E9A">
        <w:rPr>
          <w:rFonts w:cs="Traditional Arabic" w:hint="cs"/>
          <w:b/>
          <w:color w:val="000000"/>
          <w:sz w:val="36"/>
          <w:szCs w:val="36"/>
          <w:rtl/>
        </w:rPr>
        <w:t>مبغوض</w:t>
      </w:r>
      <w:proofErr w:type="spellEnd"/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الصادق الأمين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عفيف اللسان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صاحب الكلمة الطيبة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صاحب الموقف الطيب يحبه كل الناس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بالعكس الفاحش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البذيء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الكاذب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عياذاً بالله تعالى لا يحبه أحد</w:t>
      </w:r>
      <w:r w:rsidR="00034FD8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5A2371" w:rsidRPr="00D86E9A" w:rsidRDefault="00C34D04" w:rsidP="00987D92">
      <w:pPr>
        <w:bidi/>
        <w:ind w:firstLine="454"/>
        <w:jc w:val="both"/>
        <w:rPr>
          <w:b/>
          <w:sz w:val="36"/>
          <w:szCs w:val="36"/>
        </w:rPr>
      </w:pP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إليكم هذا الموقف في موضوع حسن الخلق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>كان هناك أخوان اثنان بينهما قطيعة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أراد الأخ الأكبر أن يكرم أخاه الأصغر بفصل هذه القطيعة وتحويلها إلى وصال فزاره في بيته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ذهب الكبير إلى بيت الصغير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قرع عليه بابه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فإذا بالأخ الصغير ينظر من وراء الباب من بالباب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034FD8">
        <w:rPr>
          <w:rFonts w:cs="Traditional Arabic" w:hint="cs"/>
          <w:b/>
          <w:color w:val="000000"/>
          <w:sz w:val="36"/>
          <w:szCs w:val="36"/>
          <w:rtl/>
        </w:rPr>
        <w:t xml:space="preserve"> فإذا أخوه </w:t>
      </w:r>
      <w:proofErr w:type="spellStart"/>
      <w:r w:rsidR="00034FD8">
        <w:rPr>
          <w:rFonts w:cs="Traditional Arabic" w:hint="cs"/>
          <w:b/>
          <w:color w:val="000000"/>
          <w:sz w:val="36"/>
          <w:szCs w:val="36"/>
          <w:rtl/>
        </w:rPr>
        <w:t>الأكب</w:t>
      </w:r>
      <w:proofErr w:type="spellEnd"/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ناداه من وراء الباب فقال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أنت لماذا جئت إلى بيتي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ولماذا جئت إلى داري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ولماذا تريد أن تدخل هذه العتبة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لن تدخل أبداً إلى هذه الدار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ارجع من حيث شئت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الأخ الأكبر قال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سامحني يا أخي لأنني يبدو أنني جئت في وقت غير مناسب لعلك في استراحة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637CD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على كل سأعود مرة ثانية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F53A7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>قال الأصغر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لا ترجع بعدها على الإطلاق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لا أريدك أمامي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قال له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خيراً إن شاء الله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ومضى راجعاً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كان هذا الأخ الأكبر بصحبة ابنه فقال الابن لأبيه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يا أبت لم جئت إلى أخيك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أيعجبك هذا الذي فعل معك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يا ولدي ماذا فعل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A45B1" w:rsidRPr="00034FD8">
        <w:rPr>
          <w:rFonts w:cs="Traditional Arabic" w:hint="cs"/>
          <w:bCs/>
          <w:color w:val="002060"/>
          <w:sz w:val="36"/>
          <w:szCs w:val="36"/>
          <w:rtl/>
        </w:rPr>
        <w:t>ألم تسمع رب العالمين يقول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A45B1" w:rsidRPr="00034FD8">
        <w:rPr>
          <w:rFonts w:cs="DecoType Naskh"/>
          <w:b/>
          <w:color w:val="C00000"/>
          <w:sz w:val="36"/>
          <w:szCs w:val="36"/>
          <w:rtl/>
        </w:rPr>
        <w:t>{ وَإِنْ قِيلَ لَكُمُ ارْجِعُوا فَارْجِعُوا }</w:t>
      </w:r>
      <w:r w:rsidR="00BA45B1" w:rsidRPr="00D86E9A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BA45B1" w:rsidRPr="00D86E9A">
        <w:rPr>
          <w:rFonts w:cs="Traditional Arabic"/>
          <w:b/>
          <w:color w:val="000000"/>
          <w:sz w:val="36"/>
          <w:szCs w:val="36"/>
          <w:rtl/>
        </w:rPr>
        <w:t xml:space="preserve">[ النور </w:t>
      </w:r>
      <w:r w:rsidR="00F31676" w:rsidRPr="00F31676">
        <w:rPr>
          <w:rFonts w:cs="Traditional Arabic"/>
          <w:b/>
          <w:color w:val="FF0000"/>
          <w:sz w:val="36"/>
          <w:szCs w:val="36"/>
          <w:rtl/>
        </w:rPr>
        <w:t>:</w:t>
      </w:r>
      <w:r w:rsidR="00BA45B1" w:rsidRPr="00D86E9A">
        <w:rPr>
          <w:rFonts w:cs="Traditional Arabic"/>
          <w:b/>
          <w:color w:val="000000"/>
          <w:sz w:val="36"/>
          <w:szCs w:val="36"/>
          <w:rtl/>
        </w:rPr>
        <w:t xml:space="preserve"> 28 ]</w:t>
      </w:r>
      <w:r w:rsidR="00BA45B1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>ها هو قد قال لي ارجع وأنا أرجع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تمر الأيام وبعد يومين أو ثلاثة يندم الأخ الصغير على فعلته ويتذكر ويتفطن ماذا فعلت أنا بأخي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أيعقل أن أخي الكبير جاء إلي مع ابنه ثم أنا أطرده من الباب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ولم يتكلم معي ولا كلمة سيئة بل إنه اعتذر عن المجيء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ندم الأخ الصغير على فعلته ومضى باتجاه أخيه الكبير وإلى بيت أخيه الكبير ليعتذر إليه من فعلته التي فعلها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سامحني يا أخي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سامحني أنت جئت إلي وأنا رددتك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قال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لا بأس يا أخي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لعلك كنت في وقت لست مرتاحاً فيه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لكن تبقى أن أخي وأبقى أنا أخوك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وتعانقا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حسن الخلق يورثك محبة في قلوب الناس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ويملئ قلوب الناس 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محبة </w:t>
      </w:r>
      <w:proofErr w:type="spellStart"/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يا أيها الإخوة هذه حلقات ثلاث تتحدث في عنوان كيف تألف وتؤلف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كيف تحِب وكيف تحَب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تألف وتؤلف بأمور أربعة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>أولها</w:t>
      </w:r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الإحسان إلى الآخرين</w:t>
      </w:r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وثانيها</w:t>
      </w:r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كن إيجابياً  وثالثها</w:t>
      </w:r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ترك المعاصي</w:t>
      </w:r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proofErr w:type="spellStart"/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>ورابعها</w:t>
      </w:r>
      <w:proofErr w:type="spellEnd"/>
      <w:r w:rsidR="00F31676" w:rsidRPr="002D6A2B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DB09C4" w:rsidRPr="002D6A2B">
        <w:rPr>
          <w:rFonts w:cs="Traditional Arabic" w:hint="cs"/>
          <w:bCs/>
          <w:color w:val="000000"/>
          <w:sz w:val="36"/>
          <w:szCs w:val="36"/>
          <w:rtl/>
        </w:rPr>
        <w:t xml:space="preserve"> حسن الخلق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كنت سعيداً عندما </w:t>
      </w:r>
      <w:proofErr w:type="spellStart"/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>التقيتكم</w:t>
      </w:r>
      <w:proofErr w:type="spellEnd"/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في حلقة اليوم من برنامج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(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وذكر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)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بعنوان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((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كيف تألف وتؤلف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))</w:t>
      </w:r>
      <w:r w:rsidR="00DB09C4" w:rsidRPr="00D86E9A">
        <w:rPr>
          <w:rFonts w:cs="Traditional Arabic" w:hint="cs"/>
          <w:b/>
          <w:color w:val="000000"/>
          <w:sz w:val="36"/>
          <w:szCs w:val="36"/>
          <w:rtl/>
        </w:rPr>
        <w:t xml:space="preserve"> ألقاكم إن شاء الله تعالى في حلقة قادمة والسلام عليكم ورحمة الله وبركاته </w:t>
      </w:r>
      <w:r w:rsidR="00F31676" w:rsidRPr="00F31676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sectPr w:rsidR="005A2371" w:rsidRPr="00D86E9A" w:rsidSect="00D86E9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AB2E06"/>
    <w:rsid w:val="00034FD8"/>
    <w:rsid w:val="002D6A2B"/>
    <w:rsid w:val="003637CD"/>
    <w:rsid w:val="003F53A7"/>
    <w:rsid w:val="005A2371"/>
    <w:rsid w:val="006A585B"/>
    <w:rsid w:val="00987D92"/>
    <w:rsid w:val="00AB2E06"/>
    <w:rsid w:val="00BA45B1"/>
    <w:rsid w:val="00C34D04"/>
    <w:rsid w:val="00D86E9A"/>
    <w:rsid w:val="00DB09C4"/>
    <w:rsid w:val="00DD7E02"/>
    <w:rsid w:val="00F31676"/>
    <w:rsid w:val="00F4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5</cp:revision>
  <dcterms:created xsi:type="dcterms:W3CDTF">2010-12-03T03:03:00Z</dcterms:created>
  <dcterms:modified xsi:type="dcterms:W3CDTF">2011-03-06T11:08:00Z</dcterms:modified>
</cp:coreProperties>
</file>