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C5E5D" w14:textId="0F4B7661" w:rsidR="00DE79DC" w:rsidRPr="00DE79DC" w:rsidRDefault="00DE79DC" w:rsidP="00A51B58">
      <w:pPr>
        <w:tabs>
          <w:tab w:val="left" w:pos="565"/>
        </w:tabs>
        <w:spacing w:beforeLines="20" w:before="48" w:afterLines="20" w:after="48" w:line="247" w:lineRule="auto"/>
        <w:ind w:left="-341" w:right="-284"/>
        <w:jc w:val="both"/>
        <w:rPr>
          <w:sz w:val="18"/>
          <w:szCs w:val="18"/>
          <w:rtl/>
        </w:rPr>
      </w:pPr>
      <w:r w:rsidRPr="00223D56">
        <w:rPr>
          <w:rFonts w:hint="cs"/>
          <w:noProof/>
          <w:sz w:val="34"/>
          <w:szCs w:val="34"/>
          <w:rtl/>
          <w:lang w:bidi="ar-SA"/>
        </w:rPr>
        <w:drawing>
          <wp:anchor distT="0" distB="0" distL="114300" distR="114300" simplePos="0" relativeHeight="251659264" behindDoc="0" locked="0" layoutInCell="1" allowOverlap="1" wp14:anchorId="52CEF1EC" wp14:editId="6823CB9D">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CFC0F"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566B3">
        <w:rPr>
          <w:rFonts w:hint="cs"/>
          <w:sz w:val="26"/>
          <w:szCs w:val="26"/>
          <w:rtl/>
        </w:rPr>
        <w:t>7</w:t>
      </w:r>
      <w:r w:rsidRPr="00223D56">
        <w:rPr>
          <w:sz w:val="26"/>
          <w:szCs w:val="26"/>
          <w:rtl/>
        </w:rPr>
        <w:t>/</w:t>
      </w:r>
      <w:r w:rsidR="004C60F9">
        <w:rPr>
          <w:rFonts w:hint="cs"/>
          <w:sz w:val="26"/>
          <w:szCs w:val="26"/>
          <w:rtl/>
        </w:rPr>
        <w:t xml:space="preserve"> </w:t>
      </w:r>
      <w:r w:rsidR="007566B3">
        <w:rPr>
          <w:rFonts w:hint="cs"/>
          <w:sz w:val="26"/>
          <w:szCs w:val="26"/>
          <w:rtl/>
        </w:rPr>
        <w:t>6</w:t>
      </w:r>
      <w:r w:rsidRPr="00223D56">
        <w:rPr>
          <w:sz w:val="26"/>
          <w:szCs w:val="26"/>
          <w:rtl/>
        </w:rPr>
        <w:t>/</w:t>
      </w:r>
      <w:r w:rsidR="004C60F9">
        <w:rPr>
          <w:rFonts w:hint="cs"/>
          <w:sz w:val="26"/>
          <w:szCs w:val="26"/>
          <w:rtl/>
        </w:rPr>
        <w:t xml:space="preserve"> </w:t>
      </w:r>
      <w:r w:rsidR="007566B3">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7566B3">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791EC953" w14:textId="77777777" w:rsidR="005A0643" w:rsidRPr="004C60F9" w:rsidRDefault="005A0643" w:rsidP="004C60F9">
      <w:pPr>
        <w:pStyle w:val="1"/>
        <w:rPr>
          <w:rtl/>
        </w:rPr>
      </w:pPr>
      <w:r w:rsidRPr="004C60F9">
        <w:rPr>
          <w:rFonts w:hint="cs"/>
          <w:rtl/>
        </w:rPr>
        <w:t>(</w:t>
      </w:r>
      <w:r w:rsidR="007566B3" w:rsidRPr="007566B3">
        <w:rPr>
          <w:rtl/>
        </w:rPr>
        <w:t>أجر كأجر حاج</w:t>
      </w:r>
      <w:r w:rsidRPr="004C60F9">
        <w:rPr>
          <w:rFonts w:hint="cs"/>
          <w:rtl/>
        </w:rPr>
        <w:t>)</w:t>
      </w:r>
    </w:p>
    <w:p w14:paraId="2D1E7B5A"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w:t>
      </w:r>
      <w:bookmarkStart w:id="0" w:name="_GoBack"/>
      <w:bookmarkEnd w:id="0"/>
      <w:r w:rsidRPr="00223D56">
        <w:rPr>
          <w:rFonts w:hint="cs"/>
          <w:sz w:val="34"/>
          <w:szCs w:val="34"/>
          <w:rtl/>
        </w:rPr>
        <w:t xml:space="preserve">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056EEB77"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0B4BD773"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قال الله تعالى: </w:t>
      </w:r>
      <w:r w:rsidRPr="007566B3">
        <w:rPr>
          <w:rStyle w:val="Char0"/>
          <w:rtl/>
        </w:rPr>
        <w:t>{وَأَذِّنْ فِي النَّاس بِالْحَجِّ يَأْتُوكَ رِجَالًا وَعَلَى كُلِّ ضَامِرٍ يَأْتِينَ مِنْ كُلِّ فَجٍّ عَمِيقٍ}</w:t>
      </w:r>
      <w:r w:rsidRPr="007566B3">
        <w:rPr>
          <w:color w:val="000000"/>
          <w:sz w:val="34"/>
          <w:szCs w:val="34"/>
          <w:rtl/>
        </w:rPr>
        <w:t xml:space="preserve"> [الحجّ:27].</w:t>
      </w:r>
    </w:p>
    <w:p w14:paraId="7795187D"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وقال الله تعالى: </w:t>
      </w:r>
      <w:r w:rsidRPr="007566B3">
        <w:rPr>
          <w:rStyle w:val="Char0"/>
          <w:rtl/>
        </w:rPr>
        <w:t>{وَلِلَّهِ عَلَى النَّاس حِجُّ الْبَيْتِ مَنِ اسْتَطَاعَ إِلَيْهِ سَبِيلًا وَمَنْ كَفَرَ فَإِنَّ اللَّهَ غَنِيٌّ عَنِ الْعَالَمِينَ}</w:t>
      </w:r>
      <w:r w:rsidRPr="007566B3">
        <w:rPr>
          <w:color w:val="000000"/>
          <w:sz w:val="34"/>
          <w:szCs w:val="34"/>
          <w:rtl/>
        </w:rPr>
        <w:t xml:space="preserve"> [آل عمران:97].</w:t>
      </w:r>
    </w:p>
    <w:p w14:paraId="2DD958B7"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أخرج البخاري ومسلم عن رسول الله صلى الله عليه وسلم قال: </w:t>
      </w:r>
      <w:r w:rsidRPr="007566B3">
        <w:rPr>
          <w:rStyle w:val="Char2"/>
          <w:rtl/>
        </w:rPr>
        <w:t>«منْ حجَّ لله، فلم يَرْفُثْ، ولم يَفْسُقْ، رجع كيومِ وَلَدَتْهُ أمُّه»</w:t>
      </w:r>
      <w:r w:rsidRPr="007566B3">
        <w:rPr>
          <w:color w:val="000000"/>
          <w:sz w:val="34"/>
          <w:szCs w:val="34"/>
          <w:rtl/>
        </w:rPr>
        <w:t xml:space="preserve"> أي من دون ذنب. وفي رواية: </w:t>
      </w:r>
      <w:r w:rsidRPr="007566B3">
        <w:rPr>
          <w:rStyle w:val="Char2"/>
          <w:rtl/>
        </w:rPr>
        <w:t>«غُفِرَ لهُ ما تقدَّمَ من ذنبِهِ»</w:t>
      </w:r>
      <w:r w:rsidRPr="007566B3">
        <w:rPr>
          <w:color w:val="000000"/>
          <w:sz w:val="34"/>
          <w:szCs w:val="34"/>
          <w:rtl/>
        </w:rPr>
        <w:t>.</w:t>
      </w:r>
    </w:p>
    <w:p w14:paraId="062D2E24"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وأخرج البيهقي في شعب الإيمان قال رسول الله صلى الله عليه وسلم: </w:t>
      </w:r>
      <w:r w:rsidRPr="007566B3">
        <w:rPr>
          <w:rStyle w:val="Char2"/>
          <w:rtl/>
        </w:rPr>
        <w:t>«الْحُجَّاجُ وَالْعُمَّارُ وَفْدُ اللهِ إِنْ سَأَلُوا أُعْطُوا، وَإِنْ دَعَوْا أُجِيبُوا، وَإِنْ أَنْفَقُوا أُخْلِفَ لَهُمْ»</w:t>
      </w:r>
      <w:r w:rsidRPr="007566B3">
        <w:rPr>
          <w:color w:val="000000"/>
          <w:sz w:val="34"/>
          <w:szCs w:val="34"/>
          <w:rtl/>
        </w:rPr>
        <w:t>.</w:t>
      </w:r>
    </w:p>
    <w:p w14:paraId="0E4FBD66" w14:textId="77777777" w:rsidR="007566B3" w:rsidRPr="007566B3" w:rsidRDefault="007566B3" w:rsidP="007566B3">
      <w:pPr>
        <w:tabs>
          <w:tab w:val="left" w:pos="565"/>
        </w:tabs>
        <w:spacing w:beforeLines="20" w:before="48" w:afterLines="20" w:after="48" w:line="247" w:lineRule="auto"/>
        <w:ind w:left="-341" w:right="-284" w:firstLine="282"/>
        <w:jc w:val="center"/>
        <w:rPr>
          <w:color w:val="000000"/>
          <w:sz w:val="34"/>
          <w:szCs w:val="34"/>
          <w:rtl/>
        </w:rPr>
      </w:pPr>
      <w:r w:rsidRPr="007566B3">
        <w:rPr>
          <w:color w:val="000000"/>
          <w:sz w:val="34"/>
          <w:szCs w:val="34"/>
          <w:rtl/>
        </w:rPr>
        <w:t xml:space="preserve">عنوان خطبة اليوم: </w:t>
      </w:r>
      <w:r w:rsidRPr="007566B3">
        <w:rPr>
          <w:b/>
          <w:bCs/>
          <w:color w:val="000000"/>
          <w:sz w:val="34"/>
          <w:szCs w:val="34"/>
          <w:rtl/>
        </w:rPr>
        <w:t>أجر كأجر حاج</w:t>
      </w:r>
    </w:p>
    <w:p w14:paraId="2421ACE0"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أيها الإخوة:</w:t>
      </w:r>
    </w:p>
    <w:p w14:paraId="3AF1D768"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في أيام العشر المبارك يسير ركب الحجيج إلى بيت الله الحرام</w:t>
      </w:r>
      <w:r>
        <w:rPr>
          <w:rFonts w:hint="cs"/>
          <w:color w:val="000000"/>
          <w:sz w:val="34"/>
          <w:szCs w:val="34"/>
          <w:rtl/>
        </w:rPr>
        <w:t>،</w:t>
      </w:r>
      <w:r w:rsidRPr="007566B3">
        <w:rPr>
          <w:color w:val="000000"/>
          <w:sz w:val="34"/>
          <w:szCs w:val="34"/>
          <w:rtl/>
        </w:rPr>
        <w:t xml:space="preserve"> وإلى زيارة سيدنا محمد عليه أفضل الصلاة والسلام، وتطير أفئدة من لم يستطيعوا الحج لتطوف مع الطائفين</w:t>
      </w:r>
      <w:r>
        <w:rPr>
          <w:rFonts w:hint="cs"/>
          <w:color w:val="000000"/>
          <w:sz w:val="34"/>
          <w:szCs w:val="34"/>
          <w:rtl/>
        </w:rPr>
        <w:t>،</w:t>
      </w:r>
      <w:r w:rsidRPr="007566B3">
        <w:rPr>
          <w:color w:val="000000"/>
          <w:sz w:val="34"/>
          <w:szCs w:val="34"/>
          <w:rtl/>
        </w:rPr>
        <w:t xml:space="preserve"> وتسعى مع الساعين</w:t>
      </w:r>
      <w:r>
        <w:rPr>
          <w:rFonts w:hint="cs"/>
          <w:color w:val="000000"/>
          <w:sz w:val="34"/>
          <w:szCs w:val="34"/>
          <w:rtl/>
        </w:rPr>
        <w:t>،</w:t>
      </w:r>
      <w:r w:rsidRPr="007566B3">
        <w:rPr>
          <w:color w:val="000000"/>
          <w:sz w:val="34"/>
          <w:szCs w:val="34"/>
          <w:rtl/>
        </w:rPr>
        <w:t xml:space="preserve"> وتشرب ماء زمزم مع الشاربين، ترجو الثواب الذي ناله الحجاج والعمار، وتحن إلى البيت العتيق وتلك الديار</w:t>
      </w:r>
      <w:r>
        <w:rPr>
          <w:rFonts w:hint="cs"/>
          <w:color w:val="000000"/>
          <w:sz w:val="34"/>
          <w:szCs w:val="34"/>
          <w:rtl/>
        </w:rPr>
        <w:t>.</w:t>
      </w:r>
      <w:r w:rsidRPr="007566B3">
        <w:rPr>
          <w:color w:val="000000"/>
          <w:sz w:val="34"/>
          <w:szCs w:val="34"/>
          <w:rtl/>
        </w:rPr>
        <w:t xml:space="preserve"> </w:t>
      </w:r>
    </w:p>
    <w:p w14:paraId="6AE175F0"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بينما كنت أطوف في أحاديث رسول الله صلى الله عليه وسلم وجدت أعمالاً صالحات يرتب عليها النص النبوي الشريف أجوراً كبيرة كأجر حاج أو معتمر</w:t>
      </w:r>
      <w:r>
        <w:rPr>
          <w:rFonts w:hint="cs"/>
          <w:color w:val="000000"/>
          <w:sz w:val="34"/>
          <w:szCs w:val="34"/>
          <w:rtl/>
        </w:rPr>
        <w:t>،</w:t>
      </w:r>
      <w:r w:rsidRPr="007566B3">
        <w:rPr>
          <w:color w:val="000000"/>
          <w:sz w:val="34"/>
          <w:szCs w:val="34"/>
          <w:rtl/>
        </w:rPr>
        <w:t xml:space="preserve"> فأحببت أن أقدمها لكم لنجتهد في هذه الأعمال، خصوصا</w:t>
      </w:r>
      <w:r>
        <w:rPr>
          <w:rFonts w:hint="cs"/>
          <w:color w:val="000000"/>
          <w:sz w:val="34"/>
          <w:szCs w:val="34"/>
          <w:rtl/>
        </w:rPr>
        <w:t>ً</w:t>
      </w:r>
      <w:r w:rsidRPr="007566B3">
        <w:rPr>
          <w:color w:val="000000"/>
          <w:sz w:val="34"/>
          <w:szCs w:val="34"/>
          <w:rtl/>
        </w:rPr>
        <w:t xml:space="preserve"> ونحن في اليوم الأول من أيام العشر المبارك عشر ذي الحجة التي أقسم الله بها في كتابه</w:t>
      </w:r>
      <w:r>
        <w:rPr>
          <w:rFonts w:hint="cs"/>
          <w:color w:val="000000"/>
          <w:sz w:val="34"/>
          <w:szCs w:val="34"/>
          <w:rtl/>
        </w:rPr>
        <w:t>،</w:t>
      </w:r>
      <w:r w:rsidRPr="007566B3">
        <w:rPr>
          <w:color w:val="000000"/>
          <w:sz w:val="34"/>
          <w:szCs w:val="34"/>
          <w:rtl/>
        </w:rPr>
        <w:t xml:space="preserve"> </w:t>
      </w:r>
      <w:r w:rsidRPr="007566B3">
        <w:rPr>
          <w:color w:val="000000"/>
          <w:sz w:val="34"/>
          <w:szCs w:val="34"/>
          <w:rtl/>
        </w:rPr>
        <w:lastRenderedPageBreak/>
        <w:t xml:space="preserve">وقال عنها رسول الله صلى الله عليه وسلم فيما أخرجه الترمذي وأبو داود: </w:t>
      </w:r>
      <w:r w:rsidRPr="007566B3">
        <w:rPr>
          <w:rStyle w:val="Char2"/>
          <w:rFonts w:hint="cs"/>
          <w:rtl/>
        </w:rPr>
        <w:t>«</w:t>
      </w:r>
      <w:r w:rsidRPr="007566B3">
        <w:rPr>
          <w:rStyle w:val="Char2"/>
          <w:rtl/>
        </w:rPr>
        <w:t>مَا مِنْ أَيَّامٍ الْعَمَلُ الصَّالِحُ فِيهَا أَحَبُّ إِلَى اللَّهِ مِنْ هَذِهِ الأَيَّامِ. يَعْنِى أَيَّامَ الْعَشْرِ. قَالُوا: يَا رَسُولَ اللَّهِ، وَلاَ الْجِهَادُ فِي سَبِيلِ اللَّهِ؟ قَالَ: وَلاَ الْجِهَادُ فِي سَبِيلِ اللَّهِ، إِلاَّ رَجُلٌ خَرَجَ بِنَفْسِهِ وَمَالِهِ، فَلَمْ يَرْجِعْ مِنْ ذَلِكَ بِشَيْءٍ</w:t>
      </w:r>
      <w:r>
        <w:rPr>
          <w:rStyle w:val="Char2"/>
          <w:rFonts w:hint="cs"/>
          <w:rtl/>
        </w:rPr>
        <w:t>»</w:t>
      </w:r>
      <w:r w:rsidRPr="007566B3">
        <w:rPr>
          <w:color w:val="000000"/>
          <w:sz w:val="34"/>
          <w:szCs w:val="34"/>
          <w:rtl/>
        </w:rPr>
        <w:t xml:space="preserve">. </w:t>
      </w:r>
    </w:p>
    <w:p w14:paraId="66766B20"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وإليكم هذه الأعمال وتلك الأجور: </w:t>
      </w:r>
    </w:p>
    <w:p w14:paraId="67F89D0A" w14:textId="77777777" w:rsidR="007566B3" w:rsidRPr="007566B3" w:rsidRDefault="007566B3" w:rsidP="007566B3">
      <w:pPr>
        <w:pStyle w:val="a1"/>
        <w:numPr>
          <w:ilvl w:val="0"/>
          <w:numId w:val="14"/>
        </w:numPr>
        <w:tabs>
          <w:tab w:val="left" w:pos="565"/>
        </w:tabs>
        <w:spacing w:beforeLines="20" w:before="48" w:afterLines="20" w:after="48" w:line="247" w:lineRule="auto"/>
        <w:ind w:right="-284"/>
        <w:rPr>
          <w:b/>
          <w:bCs/>
          <w:color w:val="000000"/>
          <w:sz w:val="34"/>
          <w:szCs w:val="34"/>
          <w:rtl/>
        </w:rPr>
      </w:pPr>
      <w:r w:rsidRPr="007566B3">
        <w:rPr>
          <w:b/>
          <w:bCs/>
          <w:color w:val="000000"/>
          <w:sz w:val="34"/>
          <w:szCs w:val="34"/>
          <w:rtl/>
        </w:rPr>
        <w:t xml:space="preserve">حضور مجلس علم في المسجد: </w:t>
      </w:r>
    </w:p>
    <w:p w14:paraId="47AD707C"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فقد روى الطبراني عن رسول الله صلى الله عليه وسلم أنه قال: </w:t>
      </w:r>
      <w:r w:rsidRPr="007566B3">
        <w:rPr>
          <w:rStyle w:val="Char2"/>
          <w:rtl/>
        </w:rPr>
        <w:t>«مَنْ غَدَا إِلَى الْمَسْجِدِ لا يُرِيدُ إِلا أَنْ يَتَعَلَّمَ خَيْرًا أَوْ يُعَلِّمَهُ، كَانَ لَهُ كَأَجْرِ حَاجٍّ تَامٍّ حِجَّتُهُ»</w:t>
      </w:r>
      <w:r w:rsidRPr="007566B3">
        <w:rPr>
          <w:color w:val="000000"/>
          <w:sz w:val="34"/>
          <w:szCs w:val="34"/>
          <w:rtl/>
        </w:rPr>
        <w:t>.</w:t>
      </w:r>
    </w:p>
    <w:p w14:paraId="63C11571"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 xml:space="preserve">2. صلاة الفريضة في المسجد: </w:t>
      </w:r>
    </w:p>
    <w:p w14:paraId="01608C70"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ففي سنن أبي داود قال رسول الله صلى الله عليه وسلم: </w:t>
      </w:r>
      <w:r w:rsidRPr="007566B3">
        <w:rPr>
          <w:rStyle w:val="Char2"/>
          <w:rtl/>
        </w:rPr>
        <w:t>«مَنْ خَرَجَ مِنْ بَيْتِهِ مُتَطَهِّرًا إِلَى صَلاَةٍ مَكْتُوبَةٍ فَأَجْرُهُ كَأَجْرِ الْحَاجِّ الْمُحْرِمِ وَمَنْ خَرَجَ إِلَى تَسْبِيحِ الضُّحَى لاَ يَنْصِبُهُ إِلاَّ إِيَّاهُ فَأَجْرُهُ كَأَجْرِ الْمُعْتَمِرِ»</w:t>
      </w:r>
      <w:r w:rsidRPr="007566B3">
        <w:rPr>
          <w:color w:val="000000"/>
          <w:sz w:val="34"/>
          <w:szCs w:val="34"/>
          <w:rtl/>
        </w:rPr>
        <w:t xml:space="preserve"> لا ينصبه: لا يقيمه.</w:t>
      </w:r>
    </w:p>
    <w:p w14:paraId="6FF845E1"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color w:val="000000"/>
          <w:sz w:val="34"/>
          <w:szCs w:val="34"/>
          <w:rtl/>
        </w:rPr>
        <w:t xml:space="preserve">3.  </w:t>
      </w:r>
      <w:r w:rsidRPr="007566B3">
        <w:rPr>
          <w:b/>
          <w:bCs/>
          <w:color w:val="000000"/>
          <w:sz w:val="34"/>
          <w:szCs w:val="34"/>
          <w:rtl/>
        </w:rPr>
        <w:t xml:space="preserve">صلاة الفجر جماعة وذكر الله بعدها إلى طلوع الشمس ثم صلاة ركعتين: </w:t>
      </w:r>
    </w:p>
    <w:p w14:paraId="229DB47D"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فقد أخرج الترمذي عن رسول الله صلى الله عليه وسلم أنه قال: </w:t>
      </w:r>
      <w:r w:rsidRPr="007566B3">
        <w:rPr>
          <w:rStyle w:val="Char2"/>
          <w:rtl/>
        </w:rPr>
        <w:t xml:space="preserve">«مَنْ صَلَّى الفجر في جماعة، ثم قَعَدَ يذكرُ الله، حتى تطلُع الشمس، ثم صلى ركعتين، كانت له كأجر حجة وعمرة، تامةٍ </w:t>
      </w:r>
      <w:proofErr w:type="spellStart"/>
      <w:r w:rsidRPr="007566B3">
        <w:rPr>
          <w:rStyle w:val="Char2"/>
          <w:rtl/>
        </w:rPr>
        <w:t>تامةٍ</w:t>
      </w:r>
      <w:proofErr w:type="spellEnd"/>
      <w:r w:rsidRPr="007566B3">
        <w:rPr>
          <w:rStyle w:val="Char2"/>
          <w:rtl/>
        </w:rPr>
        <w:t xml:space="preserve"> </w:t>
      </w:r>
      <w:proofErr w:type="spellStart"/>
      <w:r w:rsidRPr="007566B3">
        <w:rPr>
          <w:rStyle w:val="Char2"/>
          <w:rtl/>
        </w:rPr>
        <w:t>تامة</w:t>
      </w:r>
      <w:proofErr w:type="spellEnd"/>
      <w:r w:rsidRPr="007566B3">
        <w:rPr>
          <w:rStyle w:val="Char2"/>
          <w:rtl/>
        </w:rPr>
        <w:t>»</w:t>
      </w:r>
      <w:r w:rsidRPr="007566B3">
        <w:rPr>
          <w:color w:val="000000"/>
          <w:sz w:val="34"/>
          <w:szCs w:val="34"/>
          <w:rtl/>
        </w:rPr>
        <w:t xml:space="preserve">، وفي رواية الطبراني: </w:t>
      </w:r>
      <w:r w:rsidRPr="007566B3">
        <w:rPr>
          <w:rStyle w:val="Char2"/>
          <w:rtl/>
        </w:rPr>
        <w:t>«من صلى الصبح ثم جلس في مجلسه حتى تُمْكِنَهُ الصلاةُ كان بمنزلة عمرة وحجة متقبلتين»</w:t>
      </w:r>
      <w:r w:rsidRPr="007566B3">
        <w:rPr>
          <w:color w:val="000000"/>
          <w:sz w:val="34"/>
          <w:szCs w:val="34"/>
          <w:rtl/>
        </w:rPr>
        <w:t>.</w:t>
      </w:r>
    </w:p>
    <w:p w14:paraId="1721E612"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4. الأذكار عقب الصلوات المفروضات:</w:t>
      </w:r>
    </w:p>
    <w:p w14:paraId="0A83FF08"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  أخرج البخاري بسنده عن أبي هريرة رضي الله عنه قال: جَاءَ الفُقَرَاءُ إِلَى النَّبِيِّ صَلَّى اللهُ عَلَيْهِ وَسَلَّمَ، فَقَالُوا: ذَهَبَ أَهْلُ الدُّثُورِ مِنَ الأَمْوَالِ بِالدَّرَجَاتِ العُلاَ، وَالنَّعِيمِ المُقِيمِ يُصَلُّونَ كَمَا نُصَلِّي، وَيَصُومُونَ كَمَا نَصُومُ، وَلَهُمْ فَضْلٌ مِنْ أَمْوَالٍ يَحُجُّونَ بِهَا، وَيَعْتَمِرُونَ، وَيُجَاهِدُونَ، وَيَتَصَدَّقُونَ، قَالَ: </w:t>
      </w:r>
      <w:r w:rsidRPr="007566B3">
        <w:rPr>
          <w:rStyle w:val="Char2"/>
          <w:rtl/>
        </w:rPr>
        <w:t xml:space="preserve">«أَلاَ أُحَدِّثُكُمْ إِنْ أَخَذْتُمْ أَدْرَكْتُمْ مَنْ سَبَقَكُمْ وَلَمْ يُدْرِكْكُمْ أَحَدٌ بَعْدَكُمْ، وَكُنْتُمْ خَيْرَ مَنْ أَنْتُمْ بَيْنَ </w:t>
      </w:r>
      <w:proofErr w:type="spellStart"/>
      <w:r w:rsidRPr="007566B3">
        <w:rPr>
          <w:rStyle w:val="Char2"/>
          <w:rtl/>
        </w:rPr>
        <w:t>ظَهْرَانَيْهِ</w:t>
      </w:r>
      <w:proofErr w:type="spellEnd"/>
      <w:r w:rsidRPr="007566B3">
        <w:rPr>
          <w:rStyle w:val="Char2"/>
          <w:rtl/>
        </w:rPr>
        <w:t xml:space="preserve"> إِلَّا مَنْ عَمِلَ مِثْلَهُ تُسَبِّحُونَ وَتَحْمَدُونَ وَتُكَبِّرُونَ خَلْفَ كُلِّ صَلاَةٍ ثَلاَثًا وَثَلاَثِينَ»</w:t>
      </w:r>
      <w:r w:rsidRPr="007566B3">
        <w:rPr>
          <w:color w:val="000000"/>
          <w:sz w:val="34"/>
          <w:szCs w:val="34"/>
          <w:rtl/>
        </w:rPr>
        <w:t xml:space="preserve">، فَاخْتَلَفْنَا بَيْنَنَا، فَقَالَ بَعْضُنَا: نُسَبِّحُ ثَلاَثًا وَثَلاَثِينَ، وَنَحْمَدُ ثَلاَثًا وَثَلاَثِينَ، وَنُكَبِّرُ أَرْبَعًا وَثَلاَثِينَ، فَرَجَعْتُ إِلَيْهِ، فَقَالَ: تَقُولُ: </w:t>
      </w:r>
      <w:r w:rsidRPr="007566B3">
        <w:rPr>
          <w:rStyle w:val="Char2"/>
          <w:rtl/>
        </w:rPr>
        <w:t>«سُبْحَانَ اللَّهِ، وَالحَمْدُ لِلَّهِ، وَاللَّهُ أَكْبَرُ، حَتَّى يَكُونَ مِنْهُنَّ كُلِّهِنَّ ثَلاَثًا وَثَلاَثِينَ»</w:t>
      </w:r>
      <w:r w:rsidRPr="007566B3">
        <w:rPr>
          <w:color w:val="000000"/>
          <w:sz w:val="34"/>
          <w:szCs w:val="34"/>
          <w:rtl/>
        </w:rPr>
        <w:t>".</w:t>
      </w:r>
    </w:p>
    <w:p w14:paraId="04DB9C1E"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 xml:space="preserve">5. بر الوالدين: </w:t>
      </w:r>
    </w:p>
    <w:p w14:paraId="7800E5F0"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lastRenderedPageBreak/>
        <w:t xml:space="preserve">أخرج الطبراني في الأوسط عن أنس رضي الله عنه قال: أتى رجل إلى النبي صلى الله عليه وسلم فقال: إِنِّي أَشْتَهِي الْجِهَادَ، وَإِنِّي لَا أَقْدِرُ عَلَيْهِ؟ قَالَ: </w:t>
      </w:r>
      <w:r w:rsidRPr="007566B3">
        <w:rPr>
          <w:rStyle w:val="Char2"/>
          <w:rtl/>
        </w:rPr>
        <w:t xml:space="preserve">«هَلْ بَقِيَ أَحَدُ وَالِدَيْكَ؟» </w:t>
      </w:r>
      <w:r w:rsidRPr="007566B3">
        <w:rPr>
          <w:color w:val="000000"/>
          <w:sz w:val="34"/>
          <w:szCs w:val="34"/>
          <w:rtl/>
        </w:rPr>
        <w:t xml:space="preserve">قَالَ: أُمِّي قَالَ: </w:t>
      </w:r>
      <w:r w:rsidRPr="007566B3">
        <w:rPr>
          <w:rStyle w:val="Char2"/>
          <w:rtl/>
        </w:rPr>
        <w:t xml:space="preserve">«فَأَبْلِ اللَّهَ عُذْرًا فِي بِرِّهَا، </w:t>
      </w:r>
      <w:r w:rsidRPr="007566B3">
        <w:rPr>
          <w:color w:val="000000"/>
          <w:sz w:val="34"/>
          <w:szCs w:val="34"/>
          <w:rtl/>
        </w:rPr>
        <w:t xml:space="preserve">- أي أعط الله عذراً في برها- </w:t>
      </w:r>
      <w:r w:rsidRPr="007566B3">
        <w:rPr>
          <w:rStyle w:val="Char2"/>
          <w:rtl/>
        </w:rPr>
        <w:t>فَإِذَا فَعَلْتَ ذَلِكَ فَأَنْتَ حَاجٌّ وَمُعْتَمِرٌ وَمُجَاهِدٌ، إِذَا رَضِيتْ أُمُّكَ، فَاتَّقِ اللَّهَ وَبِرَّهَا»</w:t>
      </w:r>
      <w:r w:rsidRPr="007566B3">
        <w:rPr>
          <w:color w:val="000000"/>
          <w:sz w:val="34"/>
          <w:szCs w:val="34"/>
          <w:rtl/>
        </w:rPr>
        <w:t xml:space="preserve">. </w:t>
      </w:r>
    </w:p>
    <w:p w14:paraId="55822D7C"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 xml:space="preserve">6. قضاء حوائج الناس: </w:t>
      </w:r>
    </w:p>
    <w:p w14:paraId="7E17CD47"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في شعب الإيمان للبيهقي عَنْ عَلِيِّ بْنِ حُسَيْنٍ، قَالَ: خَرَجَ الْحَسَنُ يَطُوفُ بِالْكَعْبَةِ، فَقَامَ إِلَيْهِ رَجُلٌ فَقَالَ: يَا أَبَا مُحَمَّدٍ، اذْهَبْ مَعِي فِي حَاجَةٍ إِلَى فُلَانٍ، فَتَرَكَ الطَّوَافَ وَذَهَبَ مَعَهُ، فَلَمَّا ذَهَبَ قَامَ إِلَيْهِ رَجُلٌ فَقَالَ: يَا أَبَا مُحَمَّدٍ، تَرَكْتَ الطَّوَافَ وَذَهَبَتَ مَعَهُ؟ قَالَ: فَقَالَ لَهُ الْحَسَنُ: وَكَيْفَ لَا أَذْهَبُ مَعَهُ؟ وَرَسُولُ اللهِ صَلَّى اللَّهُ عَلَيْهِ وَسَلَّمَ قَالَ: </w:t>
      </w:r>
      <w:r w:rsidRPr="007566B3">
        <w:rPr>
          <w:rStyle w:val="Char2"/>
          <w:rtl/>
        </w:rPr>
        <w:t xml:space="preserve">«مَنْ ذَهَبَ فِي حَاجَةٍ لِأَخِيهِ الْمُسْلِمِ فَقُضِيَتْ حَاجَتُهُ كُتِبَتْ له حَجَّةٌ وَعُمْرَةٌ، وَإِنْ لَمْ يُقْضَ كُتِبَتْ لَهُ عُمْرَةٌ» </w:t>
      </w:r>
      <w:r w:rsidRPr="007566B3">
        <w:rPr>
          <w:color w:val="000000"/>
          <w:sz w:val="34"/>
          <w:szCs w:val="34"/>
          <w:rtl/>
        </w:rPr>
        <w:t xml:space="preserve">فَقَدِ اكْتَسَبْتُ حِجَّةً وَعُمْرَةً وَرَجَعْتُ إِلَى طَوَافِي. </w:t>
      </w:r>
    </w:p>
    <w:p w14:paraId="722B17D3"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 xml:space="preserve">7. التبكير لصلاة الجمعة: </w:t>
      </w:r>
    </w:p>
    <w:p w14:paraId="7A3DDD61"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فقد أخرج البيهقي في شعب الإيمان بسند ضعيف عن سهل بن سعد قال رسول الله صلى الله عليه وسلم: </w:t>
      </w:r>
      <w:r w:rsidRPr="007566B3">
        <w:rPr>
          <w:rStyle w:val="Char2"/>
          <w:rtl/>
        </w:rPr>
        <w:t>«إِنَّ لَكُمْ فِي كُلِّ جُمُعَةٍ حَجَّةً وَعُمْرَةً، فالْحَجَّةُ الْتهَجِير لِلْجُمُعَةِ، وَالْعُمْرَةُ انْتِظَارُ الْعَصْرِ بَعْدَ الْجُمُعَةِ»</w:t>
      </w:r>
      <w:r w:rsidRPr="007566B3">
        <w:rPr>
          <w:color w:val="000000"/>
          <w:sz w:val="34"/>
          <w:szCs w:val="34"/>
          <w:rtl/>
        </w:rPr>
        <w:t>.</w:t>
      </w:r>
    </w:p>
    <w:p w14:paraId="3262C973"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8. رعاية الزوجة زوجَها وطلبُها مرضاتِه:</w:t>
      </w:r>
    </w:p>
    <w:p w14:paraId="12D71A52"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روى ابن منده والبيهقي وابن عساكر وغيرهم. عَنْ أَسْمَاءَ بِنْتِ يَزِيدَ الْأَنْصَارِيَّةِ، أَنَّهَا أَتَتِ النَّبِيَّ صَلَّى اللَّهُ عَلَيْهِ وَسَلَّمَ وَهُوَ بَيْنَ أَصْحَابِهِ، فَقَالَتْ: بِأَبِي أَنْتَ وَأُمِّي، إِنِّي وَافِدَةُ النِّسَاءِ إِلَيْكَ، وَاعْلَمْ - نَفْسِي لَكَ الْفِدَاءُ - أَمَا إِنَّهُ مَا مِنِ امْرَأَةٍ كَائِنَةٍ فِي شَرْقٍ وَلَا غَرْبٍ سَمِعَتْ بِمَخْرَجِي هَذَا أَوْ لَمْ تَسْمَعْ إِلَّا وَهِيَ عَلَى مِثْلِ رَأْيِي، إِنَّ اللهَ بَعَثَكَ بِالْحَقِّ إِلَى الرِّجَالِ وَالنِّسَاءِ فَآمَنَّا بِكَ وَبِإِلَهِكَ الَّذِي أَرْسَلَكَ، وَإِنَّا مَعْشَرَ النِّسَاءِ مَحْصُورَاتٌ مَقْصُورَاتٌ، قَوَاعِدُ بُيُوتِكُمْ، وَمَقْضَى شَهَوَاتِكُمْ، وَحَامِلَاتُ أَوْلَادِكُمْ، وَإِنَّكُمْ مَعَاشِرَ الرِّجَالِ فُضِّلْتُمْ عَلَيْنَا بِالْجُمُعَةِ وَالْجَمَاعَاتِ، وَعِيَادَةِ الْمَرْضَى، وَشُهُودِ الْجَنَائِزِ، وَالْحَجِّ بَعْدَ الْحَجِّ، وَأَفْضَلُ مِنْ ذَلِكَ الْجِهَادُ فِي سَبِيلِ اللهِ، وَإِنَّ الرَّجُلَ مِنْكُمْ إِذَا أُخْرِجَ حَاجًّا أَوْ مُعْتَمِرًا وَمُرَابِطًا حَفِظْنَا لَكُمْ أَمْوَالَكُمْ، وَغَزَلْنَا لَكُمْ أَثْوَابًا، وَرَبَّيْنَا لَكُمْ أَوْلَادَكُمْ، فَمَا نُشَارِكُكُمْ فِي الْأَجْرِ يَا رَسُولَ اللهِ؟ قَالَ: فَالْتَفَتَ النَّبِيُّ صَلَّى اللَّهُ عَلَيْهِ وَسَلَّمَ إِلَى أَصْحَابِهِ بِوَجْهِهِ كُلِّهِ، ثُمَّ قَالَ: </w:t>
      </w:r>
      <w:r w:rsidRPr="007566B3">
        <w:rPr>
          <w:rStyle w:val="Char2"/>
          <w:rtl/>
        </w:rPr>
        <w:t xml:space="preserve">«هَلْ سَمِعْتُمْ مَقَالَةَ امْرَأَةٍ قَطُّ أَحْسَنَ مِنْ مَسْأَلَتِهَا فِي أَمْرِ دِينِهَا مِنْ هَذِهِ؟» </w:t>
      </w:r>
      <w:r w:rsidRPr="007566B3">
        <w:rPr>
          <w:color w:val="000000"/>
          <w:sz w:val="34"/>
          <w:szCs w:val="34"/>
          <w:rtl/>
        </w:rPr>
        <w:t xml:space="preserve">فَقَالُوا: يَا رَسُولَ اللهِ، مَا ظَنَنَّا أَنَّ امْرَأَةً تَهْتَدِي إِلَى مِثْلِ هَذَا! فَالْتَفَتَ النَّبِيُّ صَلَّى اللَّهُ عَلَيْهِ وَسَلَّمَ إِلَيْهَا، ثُمَّ قَالَ لَهَا: </w:t>
      </w:r>
      <w:r w:rsidRPr="007566B3">
        <w:rPr>
          <w:rStyle w:val="Char2"/>
          <w:rtl/>
        </w:rPr>
        <w:t xml:space="preserve">«انْصَرِفِي أَيَّتُهَا الْمَرْأَةُ، وَأَعْلِمِي مَنْ خَلْفَكِ مِنَ النِّسَاءِ أَنَّ حُسْنَ تَبَعُّلِ إِحْدَاكُنَّ لِزَوْجِهَا، وَطَلَبَهَا مَرْضَاتِهِ، وَاتِّبَاعَهَا مُوَافَقَتَهُ تَعْدِلُ ذَلِكَ كُلَّهُ» </w:t>
      </w:r>
      <w:r w:rsidRPr="007566B3">
        <w:rPr>
          <w:color w:val="000000"/>
          <w:sz w:val="34"/>
          <w:szCs w:val="34"/>
          <w:rtl/>
        </w:rPr>
        <w:t>قَالَ: فَأَدْبَرَتِ الْمَرْأَةُ وَهِيَ تُهَلِّلُ وَتُكَبِّرُ اسْتِبْشَارًا.</w:t>
      </w:r>
    </w:p>
    <w:p w14:paraId="61197196"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lastRenderedPageBreak/>
        <w:t>9. عون الحجاج ورعاية أهلهم في غيبتهم:</w:t>
      </w:r>
    </w:p>
    <w:p w14:paraId="2827715E"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 أخرج النسائي في الكبرى عن زيد بن خالد قال: قال رسول الله صلى الله عليه وسلم: </w:t>
      </w:r>
      <w:r w:rsidRPr="007566B3">
        <w:rPr>
          <w:rStyle w:val="Char2"/>
          <w:rtl/>
        </w:rPr>
        <w:t xml:space="preserve">«مَنْ جَهَّزَ </w:t>
      </w:r>
      <w:proofErr w:type="spellStart"/>
      <w:r w:rsidRPr="007566B3">
        <w:rPr>
          <w:rStyle w:val="Char2"/>
          <w:rtl/>
        </w:rPr>
        <w:t>غَازِيًا</w:t>
      </w:r>
      <w:proofErr w:type="spellEnd"/>
      <w:r w:rsidRPr="007566B3">
        <w:rPr>
          <w:rStyle w:val="Char2"/>
          <w:rtl/>
        </w:rPr>
        <w:t xml:space="preserve"> أَوْ حَاجًّا أَوْ خَلَفَهُ فِي أَهْلِهِ أَوْ فَطَّرَ صَائِمًا كَانَ لَهُ مِثْلُ أَجْرِهِ مِنْ غَيْرِ أَنْ يَنْقُصَ مِنْ أُجُورِهِمْ شَيْءٌ»</w:t>
      </w:r>
      <w:r w:rsidRPr="007566B3">
        <w:rPr>
          <w:color w:val="000000"/>
          <w:sz w:val="34"/>
          <w:szCs w:val="34"/>
          <w:rtl/>
        </w:rPr>
        <w:t xml:space="preserve">. </w:t>
      </w:r>
    </w:p>
    <w:p w14:paraId="0C34EFE1" w14:textId="77777777" w:rsidR="007566B3" w:rsidRPr="007566B3" w:rsidRDefault="007566B3" w:rsidP="007566B3">
      <w:pPr>
        <w:tabs>
          <w:tab w:val="left" w:pos="565"/>
        </w:tabs>
        <w:spacing w:beforeLines="20" w:before="48" w:afterLines="20" w:after="48" w:line="247" w:lineRule="auto"/>
        <w:ind w:left="-341" w:right="-284" w:firstLine="282"/>
        <w:rPr>
          <w:b/>
          <w:bCs/>
          <w:color w:val="000000"/>
          <w:sz w:val="34"/>
          <w:szCs w:val="34"/>
          <w:rtl/>
        </w:rPr>
      </w:pPr>
      <w:r w:rsidRPr="007566B3">
        <w:rPr>
          <w:b/>
          <w:bCs/>
          <w:color w:val="000000"/>
          <w:sz w:val="34"/>
          <w:szCs w:val="34"/>
          <w:rtl/>
        </w:rPr>
        <w:t>أيها الإخوة:</w:t>
      </w:r>
    </w:p>
    <w:p w14:paraId="65E33E36"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هذه تسعة أعمال تعدل الحج في الجزاء لا </w:t>
      </w:r>
      <w:proofErr w:type="spellStart"/>
      <w:r w:rsidRPr="007566B3">
        <w:rPr>
          <w:color w:val="000000"/>
          <w:sz w:val="34"/>
          <w:szCs w:val="34"/>
          <w:rtl/>
        </w:rPr>
        <w:t>الإجزاء</w:t>
      </w:r>
      <w:proofErr w:type="spellEnd"/>
      <w:r w:rsidRPr="007566B3">
        <w:rPr>
          <w:color w:val="000000"/>
          <w:sz w:val="34"/>
          <w:szCs w:val="34"/>
          <w:rtl/>
        </w:rPr>
        <w:t xml:space="preserve">، فتعالوا نُري الله من أنفسنا خيراً في هذه الأيام فنعمل بما استطعنا منها.  </w:t>
      </w:r>
    </w:p>
    <w:p w14:paraId="59D695A7" w14:textId="77777777" w:rsidR="007566B3" w:rsidRPr="007566B3" w:rsidRDefault="007566B3" w:rsidP="007566B3">
      <w:pPr>
        <w:tabs>
          <w:tab w:val="left" w:pos="565"/>
        </w:tabs>
        <w:spacing w:beforeLines="20" w:before="48" w:afterLines="20" w:after="48" w:line="247" w:lineRule="auto"/>
        <w:ind w:left="-341" w:right="-284" w:firstLine="282"/>
        <w:rPr>
          <w:color w:val="000000"/>
          <w:sz w:val="34"/>
          <w:szCs w:val="34"/>
          <w:rtl/>
        </w:rPr>
      </w:pPr>
      <w:r w:rsidRPr="007566B3">
        <w:rPr>
          <w:color w:val="000000"/>
          <w:sz w:val="34"/>
          <w:szCs w:val="34"/>
          <w:rtl/>
        </w:rPr>
        <w:t xml:space="preserve"> صيام النهار، وقيام الليل، وكثرة الصدقات، وإتقان الفرائض، والانشغال بالعلم النافع وبذِكْرِ الله تعالى، وقضاء حاجات الخَلْقِ تقرُّباً إلى الله، وبرُّ الوالدين، وصلة الأرحام، ورعاية الأزواج والزواجات، لعلَّ الله يشملنا بما يَعم به حجاج بيته الحرام من النفحات والعطايا والبركات.</w:t>
      </w:r>
    </w:p>
    <w:p w14:paraId="1838010F" w14:textId="77777777" w:rsidR="004C60F9" w:rsidRPr="004C60F9" w:rsidRDefault="007566B3" w:rsidP="007566B3">
      <w:pPr>
        <w:tabs>
          <w:tab w:val="left" w:pos="565"/>
        </w:tabs>
        <w:spacing w:beforeLines="20" w:before="48" w:afterLines="20" w:after="48" w:line="247" w:lineRule="auto"/>
        <w:ind w:left="-341" w:right="-284" w:firstLine="282"/>
        <w:rPr>
          <w:rtl/>
        </w:rPr>
      </w:pPr>
      <w:r w:rsidRPr="007566B3">
        <w:rPr>
          <w:color w:val="000000"/>
          <w:sz w:val="34"/>
          <w:szCs w:val="34"/>
          <w:rtl/>
        </w:rPr>
        <w:t>اللهم أوصل حجَّاج بيتك الحرام إلى المشاعر سالمين غانمين، وردهم إلى أهليهم مأجورين مبرورين، وأشركنا معهم في الأجر يا أكرم الأكرمين. وعجل للمسلمين بالفرج واجعله محفوفا بألطافك.</w:t>
      </w:r>
    </w:p>
    <w:p w14:paraId="378D6AAD"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47423A9A"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3C04118"/>
    <w:multiLevelType w:val="hybridMultilevel"/>
    <w:tmpl w:val="36104B8C"/>
    <w:lvl w:ilvl="0" w:tplc="7B4CB534">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6"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4"/>
  </w:num>
  <w:num w:numId="7">
    <w:abstractNumId w:val="12"/>
  </w:num>
  <w:num w:numId="8">
    <w:abstractNumId w:val="6"/>
  </w:num>
  <w:num w:numId="9">
    <w:abstractNumId w:val="0"/>
  </w:num>
  <w:num w:numId="10">
    <w:abstractNumId w:val="7"/>
  </w:num>
  <w:num w:numId="11">
    <w:abstractNumId w:val="2"/>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B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566B3"/>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1B58"/>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4D05"/>
  <w15:docId w15:val="{0FCA0343-E4C3-4EA7-BFD4-14D516F1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6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15</TotalTime>
  <Pages>4</Pages>
  <Words>1257</Words>
  <Characters>7166</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2024-06-08T09:56:00Z</dcterms:created>
  <dcterms:modified xsi:type="dcterms:W3CDTF">2024-06-08T10:11:00Z</dcterms:modified>
</cp:coreProperties>
</file>