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2776220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973F5">
        <w:rPr>
          <w:rFonts w:hint="cs"/>
          <w:color w:val="000000"/>
          <w:sz w:val="24"/>
          <w:szCs w:val="24"/>
          <w:rtl/>
        </w:rPr>
        <w:t>16</w:t>
      </w:r>
      <w:bookmarkStart w:id="0" w:name="_GoBack"/>
      <w:bookmarkEnd w:id="0"/>
      <w:r w:rsidR="00690672" w:rsidRPr="00690672">
        <w:rPr>
          <w:color w:val="000000"/>
          <w:sz w:val="24"/>
          <w:szCs w:val="24"/>
          <w:rtl/>
        </w:rPr>
        <w:t xml:space="preserve">/ 12/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r w:rsidRPr="004A51B3">
        <w:rPr>
          <w:rFonts w:hint="eastAsia"/>
          <w:color w:val="000000"/>
          <w:sz w:val="24"/>
          <w:szCs w:val="24"/>
          <w:rtl/>
        </w:rPr>
        <w:t>الشَّعَّال</w:t>
      </w:r>
      <w:proofErr w:type="spell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90672" w:rsidRPr="00690672">
        <w:rPr>
          <w:b/>
          <w:bCs/>
          <w:color w:val="006600"/>
          <w:sz w:val="32"/>
          <w:szCs w:val="32"/>
          <w:rtl/>
        </w:rPr>
        <w:t>الفرج مع الكرب</w:t>
      </w:r>
      <w:r w:rsidRPr="004A51B3">
        <w:rPr>
          <w:rFonts w:hint="cs"/>
          <w:b/>
          <w:bCs/>
          <w:color w:val="006600"/>
          <w:sz w:val="32"/>
          <w:szCs w:val="32"/>
          <w:rtl/>
        </w:rPr>
        <w:t>)</w:t>
      </w:r>
    </w:p>
    <w:p w:rsidR="00690672" w:rsidRPr="00690672" w:rsidRDefault="00690672" w:rsidP="00690672">
      <w:pPr>
        <w:tabs>
          <w:tab w:val="left" w:pos="565"/>
        </w:tabs>
        <w:spacing w:beforeLines="20" w:before="48" w:afterLines="20" w:after="48" w:line="244" w:lineRule="auto"/>
        <w:ind w:firstLine="282"/>
        <w:rPr>
          <w:rFonts w:hint="cs"/>
          <w:color w:val="000000"/>
          <w:sz w:val="32"/>
          <w:szCs w:val="32"/>
          <w:rtl/>
        </w:rPr>
      </w:pPr>
      <w:r w:rsidRPr="00690672">
        <w:rPr>
          <w:rFonts w:hint="cs"/>
          <w:color w:val="000000"/>
          <w:sz w:val="32"/>
          <w:szCs w:val="32"/>
          <w:rtl/>
        </w:rPr>
        <w:t xml:space="preserve">هذا العنوان مأخوذ من حديث رسول الله </w:t>
      </w:r>
      <w:r w:rsidR="00AF7810">
        <w:rPr>
          <w:color w:val="000000"/>
          <w:sz w:val="32"/>
          <w:szCs w:val="32"/>
          <w:rtl/>
        </w:rPr>
        <w:t>ﷺ</w:t>
      </w:r>
      <w:r w:rsidRPr="00690672">
        <w:rPr>
          <w:rFonts w:hint="cs"/>
          <w:color w:val="000000"/>
          <w:sz w:val="32"/>
          <w:szCs w:val="32"/>
          <w:rtl/>
        </w:rPr>
        <w:t xml:space="preserve">، فقد أخرج الإمام الترمذي حديثاً صحيحاً عن عبد الله بن عباس رضي الله عنهما قال: كنت خلف النبي </w:t>
      </w:r>
      <w:r w:rsidR="00AF7810">
        <w:rPr>
          <w:rFonts w:hint="cs"/>
          <w:color w:val="000000"/>
          <w:sz w:val="32"/>
          <w:szCs w:val="32"/>
          <w:rtl/>
        </w:rPr>
        <w:t>ﷺ</w:t>
      </w:r>
      <w:r w:rsidRPr="00690672">
        <w:rPr>
          <w:rFonts w:hint="cs"/>
          <w:color w:val="000000"/>
          <w:sz w:val="32"/>
          <w:szCs w:val="32"/>
          <w:rtl/>
        </w:rPr>
        <w:t xml:space="preserve"> فقال لي: </w:t>
      </w:r>
      <w:r w:rsidRPr="00690672">
        <w:rPr>
          <w:rStyle w:val="Char2"/>
          <w:rFonts w:hint="cs"/>
          <w:sz w:val="32"/>
          <w:szCs w:val="32"/>
          <w:rtl/>
        </w:rPr>
        <w:t>«يا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sidRPr="00690672">
        <w:rPr>
          <w:rFonts w:hint="cs"/>
          <w:color w:val="000000"/>
          <w:sz w:val="32"/>
          <w:szCs w:val="32"/>
          <w:rtl/>
        </w:rPr>
        <w:t>.</w:t>
      </w:r>
    </w:p>
    <w:p w:rsidR="00690672" w:rsidRPr="00690672" w:rsidRDefault="00690672" w:rsidP="00690672">
      <w:pPr>
        <w:tabs>
          <w:tab w:val="left" w:pos="565"/>
        </w:tabs>
        <w:spacing w:beforeLines="20" w:before="48" w:afterLines="20" w:after="48" w:line="244" w:lineRule="auto"/>
        <w:ind w:firstLine="282"/>
        <w:rPr>
          <w:rFonts w:hint="cs"/>
          <w:color w:val="000000"/>
          <w:sz w:val="32"/>
          <w:szCs w:val="32"/>
          <w:rtl/>
        </w:rPr>
      </w:pPr>
      <w:r w:rsidRPr="00690672">
        <w:rPr>
          <w:rFonts w:hint="cs"/>
          <w:color w:val="000000"/>
          <w:sz w:val="32"/>
          <w:szCs w:val="32"/>
          <w:rtl/>
        </w:rPr>
        <w:t xml:space="preserve">وفي رواية الإمام أحمد في مسنده: </w:t>
      </w:r>
      <w:r w:rsidRPr="00690672">
        <w:rPr>
          <w:rStyle w:val="Char2"/>
          <w:rFonts w:hint="cs"/>
          <w:sz w:val="32"/>
          <w:szCs w:val="32"/>
          <w:rtl/>
        </w:rPr>
        <w:t>«احفظ الله تجده أمامك، تعرف إلى الله في الرخاء يعرفك في الشدة، واعلم أن ما أخطأك لم يكن ليصيبك، وما أصابك لم يكن ليخطئك، واعلم أن النصر مع الصبر، وأن الفرج مع الكرب، وأن مع العسر يسرا»</w:t>
      </w:r>
      <w:r w:rsidRPr="00690672">
        <w:rPr>
          <w:rFonts w:hint="cs"/>
          <w:color w:val="000000"/>
          <w:sz w:val="32"/>
          <w:szCs w:val="32"/>
          <w:rtl/>
        </w:rPr>
        <w:t>.</w:t>
      </w:r>
    </w:p>
    <w:p w:rsidR="00690672" w:rsidRPr="00690672" w:rsidRDefault="00690672" w:rsidP="00AF7810">
      <w:pPr>
        <w:tabs>
          <w:tab w:val="left" w:pos="565"/>
        </w:tabs>
        <w:spacing w:beforeLines="20" w:before="48" w:afterLines="20" w:after="48" w:line="244" w:lineRule="auto"/>
        <w:ind w:firstLine="282"/>
        <w:rPr>
          <w:rFonts w:hint="cs"/>
          <w:color w:val="000000"/>
          <w:sz w:val="32"/>
          <w:szCs w:val="32"/>
          <w:rtl/>
        </w:rPr>
      </w:pPr>
      <w:r w:rsidRPr="00690672">
        <w:rPr>
          <w:rFonts w:hint="cs"/>
          <w:color w:val="000000"/>
          <w:sz w:val="32"/>
          <w:szCs w:val="32"/>
          <w:rtl/>
        </w:rPr>
        <w:t xml:space="preserve">   ومعنى (احفظ الله): أي احفظ حدوده، وحقوقه، وأوامره بالامتثال، ونواهيه بالاجتناب.</w:t>
      </w:r>
    </w:p>
    <w:p w:rsidR="00690672" w:rsidRPr="00690672" w:rsidRDefault="00690672" w:rsidP="00690672">
      <w:pPr>
        <w:tabs>
          <w:tab w:val="left" w:pos="565"/>
        </w:tabs>
        <w:spacing w:beforeLines="20" w:before="48" w:afterLines="20" w:after="48" w:line="244" w:lineRule="auto"/>
        <w:ind w:firstLine="282"/>
        <w:rPr>
          <w:rFonts w:hint="cs"/>
          <w:color w:val="000000"/>
          <w:sz w:val="32"/>
          <w:szCs w:val="32"/>
          <w:rtl/>
        </w:rPr>
      </w:pPr>
      <w:r w:rsidRPr="00690672">
        <w:rPr>
          <w:rFonts w:hint="cs"/>
          <w:color w:val="000000"/>
          <w:sz w:val="32"/>
          <w:szCs w:val="32"/>
          <w:rtl/>
        </w:rPr>
        <w:t>وقوله (يحفظك): يفيد أن الجزاء من جنس العمل، وله معنيان: يحفظ لك مصالح دنياك ودينك؛ يحفظ لك مصالح دنياك، فيحفظك في بدنك وولدك وأهلك ومالك، ويحفظ لك دينك وإيمانك، فيحفظك في حياتك من الشبهات المضلة، ومن الشهوات المحرمة، ويحفظ عليك دينك عند موتك، فيتوفاك على الإيمان.</w:t>
      </w:r>
    </w:p>
    <w:p w:rsidR="00690672" w:rsidRPr="00690672" w:rsidRDefault="00690672" w:rsidP="00690672">
      <w:pPr>
        <w:tabs>
          <w:tab w:val="left" w:pos="565"/>
        </w:tabs>
        <w:spacing w:beforeLines="20" w:before="48" w:afterLines="20" w:after="48" w:line="244" w:lineRule="auto"/>
        <w:ind w:firstLine="282"/>
        <w:rPr>
          <w:rFonts w:hint="cs"/>
          <w:color w:val="000000"/>
          <w:sz w:val="32"/>
          <w:szCs w:val="32"/>
          <w:rtl/>
        </w:rPr>
      </w:pPr>
      <w:r w:rsidRPr="00690672">
        <w:rPr>
          <w:rFonts w:hint="cs"/>
          <w:color w:val="000000"/>
          <w:sz w:val="32"/>
          <w:szCs w:val="32"/>
          <w:rtl/>
        </w:rPr>
        <w:t xml:space="preserve">قوله (احفظ الله تجده تُجَاهك) وفي رواية: (أمامك) معناه: أن من حفظ حدود الله، وراعى حقوقه، وجد الله معه في كل أحواله حيث توجه يحوطه وينصره ويحفظه ويوفقه ويسدده فـ </w:t>
      </w:r>
      <w:r w:rsidRPr="004973F5">
        <w:rPr>
          <w:rStyle w:val="Char0"/>
          <w:rFonts w:ascii="Times New Roman" w:hAnsi="Times New Roman" w:cs="Times New Roman"/>
          <w:sz w:val="28"/>
          <w:rtl/>
        </w:rPr>
        <w:t>﴿‌</w:t>
      </w:r>
      <w:r w:rsidRPr="004973F5">
        <w:rPr>
          <w:rStyle w:val="Char0"/>
          <w:sz w:val="28"/>
          <w:rtl/>
        </w:rPr>
        <w:t>إِنَّ ‌اللَّهَ ‌مَعَ ‌الَّذِينَ ‌اتَّقَوْا ‌وَالَّذِينَ ‌هُمْ ‌مُحْسِنُونَ</w:t>
      </w:r>
      <w:r w:rsidRPr="004973F5">
        <w:rPr>
          <w:rStyle w:val="Char0"/>
          <w:rFonts w:ascii="Times New Roman" w:hAnsi="Times New Roman" w:cs="Times New Roman"/>
          <w:sz w:val="28"/>
          <w:rtl/>
        </w:rPr>
        <w:t>﴾</w:t>
      </w:r>
      <w:r w:rsidRPr="004973F5">
        <w:rPr>
          <w:rStyle w:val="Char0"/>
          <w:sz w:val="28"/>
          <w:rtl/>
        </w:rPr>
        <w:t xml:space="preserve"> </w:t>
      </w:r>
      <w:r w:rsidRPr="00690672">
        <w:rPr>
          <w:rFonts w:hint="cs"/>
          <w:color w:val="000000"/>
          <w:sz w:val="32"/>
          <w:szCs w:val="32"/>
          <w:rtl/>
        </w:rPr>
        <w:t>[النحل: 128].</w:t>
      </w:r>
    </w:p>
    <w:p w:rsidR="00690672" w:rsidRPr="00690672" w:rsidRDefault="00690672" w:rsidP="00690672">
      <w:pPr>
        <w:tabs>
          <w:tab w:val="left" w:pos="565"/>
        </w:tabs>
        <w:spacing w:beforeLines="20" w:before="48" w:afterLines="20" w:after="48" w:line="244" w:lineRule="auto"/>
        <w:ind w:firstLine="282"/>
        <w:rPr>
          <w:rFonts w:hint="cs"/>
          <w:color w:val="000000"/>
          <w:sz w:val="32"/>
          <w:szCs w:val="32"/>
          <w:rtl/>
        </w:rPr>
      </w:pPr>
      <w:r w:rsidRPr="00690672">
        <w:rPr>
          <w:rFonts w:hint="cs"/>
          <w:color w:val="000000"/>
          <w:sz w:val="32"/>
          <w:szCs w:val="32"/>
          <w:rtl/>
        </w:rPr>
        <w:t xml:space="preserve">  قوله (تعرف إلى الله في الرخاء، يعرفك في الشدة) يعني أن العبد إذا اتقى الله، وحفظ حدوده، وراعى حقوقه في حال رخائه، فقد تعرف بذلك إلى الله، وصار بينه وبين ربه معرفةٌ خاصة، فعَرَفَه ربه في الشدة، فنجاه من الشدائد بهذه المعرفة.</w:t>
      </w:r>
    </w:p>
    <w:p w:rsidR="00690672" w:rsidRPr="00690672" w:rsidRDefault="00690672" w:rsidP="004973F5">
      <w:pPr>
        <w:tabs>
          <w:tab w:val="left" w:pos="565"/>
        </w:tabs>
        <w:spacing w:beforeLines="20" w:before="48" w:afterLines="20" w:after="48" w:line="244" w:lineRule="auto"/>
        <w:ind w:firstLine="282"/>
        <w:rPr>
          <w:rFonts w:hint="cs"/>
          <w:color w:val="000000"/>
          <w:sz w:val="32"/>
          <w:szCs w:val="32"/>
          <w:rtl/>
        </w:rPr>
      </w:pPr>
      <w:r w:rsidRPr="00690672">
        <w:rPr>
          <w:rFonts w:hint="cs"/>
          <w:color w:val="000000"/>
          <w:sz w:val="32"/>
          <w:szCs w:val="32"/>
          <w:rtl/>
        </w:rPr>
        <w:t>قوله (واعلم أن في الصبر على ما تكره خيرا كثيرا) يعني: أن ما أصاب العبد من المصائب المؤلمة المكتوبة عليه إذا صبر عليها، كان له في الصبر خير كثير.</w:t>
      </w:r>
      <w:r w:rsidR="004973F5">
        <w:rPr>
          <w:rFonts w:hint="cs"/>
          <w:color w:val="000000"/>
          <w:sz w:val="32"/>
          <w:szCs w:val="32"/>
          <w:rtl/>
        </w:rPr>
        <w:t xml:space="preserve"> </w:t>
      </w:r>
      <w:r w:rsidRPr="00690672">
        <w:rPr>
          <w:rFonts w:hint="cs"/>
          <w:color w:val="000000"/>
          <w:sz w:val="32"/>
          <w:szCs w:val="32"/>
          <w:rtl/>
        </w:rPr>
        <w:t>سئل بعض التابعين عن حاله في مرضه، فقال: أحبَّه إليه أحبَّه إلي.</w:t>
      </w:r>
    </w:p>
    <w:p w:rsidR="00690672" w:rsidRPr="00690672" w:rsidRDefault="00690672" w:rsidP="00690672">
      <w:pPr>
        <w:tabs>
          <w:tab w:val="left" w:pos="565"/>
        </w:tabs>
        <w:spacing w:beforeLines="20" w:before="48" w:afterLines="20" w:after="48" w:line="244" w:lineRule="auto"/>
        <w:ind w:firstLine="282"/>
        <w:rPr>
          <w:rFonts w:hint="cs"/>
          <w:color w:val="000000"/>
          <w:sz w:val="32"/>
          <w:szCs w:val="32"/>
          <w:rtl/>
        </w:rPr>
      </w:pPr>
      <w:r w:rsidRPr="00690672">
        <w:rPr>
          <w:rFonts w:hint="cs"/>
          <w:color w:val="000000"/>
          <w:sz w:val="32"/>
          <w:szCs w:val="32"/>
          <w:rtl/>
        </w:rPr>
        <w:t xml:space="preserve">    قوله (واعلم أن النصر مع الصبر) وهذا موافق لقول الله عز وجل: </w:t>
      </w:r>
      <w:r w:rsidRPr="004973F5">
        <w:rPr>
          <w:rStyle w:val="Char0"/>
          <w:rFonts w:ascii="Times New Roman" w:hAnsi="Times New Roman" w:cs="Times New Roman"/>
          <w:sz w:val="28"/>
          <w:rtl/>
        </w:rPr>
        <w:t>﴿‌</w:t>
      </w:r>
      <w:r w:rsidRPr="004973F5">
        <w:rPr>
          <w:rStyle w:val="Char0"/>
          <w:sz w:val="28"/>
          <w:rtl/>
        </w:rPr>
        <w:t>فَإِنْ ‌يَكُنْ ‌مِنْكُمْ ‌مِائَةٌ ‌صَابِرَةٌ يَغْلِبُوا مِائَتَيْنِ وَإِنْ يَكُنْ مِنْكُمْ أَلْفٌ يَغْلِبُوا أَلْفَيْنِ بِإِذْنِ اللَّهِ وَاللَّهُ مَعَ الصَّابِرِينَ</w:t>
      </w:r>
      <w:r w:rsidRPr="004973F5">
        <w:rPr>
          <w:rStyle w:val="Char0"/>
          <w:rFonts w:ascii="Times New Roman" w:hAnsi="Times New Roman" w:cs="Times New Roman"/>
          <w:sz w:val="28"/>
          <w:rtl/>
        </w:rPr>
        <w:t>﴾</w:t>
      </w:r>
      <w:r w:rsidRPr="00690672">
        <w:rPr>
          <w:rFonts w:hint="cs"/>
          <w:color w:val="000000"/>
          <w:sz w:val="32"/>
          <w:szCs w:val="32"/>
          <w:rtl/>
        </w:rPr>
        <w:t xml:space="preserve"> [الأنفال: 66].</w:t>
      </w:r>
    </w:p>
    <w:p w:rsidR="00690672" w:rsidRPr="00690672" w:rsidRDefault="00690672" w:rsidP="00690672">
      <w:pPr>
        <w:tabs>
          <w:tab w:val="left" w:pos="565"/>
        </w:tabs>
        <w:spacing w:beforeLines="20" w:before="48" w:afterLines="20" w:after="48" w:line="244" w:lineRule="auto"/>
        <w:ind w:firstLine="282"/>
        <w:rPr>
          <w:rFonts w:hint="cs"/>
          <w:color w:val="000000"/>
          <w:sz w:val="32"/>
          <w:szCs w:val="32"/>
          <w:rtl/>
        </w:rPr>
      </w:pPr>
      <w:r w:rsidRPr="00690672">
        <w:rPr>
          <w:rFonts w:hint="cs"/>
          <w:color w:val="000000"/>
          <w:sz w:val="32"/>
          <w:szCs w:val="32"/>
          <w:rtl/>
        </w:rPr>
        <w:t xml:space="preserve">  قوله (وأن الفرج مع الكرب) يشهد له قوله عز وجل: </w:t>
      </w:r>
      <w:r w:rsidRPr="004973F5">
        <w:rPr>
          <w:rStyle w:val="Char0"/>
          <w:rFonts w:ascii="Times New Roman" w:hAnsi="Times New Roman" w:cs="Times New Roman"/>
          <w:sz w:val="28"/>
          <w:rtl/>
        </w:rPr>
        <w:t>﴿‌</w:t>
      </w:r>
      <w:r w:rsidRPr="004973F5">
        <w:rPr>
          <w:rStyle w:val="Char0"/>
          <w:sz w:val="28"/>
          <w:rtl/>
        </w:rPr>
        <w:t>وَهُوَ ‌الَّذِي ‌يُنَزِّلُ ‌الْغَيْثَ مِنْ بَعْدِ مَا قَنَطُوا وَيَنْشُرُ رَحْمَتَهُ</w:t>
      </w:r>
      <w:r w:rsidRPr="004973F5">
        <w:rPr>
          <w:rStyle w:val="Char0"/>
          <w:rFonts w:ascii="Times New Roman" w:hAnsi="Times New Roman" w:cs="Times New Roman"/>
          <w:sz w:val="28"/>
          <w:rtl/>
        </w:rPr>
        <w:t>﴾</w:t>
      </w:r>
      <w:r w:rsidRPr="00690672">
        <w:rPr>
          <w:rFonts w:hint="cs"/>
          <w:color w:val="000000"/>
          <w:sz w:val="32"/>
          <w:szCs w:val="32"/>
          <w:rtl/>
        </w:rPr>
        <w:t xml:space="preserve"> [الشورى: 28] وقولُ النبي </w:t>
      </w:r>
      <w:r w:rsidR="00AF7810">
        <w:rPr>
          <w:rFonts w:hint="cs"/>
          <w:color w:val="000000"/>
          <w:sz w:val="32"/>
          <w:szCs w:val="32"/>
          <w:rtl/>
        </w:rPr>
        <w:t>ﷺ</w:t>
      </w:r>
      <w:r w:rsidRPr="00690672">
        <w:rPr>
          <w:rFonts w:hint="cs"/>
          <w:color w:val="000000"/>
          <w:sz w:val="32"/>
          <w:szCs w:val="32"/>
          <w:rtl/>
        </w:rPr>
        <w:t xml:space="preserve">: </w:t>
      </w:r>
      <w:r w:rsidRPr="00690672">
        <w:rPr>
          <w:rStyle w:val="Char2"/>
          <w:rFonts w:hint="cs"/>
          <w:sz w:val="32"/>
          <w:szCs w:val="32"/>
          <w:rtl/>
        </w:rPr>
        <w:t>«ضحك ربنا من قُنُوط عباده وقُرْبِ غِيَرِه»</w:t>
      </w:r>
      <w:r w:rsidRPr="00690672">
        <w:rPr>
          <w:rFonts w:hint="cs"/>
          <w:color w:val="000000"/>
          <w:sz w:val="32"/>
          <w:szCs w:val="32"/>
          <w:rtl/>
        </w:rPr>
        <w:t xml:space="preserve"> خرجه الإمام أحمد.</w:t>
      </w:r>
    </w:p>
    <w:p w:rsidR="00690672" w:rsidRPr="00690672" w:rsidRDefault="00690672" w:rsidP="00690672">
      <w:pPr>
        <w:tabs>
          <w:tab w:val="left" w:pos="565"/>
        </w:tabs>
        <w:spacing w:beforeLines="20" w:before="48" w:afterLines="20" w:after="48" w:line="244" w:lineRule="auto"/>
        <w:ind w:firstLine="282"/>
        <w:rPr>
          <w:rFonts w:hint="cs"/>
          <w:b/>
          <w:bCs/>
          <w:color w:val="000000"/>
          <w:sz w:val="32"/>
          <w:szCs w:val="32"/>
          <w:rtl/>
        </w:rPr>
      </w:pPr>
      <w:r w:rsidRPr="00690672">
        <w:rPr>
          <w:rFonts w:hint="cs"/>
          <w:b/>
          <w:bCs/>
          <w:color w:val="000000"/>
          <w:sz w:val="32"/>
          <w:szCs w:val="32"/>
          <w:rtl/>
        </w:rPr>
        <w:t xml:space="preserve">أيها الإخوة: </w:t>
      </w:r>
    </w:p>
    <w:p w:rsidR="00690672" w:rsidRPr="00690672" w:rsidRDefault="00690672" w:rsidP="00690672">
      <w:pPr>
        <w:tabs>
          <w:tab w:val="left" w:pos="565"/>
        </w:tabs>
        <w:spacing w:beforeLines="20" w:before="48" w:afterLines="20" w:after="48" w:line="244" w:lineRule="auto"/>
        <w:ind w:firstLine="282"/>
        <w:rPr>
          <w:rFonts w:hint="cs"/>
          <w:color w:val="000000"/>
          <w:sz w:val="32"/>
          <w:szCs w:val="32"/>
          <w:rtl/>
        </w:rPr>
      </w:pPr>
      <w:r w:rsidRPr="00690672">
        <w:rPr>
          <w:rFonts w:hint="cs"/>
          <w:color w:val="000000"/>
          <w:sz w:val="32"/>
          <w:szCs w:val="32"/>
          <w:rtl/>
        </w:rPr>
        <w:t xml:space="preserve"> من لطائف أسرار اقتران الفرج بالكرب واليسرِ بالعسر: أن الكرب إذا اشتد وعظم وتناهى، وحصل للعبد </w:t>
      </w:r>
      <w:proofErr w:type="spellStart"/>
      <w:r w:rsidRPr="00690672">
        <w:rPr>
          <w:rFonts w:hint="cs"/>
          <w:color w:val="000000"/>
          <w:sz w:val="32"/>
          <w:szCs w:val="32"/>
          <w:rtl/>
        </w:rPr>
        <w:t>الإياس</w:t>
      </w:r>
      <w:proofErr w:type="spellEnd"/>
      <w:r w:rsidRPr="00690672">
        <w:rPr>
          <w:rFonts w:hint="cs"/>
          <w:color w:val="000000"/>
          <w:sz w:val="32"/>
          <w:szCs w:val="32"/>
          <w:rtl/>
        </w:rPr>
        <w:t xml:space="preserve"> من كشفه من جهة المخلوقين، تعلق قلبه بالله وحده، وهذا هو حقيقة التوكل على الله، وهو من أعظم الأسباب التي تُطْلَب بها الحوائج، فإن الله يكفي من توكل عليه، </w:t>
      </w:r>
      <w:r w:rsidRPr="004973F5">
        <w:rPr>
          <w:rStyle w:val="Char0"/>
          <w:rFonts w:ascii="Times New Roman" w:hAnsi="Times New Roman" w:cs="Times New Roman"/>
          <w:sz w:val="28"/>
          <w:rtl/>
        </w:rPr>
        <w:t>﴿‌</w:t>
      </w:r>
      <w:r w:rsidRPr="004973F5">
        <w:rPr>
          <w:rStyle w:val="Char0"/>
          <w:sz w:val="28"/>
          <w:rtl/>
        </w:rPr>
        <w:t>وَمَنْ ‌يَتَوَكَّلْ ‌عَلَى ‌اللَّهِ ‌فَهُوَ حَسْبُهُ</w:t>
      </w:r>
      <w:r w:rsidRPr="004973F5">
        <w:rPr>
          <w:rStyle w:val="Char0"/>
          <w:rFonts w:ascii="Times New Roman" w:hAnsi="Times New Roman" w:cs="Times New Roman"/>
          <w:sz w:val="28"/>
          <w:rtl/>
        </w:rPr>
        <w:t>﴾</w:t>
      </w:r>
      <w:r w:rsidRPr="004973F5">
        <w:rPr>
          <w:rFonts w:hint="cs"/>
          <w:color w:val="000000"/>
          <w:sz w:val="28"/>
          <w:szCs w:val="28"/>
          <w:rtl/>
        </w:rPr>
        <w:t xml:space="preserve"> </w:t>
      </w:r>
      <w:r w:rsidRPr="00690672">
        <w:rPr>
          <w:rFonts w:hint="cs"/>
          <w:color w:val="000000"/>
          <w:sz w:val="32"/>
          <w:szCs w:val="32"/>
          <w:rtl/>
        </w:rPr>
        <w:t>[الطلاق: 3].</w:t>
      </w:r>
    </w:p>
    <w:p w:rsidR="00F922A8" w:rsidRPr="006E1A5B" w:rsidRDefault="00690672" w:rsidP="004973F5">
      <w:pPr>
        <w:tabs>
          <w:tab w:val="left" w:pos="565"/>
        </w:tabs>
        <w:spacing w:beforeLines="20" w:before="48" w:afterLines="20" w:after="48" w:line="244" w:lineRule="auto"/>
        <w:ind w:firstLine="282"/>
        <w:jc w:val="center"/>
        <w:rPr>
          <w:color w:val="FF0000"/>
          <w:rtl/>
        </w:rPr>
      </w:pPr>
      <w:r w:rsidRPr="00690672">
        <w:rPr>
          <w:rFonts w:hint="cs"/>
          <w:color w:val="FF0000"/>
          <w:sz w:val="32"/>
          <w:szCs w:val="32"/>
          <w:rtl/>
        </w:rPr>
        <w:t>والحمد لله رب العالمين</w:t>
      </w:r>
    </w:p>
    <w:sectPr w:rsidR="00F922A8" w:rsidRPr="006E1A5B" w:rsidSect="00690672">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7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973F5"/>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67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AF7810"/>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F9C6"/>
  <w15:docId w15:val="{A87383CB-588F-4CE7-9771-59D40DBD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6906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23</TotalTime>
  <Pages>1</Pages>
  <Words>396</Words>
  <Characters>2263</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2022-12-17T08:12:00Z</dcterms:created>
  <dcterms:modified xsi:type="dcterms:W3CDTF">2022-12-17T08:35:00Z</dcterms:modified>
</cp:coreProperties>
</file>