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D4598">
        <w:rPr>
          <w:rFonts w:hint="cs"/>
          <w:color w:val="000000"/>
          <w:sz w:val="24"/>
          <w:szCs w:val="24"/>
          <w:rtl/>
        </w:rPr>
        <w:t>24</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00FD4598">
        <w:rPr>
          <w:rFonts w:hint="cs"/>
          <w:color w:val="000000"/>
          <w:sz w:val="24"/>
          <w:szCs w:val="24"/>
          <w:rtl/>
        </w:rPr>
        <w:t>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D4598" w:rsidRPr="00FD4598">
        <w:rPr>
          <w:b/>
          <w:bCs/>
          <w:color w:val="006600"/>
          <w:sz w:val="32"/>
          <w:szCs w:val="32"/>
          <w:rtl/>
        </w:rPr>
        <w:t>في صحن الكعبة</w:t>
      </w:r>
      <w:r w:rsidRPr="004A51B3">
        <w:rPr>
          <w:rFonts w:hint="cs"/>
          <w:b/>
          <w:bCs/>
          <w:color w:val="006600"/>
          <w:sz w:val="32"/>
          <w:szCs w:val="32"/>
          <w:rtl/>
        </w:rPr>
        <w:t>)</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أحببت أن أحدثكم عن صحن الكعبة حيث يطوف الطائفون ويلتقي العابدون ويجتمع القراء والفقهاء والعلماء والأولياء والذاكرون. </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في صحن الكعبة – وقبل أن يرفع إبراهيم القواعد من البيت وإسماعيل- ترك إبراهيم إسماعيل وأمه هاجر بواد</w:t>
      </w:r>
      <w:r w:rsidRPr="00FD4598">
        <w:rPr>
          <w:rFonts w:hint="cs"/>
          <w:color w:val="000000"/>
          <w:sz w:val="32"/>
          <w:szCs w:val="32"/>
          <w:rtl/>
        </w:rPr>
        <w:t>ٍ</w:t>
      </w:r>
      <w:r w:rsidRPr="00FD4598">
        <w:rPr>
          <w:color w:val="000000"/>
          <w:sz w:val="32"/>
          <w:szCs w:val="32"/>
          <w:rtl/>
        </w:rPr>
        <w:t xml:space="preserve"> غير ذي زرع</w:t>
      </w:r>
      <w:r w:rsidRPr="00FD4598">
        <w:rPr>
          <w:rFonts w:hint="cs"/>
          <w:color w:val="000000"/>
          <w:sz w:val="32"/>
          <w:szCs w:val="32"/>
          <w:rtl/>
        </w:rPr>
        <w:t>.</w:t>
      </w:r>
      <w:r w:rsidRPr="00FD4598">
        <w:rPr>
          <w:color w:val="000000"/>
          <w:sz w:val="32"/>
          <w:szCs w:val="32"/>
          <w:rtl/>
        </w:rPr>
        <w:t xml:space="preserve"> </w:t>
      </w:r>
    </w:p>
    <w:p w:rsid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عن ابن عباس رضي الله عنهما قال: جاء بها إبراهيم وبابنها إسماعيل وهي ترضعه، حتى وضعهما عند البيت، وليس بمكة يومئذ أحد، وليس بها ماء، فوضعهما هنالك، ووضع عندهما جرابا</w:t>
      </w:r>
      <w:r w:rsidRPr="00FD4598">
        <w:rPr>
          <w:rFonts w:hint="cs"/>
          <w:color w:val="000000"/>
          <w:sz w:val="32"/>
          <w:szCs w:val="32"/>
          <w:rtl/>
        </w:rPr>
        <w:t>ً</w:t>
      </w:r>
      <w:r w:rsidRPr="00FD4598">
        <w:rPr>
          <w:color w:val="000000"/>
          <w:sz w:val="32"/>
          <w:szCs w:val="32"/>
          <w:rtl/>
        </w:rPr>
        <w:t xml:space="preserve"> فيه تمر، وسقاء فيه ماء، ثم </w:t>
      </w:r>
      <w:proofErr w:type="gramStart"/>
      <w:r w:rsidRPr="00FD4598">
        <w:rPr>
          <w:color w:val="000000"/>
          <w:sz w:val="32"/>
          <w:szCs w:val="32"/>
          <w:rtl/>
        </w:rPr>
        <w:t>قفى</w:t>
      </w:r>
      <w:proofErr w:type="gramEnd"/>
      <w:r w:rsidRPr="00FD4598">
        <w:rPr>
          <w:color w:val="000000"/>
          <w:sz w:val="32"/>
          <w:szCs w:val="32"/>
          <w:rtl/>
        </w:rPr>
        <w:t xml:space="preserve"> إبراهيم منطلقا</w:t>
      </w:r>
      <w:r w:rsidRPr="00FD4598">
        <w:rPr>
          <w:rFonts w:hint="cs"/>
          <w:color w:val="000000"/>
          <w:sz w:val="32"/>
          <w:szCs w:val="32"/>
          <w:rtl/>
        </w:rPr>
        <w:t>ً</w:t>
      </w:r>
      <w:r w:rsidRPr="00FD4598">
        <w:rPr>
          <w:color w:val="000000"/>
          <w:sz w:val="32"/>
          <w:szCs w:val="32"/>
          <w:rtl/>
        </w:rPr>
        <w:t>، فتبعته أم إسماعيل فقالت: يا إبراهيم، أين تذهب وتتركنا بهذا الوادي الذي ليس فيه إنس ولا شيء؟ فقالت له ذلك مرارا</w:t>
      </w:r>
      <w:r w:rsidRPr="00FD4598">
        <w:rPr>
          <w:rFonts w:hint="cs"/>
          <w:color w:val="000000"/>
          <w:sz w:val="32"/>
          <w:szCs w:val="32"/>
          <w:rtl/>
        </w:rPr>
        <w:t>ً</w:t>
      </w:r>
      <w:r w:rsidRPr="00FD4598">
        <w:rPr>
          <w:color w:val="000000"/>
          <w:sz w:val="32"/>
          <w:szCs w:val="32"/>
          <w:rtl/>
        </w:rPr>
        <w:t xml:space="preserve">، وجعل لا يلتفت إليها، فقالت له: </w:t>
      </w:r>
      <w:proofErr w:type="gramStart"/>
      <w:r w:rsidRPr="00FD4598">
        <w:rPr>
          <w:color w:val="000000"/>
          <w:sz w:val="32"/>
          <w:szCs w:val="32"/>
          <w:rtl/>
        </w:rPr>
        <w:t>آلله</w:t>
      </w:r>
      <w:proofErr w:type="gramEnd"/>
      <w:r w:rsidRPr="00FD4598">
        <w:rPr>
          <w:color w:val="000000"/>
          <w:sz w:val="32"/>
          <w:szCs w:val="32"/>
          <w:rtl/>
        </w:rPr>
        <w:t xml:space="preserve"> الذي أمرك بهذا؟ قال نعم، قالت: إذن لا يضيعنا</w:t>
      </w:r>
      <w:r>
        <w:rPr>
          <w:rFonts w:hint="cs"/>
          <w:color w:val="000000"/>
          <w:sz w:val="32"/>
          <w:szCs w:val="32"/>
          <w:rtl/>
        </w:rPr>
        <w:t>.</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ولم يضيع الله إسماعيل وأمه لما التزموا أمر الله وأطاعوه فتفجرت عن رجل إسماعيل زمزم ماء معينا</w:t>
      </w:r>
      <w:r w:rsidRPr="00FD4598">
        <w:rPr>
          <w:rFonts w:hint="cs"/>
          <w:color w:val="000000"/>
          <w:sz w:val="32"/>
          <w:szCs w:val="32"/>
          <w:rtl/>
        </w:rPr>
        <w:t>ً</w:t>
      </w:r>
      <w:r w:rsidRPr="00FD4598">
        <w:rPr>
          <w:color w:val="000000"/>
          <w:sz w:val="32"/>
          <w:szCs w:val="32"/>
          <w:rtl/>
        </w:rPr>
        <w:t xml:space="preserve"> وجعل الله أفئدة الناس تهوي إليهم. </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   - في صحن الكعبة – وقبل أن يرفع إبراهيم القواعد من البيت وإسماعيل- قال إبراهيم عليه السلام لإسماعيل: يا إسماعيل، إن الله أمرني بأمر، قال: فاصنع ما أمرك ربك، قال: وتعينني؟ قال: وأعينك، قال: فإن الله أمرني أن أبني ها هنا بيتا</w:t>
      </w:r>
      <w:r w:rsidRPr="00FD4598">
        <w:rPr>
          <w:rFonts w:hint="cs"/>
          <w:color w:val="000000"/>
          <w:sz w:val="32"/>
          <w:szCs w:val="32"/>
          <w:rtl/>
        </w:rPr>
        <w:t>ً</w:t>
      </w:r>
      <w:r w:rsidRPr="00FD4598">
        <w:rPr>
          <w:color w:val="000000"/>
          <w:sz w:val="32"/>
          <w:szCs w:val="32"/>
          <w:rtl/>
        </w:rPr>
        <w:t>، وأشار إلى أكمة مرتفعة على ما حولها، قال: فعند ذلك رفعا القواعد من البيت، فجعل إسماعيل يأتي بالحجارة وإبراهيم يبني، حتى إذا ارتفع البناء، جاء بهذا الحجر فوضعه له فقام عليه، وهو يبني وإسماعيل يناوله الحجارة، وهما يقولان: {ربنا تقبل منا إنك أنت السميع العليم}.</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      -</w:t>
      </w:r>
      <w:r w:rsidRPr="00FD4598">
        <w:rPr>
          <w:rFonts w:hint="cs"/>
          <w:color w:val="000000"/>
          <w:sz w:val="32"/>
          <w:szCs w:val="32"/>
          <w:rtl/>
        </w:rPr>
        <w:t xml:space="preserve"> </w:t>
      </w:r>
      <w:r w:rsidRPr="00FD4598">
        <w:rPr>
          <w:color w:val="000000"/>
          <w:sz w:val="32"/>
          <w:szCs w:val="32"/>
          <w:rtl/>
        </w:rPr>
        <w:t xml:space="preserve">في صحن الكعبة لقي النبي </w:t>
      </w:r>
      <w:r>
        <w:rPr>
          <w:color w:val="000000"/>
          <w:sz w:val="32"/>
          <w:szCs w:val="32"/>
          <w:rtl/>
        </w:rPr>
        <w:t>ﷺ</w:t>
      </w:r>
      <w:r w:rsidRPr="00FD4598">
        <w:rPr>
          <w:color w:val="000000"/>
          <w:sz w:val="32"/>
          <w:szCs w:val="32"/>
          <w:rtl/>
        </w:rPr>
        <w:t xml:space="preserve"> أول ما</w:t>
      </w:r>
      <w:r w:rsidRPr="00FD4598">
        <w:rPr>
          <w:rFonts w:hint="cs"/>
          <w:color w:val="000000"/>
          <w:sz w:val="32"/>
          <w:szCs w:val="32"/>
          <w:rtl/>
        </w:rPr>
        <w:t xml:space="preserve"> </w:t>
      </w:r>
      <w:r w:rsidRPr="00FD4598">
        <w:rPr>
          <w:color w:val="000000"/>
          <w:sz w:val="32"/>
          <w:szCs w:val="32"/>
          <w:rtl/>
        </w:rPr>
        <w:t>نزل عليه جبريل ورقةَ بن نوفل وكان قد تنصر وقرأ الكتب، فقال له: أخبرني بما رأيت وسمعت، فأخبره، فقال: والذي نفسي بيده إنك لنبي هذه الأمة، ولقد جاءك الناموس الأكبر الذي جاء موسى ولتُكَذَّبَنَّه ولتُؤذنَّه ولتُخرَجنَّه ولتُقاتَلَنَّه، ولئن أنا أدركت ذلك اليوم لأنصرن الله نصرا يعلمه، ثم أدنى رأسه منه فقبل يافوخه.</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  - في صحن الكعبة شُقَّ صدرُه </w:t>
      </w:r>
      <w:r>
        <w:rPr>
          <w:color w:val="000000"/>
          <w:sz w:val="32"/>
          <w:szCs w:val="32"/>
          <w:rtl/>
        </w:rPr>
        <w:t>ﷺ</w:t>
      </w:r>
      <w:r w:rsidRPr="00FD4598">
        <w:rPr>
          <w:color w:val="000000"/>
          <w:sz w:val="32"/>
          <w:szCs w:val="32"/>
          <w:rtl/>
        </w:rPr>
        <w:t xml:space="preserve"> وغُسِل قلبه بماء زمزم وملئ حكمة وإيمانا</w:t>
      </w:r>
      <w:r w:rsidRPr="00FD4598">
        <w:rPr>
          <w:rFonts w:hint="cs"/>
          <w:color w:val="000000"/>
          <w:sz w:val="32"/>
          <w:szCs w:val="32"/>
          <w:rtl/>
        </w:rPr>
        <w:t>ً</w:t>
      </w:r>
      <w:r w:rsidRPr="00FD4598">
        <w:rPr>
          <w:color w:val="000000"/>
          <w:sz w:val="32"/>
          <w:szCs w:val="32"/>
          <w:rtl/>
        </w:rPr>
        <w:t xml:space="preserve">، ثم عُرج به </w:t>
      </w:r>
      <w:r>
        <w:rPr>
          <w:color w:val="000000"/>
          <w:sz w:val="32"/>
          <w:szCs w:val="32"/>
          <w:rtl/>
        </w:rPr>
        <w:t>ﷺ</w:t>
      </w:r>
      <w:r w:rsidRPr="00FD4598">
        <w:rPr>
          <w:color w:val="000000"/>
          <w:sz w:val="32"/>
          <w:szCs w:val="32"/>
          <w:rtl/>
        </w:rPr>
        <w:t xml:space="preserve"> إلى السماء</w:t>
      </w:r>
      <w:r w:rsidRPr="00FD4598">
        <w:rPr>
          <w:rFonts w:hint="cs"/>
          <w:color w:val="000000"/>
          <w:sz w:val="32"/>
          <w:szCs w:val="32"/>
          <w:rtl/>
        </w:rPr>
        <w:t>.</w:t>
      </w:r>
      <w:r w:rsidRPr="00FD4598">
        <w:rPr>
          <w:color w:val="000000"/>
          <w:sz w:val="32"/>
          <w:szCs w:val="32"/>
          <w:rtl/>
        </w:rPr>
        <w:t xml:space="preserve"> </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أخرج الإمام النسائي في الكبرى عن أنس بن مالك، عن مالك بن صعصعة، أن النبي </w:t>
      </w:r>
      <w:r>
        <w:rPr>
          <w:color w:val="000000"/>
          <w:sz w:val="32"/>
          <w:szCs w:val="32"/>
          <w:rtl/>
        </w:rPr>
        <w:t>ﷺ</w:t>
      </w:r>
      <w:r w:rsidRPr="00FD4598">
        <w:rPr>
          <w:color w:val="000000"/>
          <w:sz w:val="32"/>
          <w:szCs w:val="32"/>
          <w:rtl/>
        </w:rPr>
        <w:t xml:space="preserve"> قال: بينا أنا نائم عند البيت بين النائم واليقظان إذ أتيت بطَست من ذهب ملئ حكمة وإيمانا</w:t>
      </w:r>
      <w:r w:rsidRPr="00FD4598">
        <w:rPr>
          <w:rFonts w:hint="cs"/>
          <w:color w:val="000000"/>
          <w:sz w:val="32"/>
          <w:szCs w:val="32"/>
          <w:rtl/>
        </w:rPr>
        <w:t>ً</w:t>
      </w:r>
      <w:r w:rsidRPr="00FD4598">
        <w:rPr>
          <w:color w:val="000000"/>
          <w:sz w:val="32"/>
          <w:szCs w:val="32"/>
          <w:rtl/>
        </w:rPr>
        <w:t>، فشُق من النحر إلى مَرَاق البطن، فغُسل القلب بماء زمزم، ثم ملئ حكمة وإيمانا</w:t>
      </w:r>
      <w:r w:rsidRPr="00FD4598">
        <w:rPr>
          <w:rFonts w:hint="cs"/>
          <w:color w:val="000000"/>
          <w:sz w:val="32"/>
          <w:szCs w:val="32"/>
          <w:rtl/>
        </w:rPr>
        <w:t>ً</w:t>
      </w:r>
      <w:r w:rsidRPr="00FD4598">
        <w:rPr>
          <w:color w:val="000000"/>
          <w:sz w:val="32"/>
          <w:szCs w:val="32"/>
          <w:rtl/>
        </w:rPr>
        <w:t xml:space="preserve">، ثم أُتيت بدابة، ثم انطلقت مع جبريل فأتينا السماء الدنيا فقيل: من هذا؟ قال: جبريل، قيل: ومن معك؟ قال: محمد عليه السلام، قيل: وقد أرسل إليه؟ قال نعم، قيل: مرحبا به ونعم المجيء </w:t>
      </w:r>
      <w:proofErr w:type="gramStart"/>
      <w:r w:rsidRPr="00FD4598">
        <w:rPr>
          <w:color w:val="000000"/>
          <w:sz w:val="32"/>
          <w:szCs w:val="32"/>
          <w:rtl/>
        </w:rPr>
        <w:t>جاء،...</w:t>
      </w:r>
      <w:proofErr w:type="gramEnd"/>
      <w:r w:rsidRPr="00FD4598">
        <w:rPr>
          <w:color w:val="000000"/>
          <w:sz w:val="32"/>
          <w:szCs w:val="32"/>
          <w:rtl/>
        </w:rPr>
        <w:t xml:space="preserve"> إلى آخر الحديث</w:t>
      </w:r>
      <w:r w:rsidRPr="00FD4598">
        <w:rPr>
          <w:rFonts w:hint="cs"/>
          <w:color w:val="000000"/>
          <w:sz w:val="32"/>
          <w:szCs w:val="32"/>
          <w:rtl/>
        </w:rPr>
        <w:t>.</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   - في صحن الكعبة الصلاة بمائة ألف صلاة ففي الحديث قال رسول الله </w:t>
      </w:r>
      <w:r>
        <w:rPr>
          <w:color w:val="000000"/>
          <w:sz w:val="32"/>
          <w:szCs w:val="32"/>
          <w:rtl/>
        </w:rPr>
        <w:t>ﷺ</w:t>
      </w:r>
      <w:r w:rsidRPr="00FD4598">
        <w:rPr>
          <w:color w:val="000000"/>
          <w:sz w:val="32"/>
          <w:szCs w:val="32"/>
          <w:rtl/>
        </w:rPr>
        <w:t xml:space="preserve">: </w:t>
      </w:r>
      <w:r w:rsidRPr="00FD4598">
        <w:rPr>
          <w:rStyle w:val="Char2"/>
          <w:rFonts w:hint="cs"/>
          <w:sz w:val="32"/>
          <w:szCs w:val="32"/>
          <w:rtl/>
        </w:rPr>
        <w:t>«</w:t>
      </w:r>
      <w:r w:rsidRPr="00FD4598">
        <w:rPr>
          <w:rStyle w:val="Char2"/>
          <w:sz w:val="32"/>
          <w:szCs w:val="32"/>
          <w:rtl/>
        </w:rPr>
        <w:t>صلاة في المسجد الحرام أفضل من مائة ألف صلاة فيما سواه</w:t>
      </w:r>
      <w:r w:rsidRPr="00FD4598">
        <w:rPr>
          <w:rStyle w:val="Char2"/>
          <w:rFonts w:hint="cs"/>
          <w:sz w:val="32"/>
          <w:szCs w:val="32"/>
          <w:rtl/>
        </w:rPr>
        <w:t>»</w:t>
      </w:r>
      <w:r w:rsidRPr="00FD4598">
        <w:rPr>
          <w:color w:val="000000"/>
          <w:sz w:val="32"/>
          <w:szCs w:val="32"/>
          <w:rtl/>
        </w:rPr>
        <w:t xml:space="preserve"> (البيهقي)</w:t>
      </w:r>
      <w:r w:rsidRPr="00FD4598">
        <w:rPr>
          <w:rFonts w:hint="cs"/>
          <w:color w:val="000000"/>
          <w:sz w:val="32"/>
          <w:szCs w:val="32"/>
          <w:rtl/>
        </w:rPr>
        <w:t>.</w:t>
      </w:r>
      <w:r w:rsidRPr="00FD4598">
        <w:rPr>
          <w:color w:val="000000"/>
          <w:sz w:val="32"/>
          <w:szCs w:val="32"/>
          <w:rtl/>
        </w:rPr>
        <w:t xml:space="preserve"> وفي صحن الكعبة من جلس فهو آمن لأن </w:t>
      </w:r>
      <w:r>
        <w:rPr>
          <w:color w:val="000000"/>
          <w:sz w:val="32"/>
          <w:szCs w:val="32"/>
          <w:rtl/>
        </w:rPr>
        <w:t>ﷺ</w:t>
      </w:r>
      <w:r w:rsidRPr="00FD4598">
        <w:rPr>
          <w:color w:val="000000"/>
          <w:sz w:val="32"/>
          <w:szCs w:val="32"/>
          <w:rtl/>
        </w:rPr>
        <w:t xml:space="preserve"> قال: </w:t>
      </w:r>
      <w:r w:rsidRPr="00FD4598">
        <w:rPr>
          <w:rStyle w:val="Char2"/>
          <w:rFonts w:hint="cs"/>
          <w:sz w:val="32"/>
          <w:szCs w:val="32"/>
          <w:rtl/>
        </w:rPr>
        <w:t>«</w:t>
      </w:r>
      <w:r w:rsidRPr="00FD4598">
        <w:rPr>
          <w:rStyle w:val="Char2"/>
          <w:sz w:val="32"/>
          <w:szCs w:val="32"/>
          <w:rtl/>
        </w:rPr>
        <w:t>من دخل المسجد الحرام فهو آمن</w:t>
      </w:r>
      <w:r w:rsidRPr="00FD4598">
        <w:rPr>
          <w:rStyle w:val="Char2"/>
          <w:rFonts w:hint="cs"/>
          <w:sz w:val="32"/>
          <w:szCs w:val="32"/>
          <w:rtl/>
        </w:rPr>
        <w:t>»</w:t>
      </w:r>
      <w:r w:rsidRPr="00FD4598">
        <w:rPr>
          <w:rStyle w:val="Char2"/>
          <w:sz w:val="32"/>
          <w:szCs w:val="32"/>
          <w:rtl/>
        </w:rPr>
        <w:t xml:space="preserve"> </w:t>
      </w:r>
      <w:r w:rsidRPr="00FD4598">
        <w:rPr>
          <w:color w:val="000000"/>
          <w:sz w:val="32"/>
          <w:szCs w:val="32"/>
          <w:rtl/>
        </w:rPr>
        <w:t>(أبو داود)</w:t>
      </w:r>
      <w:r w:rsidRPr="00FD4598">
        <w:rPr>
          <w:rFonts w:hint="cs"/>
          <w:color w:val="000000"/>
          <w:sz w:val="32"/>
          <w:szCs w:val="32"/>
          <w:rtl/>
        </w:rPr>
        <w:t>.</w:t>
      </w:r>
    </w:p>
    <w:p w:rsidR="00FD4598" w:rsidRPr="00FD4598" w:rsidRDefault="00FD4598" w:rsidP="00FD4598">
      <w:pPr>
        <w:tabs>
          <w:tab w:val="left" w:pos="565"/>
        </w:tabs>
        <w:spacing w:beforeLines="20" w:before="48" w:afterLines="20" w:after="48" w:line="247" w:lineRule="auto"/>
        <w:ind w:left="-341" w:right="-284" w:firstLine="282"/>
        <w:rPr>
          <w:color w:val="000000"/>
          <w:sz w:val="32"/>
          <w:szCs w:val="32"/>
          <w:rtl/>
        </w:rPr>
      </w:pPr>
      <w:r w:rsidRPr="00FD4598">
        <w:rPr>
          <w:color w:val="000000"/>
          <w:sz w:val="32"/>
          <w:szCs w:val="32"/>
          <w:rtl/>
        </w:rPr>
        <w:t xml:space="preserve">  -</w:t>
      </w:r>
      <w:r w:rsidRPr="00FD4598">
        <w:rPr>
          <w:rFonts w:hint="cs"/>
          <w:color w:val="000000"/>
          <w:sz w:val="32"/>
          <w:szCs w:val="32"/>
          <w:rtl/>
        </w:rPr>
        <w:t xml:space="preserve"> </w:t>
      </w:r>
      <w:r w:rsidRPr="00FD4598">
        <w:rPr>
          <w:color w:val="000000"/>
          <w:sz w:val="32"/>
          <w:szCs w:val="32"/>
          <w:rtl/>
        </w:rPr>
        <w:t xml:space="preserve">في صحن الكعبة قال رسول الله </w:t>
      </w:r>
      <w:r>
        <w:rPr>
          <w:color w:val="000000"/>
          <w:sz w:val="32"/>
          <w:szCs w:val="32"/>
          <w:rtl/>
        </w:rPr>
        <w:t>ﷺ</w:t>
      </w:r>
      <w:r w:rsidRPr="00FD4598">
        <w:rPr>
          <w:color w:val="000000"/>
          <w:sz w:val="32"/>
          <w:szCs w:val="32"/>
          <w:rtl/>
        </w:rPr>
        <w:t xml:space="preserve"> لقريش يوم فتح مكة: </w:t>
      </w:r>
      <w:r w:rsidRPr="00FD4598">
        <w:rPr>
          <w:rFonts w:hint="cs"/>
          <w:color w:val="000000"/>
          <w:sz w:val="32"/>
          <w:szCs w:val="32"/>
          <w:rtl/>
        </w:rPr>
        <w:t>«</w:t>
      </w:r>
      <w:r w:rsidRPr="00FD4598">
        <w:rPr>
          <w:rStyle w:val="Char2"/>
          <w:sz w:val="32"/>
          <w:szCs w:val="32"/>
          <w:rtl/>
        </w:rPr>
        <w:t>ما تقولون وما تظنون أني فاعل بكم</w:t>
      </w:r>
      <w:r w:rsidRPr="00FD4598">
        <w:rPr>
          <w:color w:val="000000"/>
          <w:sz w:val="32"/>
          <w:szCs w:val="32"/>
          <w:rtl/>
        </w:rPr>
        <w:t>؟ قالوا: نقول: ابن أخ وابن عم حليم رحيم</w:t>
      </w:r>
      <w:r w:rsidRPr="00FD4598">
        <w:rPr>
          <w:rFonts w:hint="cs"/>
          <w:color w:val="000000"/>
          <w:sz w:val="32"/>
          <w:szCs w:val="32"/>
          <w:rtl/>
        </w:rPr>
        <w:t>،</w:t>
      </w:r>
      <w:r w:rsidRPr="00FD4598">
        <w:rPr>
          <w:color w:val="000000"/>
          <w:sz w:val="32"/>
          <w:szCs w:val="32"/>
          <w:rtl/>
        </w:rPr>
        <w:t xml:space="preserve"> فقال: "</w:t>
      </w:r>
      <w:r w:rsidRPr="00FD4598">
        <w:rPr>
          <w:rStyle w:val="Char2"/>
          <w:sz w:val="32"/>
          <w:szCs w:val="32"/>
          <w:rtl/>
        </w:rPr>
        <w:t>أقول كما قال يوسف:</w:t>
      </w:r>
      <w:r w:rsidRPr="00FD4598">
        <w:rPr>
          <w:color w:val="000000"/>
          <w:sz w:val="32"/>
          <w:szCs w:val="32"/>
          <w:rtl/>
        </w:rPr>
        <w:t xml:space="preserve"> </w:t>
      </w:r>
      <w:r w:rsidRPr="00FD4598">
        <w:rPr>
          <w:rStyle w:val="Char0"/>
          <w:szCs w:val="32"/>
          <w:rtl/>
        </w:rPr>
        <w:t xml:space="preserve">{لا تَثْرِيبَ عَلَيْكُمُ الْيَوْمَ يَغْفِرُ اللَّهُ لَكُمْ} </w:t>
      </w:r>
      <w:r w:rsidRPr="00FD4598">
        <w:rPr>
          <w:color w:val="000000"/>
          <w:sz w:val="32"/>
          <w:szCs w:val="32"/>
          <w:rtl/>
        </w:rPr>
        <w:t>[يوسف: 92]</w:t>
      </w:r>
      <w:r w:rsidRPr="00FD4598">
        <w:rPr>
          <w:rFonts w:hint="cs"/>
          <w:color w:val="000000"/>
          <w:sz w:val="32"/>
          <w:szCs w:val="32"/>
          <w:rtl/>
        </w:rPr>
        <w:t>،</w:t>
      </w:r>
      <w:r w:rsidRPr="00FD4598">
        <w:rPr>
          <w:color w:val="000000"/>
          <w:sz w:val="32"/>
          <w:szCs w:val="32"/>
          <w:rtl/>
        </w:rPr>
        <w:t xml:space="preserve"> قال: فخرجوا كما نشروا من القب</w:t>
      </w:r>
      <w:bookmarkStart w:id="0" w:name="_GoBack"/>
      <w:bookmarkEnd w:id="0"/>
      <w:r w:rsidRPr="00FD4598">
        <w:rPr>
          <w:color w:val="000000"/>
          <w:sz w:val="32"/>
          <w:szCs w:val="32"/>
          <w:rtl/>
        </w:rPr>
        <w:t>ور، فدخلوا في الإسلام.</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FD459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A282E"/>
    <w:multiLevelType w:val="hybridMultilevel"/>
    <w:tmpl w:val="170680F0"/>
    <w:lvl w:ilvl="0" w:tplc="3FD43372">
      <w:numFmt w:val="bullet"/>
      <w:lvlText w:val="-"/>
      <w:lvlJc w:val="left"/>
      <w:pPr>
        <w:ind w:left="553" w:hanging="360"/>
      </w:pPr>
      <w:rPr>
        <w:rFonts w:ascii="Traditional Arabic" w:eastAsiaTheme="minorHAnsi" w:hAnsi="Traditional Arabic" w:cs="Traditional Arabic"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9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1641"/>
    <w:rsid w:val="00FD2903"/>
    <w:rsid w:val="00FD4598"/>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CD02"/>
  <w15:docId w15:val="{5A1FBC29-26B2-4304-A5A9-BBF78677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FD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12</TotalTime>
  <Pages>1</Pages>
  <Words>417</Words>
  <Characters>2379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2022-06-25T09:15:00Z</dcterms:created>
  <dcterms:modified xsi:type="dcterms:W3CDTF">2022-06-25T09:27:00Z</dcterms:modified>
</cp:coreProperties>
</file>