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2692400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21611">
        <w:rPr>
          <w:rFonts w:hint="cs"/>
          <w:sz w:val="26"/>
          <w:szCs w:val="26"/>
          <w:rtl/>
        </w:rPr>
        <w:t>17/6/2022</w:t>
      </w:r>
      <w:r w:rsidR="00521611">
        <w:rPr>
          <w:rFonts w:hint="cs"/>
          <w:sz w:val="26"/>
          <w:szCs w:val="26"/>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21611" w:rsidRPr="00521611">
        <w:rPr>
          <w:b/>
          <w:bCs/>
          <w:color w:val="006600"/>
          <w:sz w:val="32"/>
          <w:szCs w:val="32"/>
          <w:rtl/>
        </w:rPr>
        <w:t>أثر العمل الصالح في دفع البلاء</w:t>
      </w:r>
      <w:r w:rsidRPr="004A51B3">
        <w:rPr>
          <w:rFonts w:hint="cs"/>
          <w:b/>
          <w:bCs/>
          <w:color w:val="006600"/>
          <w:sz w:val="32"/>
          <w:szCs w:val="32"/>
          <w:rtl/>
        </w:rPr>
        <w:t>)</w:t>
      </w:r>
    </w:p>
    <w:p w:rsidR="00521611" w:rsidRPr="00521611" w:rsidRDefault="00521611" w:rsidP="00521611">
      <w:pPr>
        <w:tabs>
          <w:tab w:val="left" w:pos="565"/>
        </w:tabs>
        <w:spacing w:beforeLines="20" w:before="48" w:afterLines="20" w:after="48" w:line="244" w:lineRule="auto"/>
        <w:ind w:firstLine="282"/>
        <w:rPr>
          <w:rFonts w:hint="cs"/>
          <w:color w:val="000000"/>
          <w:sz w:val="32"/>
          <w:szCs w:val="32"/>
          <w:rtl/>
        </w:rPr>
      </w:pPr>
      <w:r w:rsidRPr="00521611">
        <w:rPr>
          <w:rFonts w:hint="cs"/>
          <w:color w:val="000000"/>
          <w:sz w:val="32"/>
          <w:szCs w:val="32"/>
          <w:rtl/>
        </w:rPr>
        <w:t xml:space="preserve"> </w:t>
      </w:r>
      <w:r>
        <w:rPr>
          <w:rFonts w:hint="cs"/>
          <w:color w:val="000000"/>
          <w:sz w:val="32"/>
          <w:szCs w:val="32"/>
          <w:rtl/>
        </w:rPr>
        <w:t>إ</w:t>
      </w:r>
      <w:r w:rsidRPr="00521611">
        <w:rPr>
          <w:rFonts w:hint="cs"/>
          <w:color w:val="000000"/>
          <w:sz w:val="32"/>
          <w:szCs w:val="32"/>
          <w:rtl/>
        </w:rPr>
        <w:t>ليكم بعض الفوائد والنصوص التي تشير إلى أثر العمل الصالح في رفع البلاء:</w:t>
      </w:r>
    </w:p>
    <w:p w:rsidR="00521611" w:rsidRPr="00521611" w:rsidRDefault="00521611" w:rsidP="00F61BE9">
      <w:pPr>
        <w:tabs>
          <w:tab w:val="left" w:pos="565"/>
        </w:tabs>
        <w:spacing w:beforeLines="20" w:before="48" w:afterLines="20" w:after="48" w:line="244" w:lineRule="auto"/>
        <w:ind w:firstLine="282"/>
        <w:rPr>
          <w:rFonts w:hint="cs"/>
          <w:color w:val="000000"/>
          <w:sz w:val="32"/>
          <w:szCs w:val="32"/>
          <w:rtl/>
        </w:rPr>
      </w:pPr>
      <w:r w:rsidRPr="00521611">
        <w:rPr>
          <w:rFonts w:hint="cs"/>
          <w:b/>
          <w:bCs/>
          <w:color w:val="000000"/>
          <w:sz w:val="32"/>
          <w:szCs w:val="32"/>
          <w:rtl/>
        </w:rPr>
        <w:t>الفائدة الأولى: العمل الصالح موجب للرحمة وموجب للحياة الطيبة:</w:t>
      </w:r>
      <w:r w:rsidR="00F61BE9">
        <w:rPr>
          <w:rFonts w:hint="cs"/>
          <w:b/>
          <w:bCs/>
          <w:color w:val="000000"/>
          <w:sz w:val="32"/>
          <w:szCs w:val="32"/>
          <w:rtl/>
        </w:rPr>
        <w:t xml:space="preserve"> </w:t>
      </w:r>
      <w:r w:rsidRPr="00521611">
        <w:rPr>
          <w:rFonts w:hint="cs"/>
          <w:color w:val="000000"/>
          <w:sz w:val="32"/>
          <w:szCs w:val="32"/>
          <w:rtl/>
        </w:rPr>
        <w:t xml:space="preserve">أخرج الحاكم في مستدركه عن جابر بن عبد الله أن النبي </w:t>
      </w:r>
      <w:r w:rsidR="00F61BE9">
        <w:rPr>
          <w:rFonts w:hint="cs"/>
          <w:color w:val="000000"/>
          <w:sz w:val="32"/>
          <w:szCs w:val="32"/>
          <w:rtl/>
        </w:rPr>
        <w:t>ﷺ</w:t>
      </w:r>
      <w:r w:rsidRPr="00521611">
        <w:rPr>
          <w:rFonts w:hint="cs"/>
          <w:color w:val="000000"/>
          <w:sz w:val="32"/>
          <w:szCs w:val="32"/>
          <w:rtl/>
        </w:rPr>
        <w:t xml:space="preserve"> قال: </w:t>
      </w:r>
      <w:r w:rsidRPr="00521611">
        <w:rPr>
          <w:rStyle w:val="Char2"/>
          <w:rFonts w:hint="cs"/>
          <w:sz w:val="32"/>
          <w:szCs w:val="32"/>
          <w:rtl/>
        </w:rPr>
        <w:t xml:space="preserve">«من موجبات الرحمة إطعام المسلم المسكين» </w:t>
      </w:r>
      <w:r w:rsidRPr="00521611">
        <w:rPr>
          <w:rFonts w:hint="cs"/>
          <w:color w:val="000000"/>
          <w:sz w:val="32"/>
          <w:szCs w:val="32"/>
          <w:rtl/>
        </w:rPr>
        <w:t xml:space="preserve">فإطعام الطعام وهو عمل صالح يستوجب به فاعله الرحمة كما يقول الحديث، قال الله تعالى: </w:t>
      </w:r>
      <w:r w:rsidRPr="00F61BE9">
        <w:rPr>
          <w:rStyle w:val="Char0"/>
          <w:rFonts w:ascii="Times New Roman" w:hAnsi="Times New Roman" w:cs="Times New Roman"/>
          <w:sz w:val="28"/>
          <w:rtl/>
        </w:rPr>
        <w:t>﴿‌</w:t>
      </w:r>
      <w:r w:rsidRPr="00F61BE9">
        <w:rPr>
          <w:rStyle w:val="Char0"/>
          <w:sz w:val="28"/>
          <w:rtl/>
        </w:rPr>
        <w:t>مَنْ ‌عَمِلَ ‌صَالِحًا ‌مِنْ ‌ذَكَرٍ ‌أَوْ ‌أُنْثَى ‌وَهُوَ ‌مُؤْمِنٌ ‌فَلَنُحْيِيَنَّهُ ‌حَيَاةً طَيِّبَةً وَلَنَجْزِيَنَّهُمْ أَجْرَهُمْ بِأَحْسَنِ مَا كَانُوا يَعْمَلُونَ</w:t>
      </w:r>
      <w:r w:rsidRPr="00F61BE9">
        <w:rPr>
          <w:rStyle w:val="Char0"/>
          <w:rFonts w:ascii="Times New Roman" w:hAnsi="Times New Roman" w:cs="Times New Roman"/>
          <w:sz w:val="28"/>
          <w:rtl/>
        </w:rPr>
        <w:t>﴾</w:t>
      </w:r>
      <w:r w:rsidRPr="00F61BE9">
        <w:rPr>
          <w:rFonts w:hint="cs"/>
          <w:color w:val="000000"/>
          <w:sz w:val="28"/>
          <w:szCs w:val="28"/>
          <w:rtl/>
        </w:rPr>
        <w:t xml:space="preserve"> </w:t>
      </w:r>
      <w:r w:rsidRPr="00521611">
        <w:rPr>
          <w:rFonts w:hint="cs"/>
          <w:color w:val="000000"/>
          <w:sz w:val="32"/>
          <w:szCs w:val="32"/>
          <w:rtl/>
        </w:rPr>
        <w:t xml:space="preserve">[النحل: 97] جاء في تفسير الكشاف في بيان كيف تكون الحياة الطيبة: (وذلك أنّ المؤمن مع العمل الصالح موسراً كان أو معسراً يعيش عيشاً طيباً؛ إن كان موسراً، فلا مقال فيه، وإن كان معسراً، فمعه ما يطيب عيشه وهو القناعة والرضا بقسمة الله، وأمّا الفاجر فأمره على العكس: إن كان معسراً فلا إشكال في أمره، وإن كان موسراً فالحرص لا يدعه أن </w:t>
      </w:r>
      <w:proofErr w:type="spellStart"/>
      <w:r w:rsidRPr="00521611">
        <w:rPr>
          <w:rFonts w:hint="cs"/>
          <w:color w:val="000000"/>
          <w:sz w:val="32"/>
          <w:szCs w:val="32"/>
          <w:rtl/>
        </w:rPr>
        <w:t>يتهنأ</w:t>
      </w:r>
      <w:proofErr w:type="spellEnd"/>
      <w:r w:rsidRPr="00521611">
        <w:rPr>
          <w:rFonts w:hint="cs"/>
          <w:color w:val="000000"/>
          <w:sz w:val="32"/>
          <w:szCs w:val="32"/>
          <w:rtl/>
        </w:rPr>
        <w:t xml:space="preserve"> بعيشه).</w:t>
      </w:r>
    </w:p>
    <w:p w:rsidR="00521611" w:rsidRPr="00521611" w:rsidRDefault="00521611" w:rsidP="00F61BE9">
      <w:pPr>
        <w:tabs>
          <w:tab w:val="left" w:pos="565"/>
        </w:tabs>
        <w:spacing w:beforeLines="20" w:before="48" w:afterLines="20" w:after="48" w:line="244" w:lineRule="auto"/>
        <w:ind w:firstLine="282"/>
        <w:rPr>
          <w:rFonts w:hint="cs"/>
          <w:color w:val="000000"/>
          <w:sz w:val="32"/>
          <w:szCs w:val="32"/>
          <w:rtl/>
        </w:rPr>
      </w:pPr>
      <w:r w:rsidRPr="00521611">
        <w:rPr>
          <w:rFonts w:hint="cs"/>
          <w:b/>
          <w:bCs/>
          <w:color w:val="000000"/>
          <w:sz w:val="32"/>
          <w:szCs w:val="32"/>
          <w:rtl/>
        </w:rPr>
        <w:t>الفائدة الثانية: العمل الصالح دافع للمكروه من مرض ونحوه:</w:t>
      </w:r>
      <w:r w:rsidR="00F61BE9">
        <w:rPr>
          <w:rFonts w:hint="cs"/>
          <w:b/>
          <w:bCs/>
          <w:color w:val="000000"/>
          <w:sz w:val="32"/>
          <w:szCs w:val="32"/>
          <w:rtl/>
        </w:rPr>
        <w:t xml:space="preserve"> </w:t>
      </w:r>
      <w:r w:rsidRPr="00521611">
        <w:rPr>
          <w:rFonts w:hint="cs"/>
          <w:color w:val="000000"/>
          <w:sz w:val="32"/>
          <w:szCs w:val="32"/>
          <w:rtl/>
        </w:rPr>
        <w:t xml:space="preserve">قال الله تعالى: </w:t>
      </w:r>
      <w:r w:rsidRPr="00F61BE9">
        <w:rPr>
          <w:rStyle w:val="Char0"/>
          <w:rFonts w:ascii="Times New Roman" w:hAnsi="Times New Roman" w:cs="Times New Roman"/>
          <w:sz w:val="28"/>
          <w:rtl/>
        </w:rPr>
        <w:t>﴿‌</w:t>
      </w:r>
      <w:r w:rsidRPr="00F61BE9">
        <w:rPr>
          <w:rStyle w:val="Char0"/>
          <w:sz w:val="28"/>
          <w:rtl/>
        </w:rPr>
        <w:t>إِنَّ ‌الَّذِينَ ‌آمَنُوا ‌وَعَمِلُوا ‌الصَّالِحَاتِ ‌وَأَقَامُوا ‌الصَّلَاةَ ‌وَآتَوُا ‌الزَّكَاةَ ‌لَهُمْ ‌أَجْرُهُمْ ‌عِنْدَ ‌رَبِّهِمْ ‌وَلَا ‌خَوْفٌ ‌عَلَيْهِمْ ‌وَلَا ‌هُمْ ‌يَحْزَنُونَ</w:t>
      </w:r>
      <w:r w:rsidRPr="00F61BE9">
        <w:rPr>
          <w:rStyle w:val="Char0"/>
          <w:rFonts w:ascii="Times New Roman" w:hAnsi="Times New Roman" w:cs="Times New Roman"/>
          <w:sz w:val="28"/>
          <w:rtl/>
        </w:rPr>
        <w:t>﴾</w:t>
      </w:r>
      <w:r w:rsidRPr="00F61BE9">
        <w:rPr>
          <w:rFonts w:hint="cs"/>
          <w:color w:val="000000"/>
          <w:sz w:val="28"/>
          <w:szCs w:val="28"/>
          <w:rtl/>
        </w:rPr>
        <w:t xml:space="preserve"> </w:t>
      </w:r>
      <w:r w:rsidRPr="00521611">
        <w:rPr>
          <w:rFonts w:hint="cs"/>
          <w:color w:val="000000"/>
          <w:sz w:val="32"/>
          <w:szCs w:val="32"/>
          <w:rtl/>
        </w:rPr>
        <w:t>[البقرة: 277]</w:t>
      </w:r>
      <w:r w:rsidR="00F61BE9">
        <w:rPr>
          <w:rFonts w:hint="cs"/>
          <w:color w:val="000000"/>
          <w:sz w:val="32"/>
          <w:szCs w:val="32"/>
          <w:rtl/>
        </w:rPr>
        <w:t xml:space="preserve"> </w:t>
      </w:r>
      <w:r w:rsidRPr="00521611">
        <w:rPr>
          <w:rFonts w:hint="cs"/>
          <w:color w:val="000000"/>
          <w:sz w:val="32"/>
          <w:szCs w:val="32"/>
          <w:rtl/>
        </w:rPr>
        <w:t xml:space="preserve">أخرج ابن ابي الدنيا بإسناده: قال رسول الله </w:t>
      </w:r>
      <w:r w:rsidR="00F61BE9">
        <w:rPr>
          <w:rFonts w:hint="cs"/>
          <w:color w:val="000000"/>
          <w:sz w:val="32"/>
          <w:szCs w:val="32"/>
          <w:rtl/>
        </w:rPr>
        <w:t>ﷺ</w:t>
      </w:r>
      <w:r w:rsidRPr="00521611">
        <w:rPr>
          <w:rFonts w:hint="cs"/>
          <w:color w:val="000000"/>
          <w:sz w:val="32"/>
          <w:szCs w:val="32"/>
          <w:rtl/>
        </w:rPr>
        <w:t xml:space="preserve">: </w:t>
      </w:r>
      <w:r w:rsidRPr="00521611">
        <w:rPr>
          <w:rStyle w:val="Char2"/>
          <w:rFonts w:hint="cs"/>
          <w:sz w:val="32"/>
          <w:szCs w:val="32"/>
          <w:rtl/>
        </w:rPr>
        <w:t xml:space="preserve">«كل معروف صدقة والمعروف يقي سبعين نوعا من البلاء ويقي ميتة السوء» </w:t>
      </w:r>
      <w:r w:rsidRPr="00521611">
        <w:rPr>
          <w:rFonts w:hint="cs"/>
          <w:color w:val="000000"/>
          <w:sz w:val="32"/>
          <w:szCs w:val="32"/>
          <w:rtl/>
        </w:rPr>
        <w:t xml:space="preserve">وفي رواية: </w:t>
      </w:r>
      <w:r w:rsidRPr="00521611">
        <w:rPr>
          <w:rStyle w:val="Char2"/>
          <w:rFonts w:hint="cs"/>
          <w:sz w:val="32"/>
          <w:szCs w:val="32"/>
          <w:rtl/>
        </w:rPr>
        <w:t>«يقي مصارع السوء»</w:t>
      </w:r>
      <w:r w:rsidRPr="00521611">
        <w:rPr>
          <w:rFonts w:hint="cs"/>
          <w:color w:val="000000"/>
          <w:sz w:val="32"/>
          <w:szCs w:val="32"/>
          <w:rtl/>
        </w:rPr>
        <w:t>.</w:t>
      </w:r>
    </w:p>
    <w:p w:rsidR="00521611" w:rsidRPr="00521611" w:rsidRDefault="00521611" w:rsidP="00F61BE9">
      <w:pPr>
        <w:tabs>
          <w:tab w:val="left" w:pos="565"/>
        </w:tabs>
        <w:spacing w:beforeLines="20" w:before="48" w:afterLines="20" w:after="48" w:line="244" w:lineRule="auto"/>
        <w:ind w:firstLine="282"/>
        <w:rPr>
          <w:rFonts w:hint="cs"/>
          <w:color w:val="000000"/>
          <w:sz w:val="32"/>
          <w:szCs w:val="32"/>
          <w:rtl/>
        </w:rPr>
      </w:pPr>
      <w:r w:rsidRPr="00521611">
        <w:rPr>
          <w:rFonts w:hint="cs"/>
          <w:b/>
          <w:bCs/>
          <w:color w:val="000000"/>
          <w:sz w:val="32"/>
          <w:szCs w:val="32"/>
          <w:rtl/>
        </w:rPr>
        <w:t>الفائدة الثالثة: العمل الصالح يحيي الأرض وأهلها من بعد جدب وقحط:</w:t>
      </w:r>
      <w:r w:rsidR="00F61BE9">
        <w:rPr>
          <w:rFonts w:hint="cs"/>
          <w:b/>
          <w:bCs/>
          <w:color w:val="000000"/>
          <w:sz w:val="32"/>
          <w:szCs w:val="32"/>
          <w:rtl/>
        </w:rPr>
        <w:t xml:space="preserve"> </w:t>
      </w:r>
      <w:r w:rsidRPr="00521611">
        <w:rPr>
          <w:rFonts w:hint="cs"/>
          <w:color w:val="000000"/>
          <w:sz w:val="32"/>
          <w:szCs w:val="32"/>
          <w:rtl/>
        </w:rPr>
        <w:t xml:space="preserve">عن أبي سعيد الخدري قال: قال رسول الله </w:t>
      </w:r>
      <w:r w:rsidR="00F61BE9">
        <w:rPr>
          <w:rFonts w:hint="cs"/>
          <w:color w:val="000000"/>
          <w:sz w:val="32"/>
          <w:szCs w:val="32"/>
          <w:rtl/>
        </w:rPr>
        <w:t>ﷺ</w:t>
      </w:r>
      <w:r w:rsidRPr="00521611">
        <w:rPr>
          <w:rFonts w:hint="cs"/>
          <w:color w:val="000000"/>
          <w:sz w:val="32"/>
          <w:szCs w:val="32"/>
          <w:rtl/>
        </w:rPr>
        <w:t xml:space="preserve">: </w:t>
      </w:r>
      <w:r w:rsidRPr="00521611">
        <w:rPr>
          <w:rStyle w:val="Char2"/>
          <w:rFonts w:hint="cs"/>
          <w:sz w:val="32"/>
          <w:szCs w:val="32"/>
          <w:rtl/>
        </w:rPr>
        <w:t xml:space="preserve">«إن الله عز وجل جعل للمعروف وجوهاً من خلقه، حبّب إليهم المعروف وحبب إليهم فعاله، ووجه طلاب المعروف إليهم، ويسر عليهم إعطاءه كما يسر الغيث إلى الأرض الجدبة ليحييها ويحيي بها أهلها، وإن الله جل ذكره جعل للمعروف أعداء من خلقه بغض إليهم المعروف وبغض إليهم فعاله، وحظر عليهم إعطاءه كما يحظر الغيث عن الأرض الجدبة ليهلكها ويهلك بها أهلها وما يعفو أكثر» </w:t>
      </w:r>
      <w:r w:rsidRPr="00521611">
        <w:rPr>
          <w:rFonts w:hint="cs"/>
          <w:color w:val="000000"/>
          <w:sz w:val="32"/>
          <w:szCs w:val="32"/>
          <w:rtl/>
        </w:rPr>
        <w:t>(الدارقطني).</w:t>
      </w:r>
    </w:p>
    <w:p w:rsidR="00521611" w:rsidRPr="00521611" w:rsidRDefault="00521611" w:rsidP="00521611">
      <w:pPr>
        <w:tabs>
          <w:tab w:val="left" w:pos="565"/>
        </w:tabs>
        <w:spacing w:beforeLines="20" w:before="48" w:afterLines="20" w:after="48" w:line="244" w:lineRule="auto"/>
        <w:ind w:firstLine="282"/>
        <w:rPr>
          <w:rFonts w:hint="cs"/>
          <w:color w:val="000000"/>
          <w:sz w:val="32"/>
          <w:szCs w:val="32"/>
          <w:rtl/>
        </w:rPr>
      </w:pPr>
      <w:r w:rsidRPr="00521611">
        <w:rPr>
          <w:rFonts w:hint="cs"/>
          <w:color w:val="000000"/>
          <w:sz w:val="32"/>
          <w:szCs w:val="32"/>
          <w:rtl/>
        </w:rPr>
        <w:t xml:space="preserve"> فالحديث يشير إلى أنّ العمل الصالح يحيي الأرض وأهلها من بعد ضيق وكرب كما يحيي الغيث الأرض من بعد قحط وجدب.</w:t>
      </w:r>
    </w:p>
    <w:p w:rsidR="00521611" w:rsidRPr="00521611" w:rsidRDefault="00521611" w:rsidP="00F61BE9">
      <w:pPr>
        <w:tabs>
          <w:tab w:val="left" w:pos="565"/>
        </w:tabs>
        <w:spacing w:beforeLines="20" w:before="48" w:afterLines="20" w:after="48" w:line="244" w:lineRule="auto"/>
        <w:ind w:firstLine="282"/>
        <w:rPr>
          <w:rFonts w:hint="cs"/>
          <w:color w:val="000000"/>
          <w:sz w:val="32"/>
          <w:szCs w:val="32"/>
          <w:rtl/>
        </w:rPr>
      </w:pPr>
      <w:r w:rsidRPr="00521611">
        <w:rPr>
          <w:rFonts w:hint="cs"/>
          <w:b/>
          <w:bCs/>
          <w:color w:val="000000"/>
          <w:sz w:val="32"/>
          <w:szCs w:val="32"/>
          <w:rtl/>
        </w:rPr>
        <w:t>الفائدة الرابعة: العمل الصالح يعود على صاحبه بمثله وأكثر:</w:t>
      </w:r>
      <w:r w:rsidR="00F61BE9">
        <w:rPr>
          <w:rFonts w:hint="cs"/>
          <w:b/>
          <w:bCs/>
          <w:color w:val="000000"/>
          <w:sz w:val="32"/>
          <w:szCs w:val="32"/>
          <w:rtl/>
        </w:rPr>
        <w:t xml:space="preserve"> </w:t>
      </w:r>
      <w:r w:rsidRPr="00521611">
        <w:rPr>
          <w:rFonts w:hint="cs"/>
          <w:color w:val="000000"/>
          <w:sz w:val="32"/>
          <w:szCs w:val="32"/>
          <w:rtl/>
        </w:rPr>
        <w:t xml:space="preserve">أخرج الإمام مسلم عن أبي هريرة رضي الله عنه أن النبي </w:t>
      </w:r>
      <w:r w:rsidR="00F61BE9">
        <w:rPr>
          <w:color w:val="000000"/>
          <w:sz w:val="32"/>
          <w:szCs w:val="32"/>
          <w:rtl/>
        </w:rPr>
        <w:t>ﷺ</w:t>
      </w:r>
      <w:r w:rsidRPr="00521611">
        <w:rPr>
          <w:rFonts w:hint="cs"/>
          <w:color w:val="000000"/>
          <w:sz w:val="32"/>
          <w:szCs w:val="32"/>
          <w:rtl/>
        </w:rPr>
        <w:t xml:space="preserve"> قال: </w:t>
      </w:r>
      <w:r w:rsidRPr="00521611">
        <w:rPr>
          <w:rStyle w:val="Char2"/>
          <w:rFonts w:hint="cs"/>
          <w:sz w:val="32"/>
          <w:szCs w:val="32"/>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r w:rsidR="00F61BE9">
        <w:rPr>
          <w:rFonts w:hint="cs"/>
          <w:color w:val="000000"/>
          <w:sz w:val="32"/>
          <w:szCs w:val="32"/>
          <w:rtl/>
        </w:rPr>
        <w:t xml:space="preserve"> </w:t>
      </w:r>
      <w:r w:rsidRPr="00521611">
        <w:rPr>
          <w:rFonts w:hint="cs"/>
          <w:color w:val="000000"/>
          <w:sz w:val="32"/>
          <w:szCs w:val="32"/>
          <w:rtl/>
        </w:rPr>
        <w:t>فهذا</w:t>
      </w:r>
      <w:r w:rsidR="00F61BE9">
        <w:rPr>
          <w:rFonts w:hint="cs"/>
          <w:color w:val="000000"/>
          <w:sz w:val="32"/>
          <w:szCs w:val="32"/>
          <w:rtl/>
        </w:rPr>
        <w:t xml:space="preserve"> ي</w:t>
      </w:r>
      <w:r w:rsidRPr="00521611">
        <w:rPr>
          <w:rFonts w:hint="cs"/>
          <w:color w:val="000000"/>
          <w:sz w:val="32"/>
          <w:szCs w:val="32"/>
          <w:rtl/>
        </w:rPr>
        <w:t xml:space="preserve">شير إلى أن الجزاء من جنس العمل، وأن خير العمل الصالح عائد على فاعله كما هو واصل للمبذول له، فمن عمل صالحا فلنفسه، ومن يعمل مثقال ذرة خيرا يره، وجزاء الإحسان إحسان. </w:t>
      </w:r>
    </w:p>
    <w:p w:rsidR="00F922A8" w:rsidRPr="006E1A5B" w:rsidRDefault="00521611" w:rsidP="00F61BE9">
      <w:pPr>
        <w:tabs>
          <w:tab w:val="left" w:pos="565"/>
        </w:tabs>
        <w:spacing w:beforeLines="20" w:before="48" w:afterLines="20" w:after="48" w:line="244" w:lineRule="auto"/>
        <w:ind w:firstLine="282"/>
        <w:rPr>
          <w:color w:val="FF0000"/>
          <w:rtl/>
        </w:rPr>
      </w:pPr>
      <w:r w:rsidRPr="00521611">
        <w:rPr>
          <w:rFonts w:hint="cs"/>
          <w:b/>
          <w:bCs/>
          <w:color w:val="000000"/>
          <w:sz w:val="32"/>
          <w:szCs w:val="32"/>
          <w:rtl/>
        </w:rPr>
        <w:t>الفائدة الخامسة: العمل الصالح سبب لإجابة الدعاء:</w:t>
      </w:r>
      <w:r w:rsidR="00F61BE9">
        <w:rPr>
          <w:rFonts w:hint="cs"/>
          <w:b/>
          <w:bCs/>
          <w:color w:val="000000"/>
          <w:sz w:val="32"/>
          <w:szCs w:val="32"/>
          <w:rtl/>
        </w:rPr>
        <w:t xml:space="preserve"> </w:t>
      </w:r>
      <w:r w:rsidRPr="00521611">
        <w:rPr>
          <w:rFonts w:hint="cs"/>
          <w:color w:val="000000"/>
          <w:sz w:val="32"/>
          <w:szCs w:val="32"/>
          <w:rtl/>
        </w:rPr>
        <w:t xml:space="preserve">أخرج الامام أحمد عن ابن عمر، رضي الله عنه قال: قال رسول الله </w:t>
      </w:r>
      <w:r w:rsidR="00F61BE9">
        <w:rPr>
          <w:rFonts w:hint="cs"/>
          <w:color w:val="000000"/>
          <w:sz w:val="32"/>
          <w:szCs w:val="32"/>
          <w:rtl/>
        </w:rPr>
        <w:t>ﷺ</w:t>
      </w:r>
      <w:r w:rsidRPr="00521611">
        <w:rPr>
          <w:rFonts w:hint="cs"/>
          <w:color w:val="000000"/>
          <w:sz w:val="32"/>
          <w:szCs w:val="32"/>
          <w:rtl/>
        </w:rPr>
        <w:t xml:space="preserve">: </w:t>
      </w:r>
      <w:r w:rsidRPr="00521611">
        <w:rPr>
          <w:rStyle w:val="Char2"/>
          <w:rFonts w:hint="cs"/>
          <w:sz w:val="32"/>
          <w:szCs w:val="32"/>
          <w:rtl/>
        </w:rPr>
        <w:t>«من أراد أن تستجاب دعوته، وأن تكشف كربته فليفرج عن معسر»</w:t>
      </w:r>
      <w:r w:rsidR="00F61BE9">
        <w:rPr>
          <w:rStyle w:val="Char2"/>
          <w:rFonts w:hint="cs"/>
          <w:sz w:val="32"/>
          <w:szCs w:val="32"/>
          <w:rtl/>
        </w:rPr>
        <w:t xml:space="preserve"> </w:t>
      </w:r>
      <w:r w:rsidRPr="00521611">
        <w:rPr>
          <w:rFonts w:hint="cs"/>
          <w:color w:val="000000"/>
          <w:sz w:val="32"/>
          <w:szCs w:val="32"/>
          <w:rtl/>
        </w:rPr>
        <w:t>ومعلوم عندكم حديث الصحيحين في الثلاثة الذين آواهم المبيتُ إلى غار، فدخلوه، فانحدرتْ صَخرَة من الجبل، فسَدت عليهم الغارَ، فقالوا: إنه لا يُنجيكم من هذه الصخرة إلا أن تَدْعُوا الله بصالح أعمالكم، فدعا كل منهم بعمل صالح عمله فكانت الصخرة تتحرك عند كل دعاء حتى انفرجت الصخرة وخرجوا يمشون.</w:t>
      </w:r>
      <w:r w:rsidR="00F61BE9">
        <w:rPr>
          <w:rFonts w:hint="cs"/>
          <w:color w:val="000000"/>
          <w:sz w:val="32"/>
          <w:szCs w:val="32"/>
          <w:rtl/>
        </w:rPr>
        <w:t xml:space="preserve">                                                  </w:t>
      </w:r>
      <w:r w:rsidRPr="00521611">
        <w:rPr>
          <w:rFonts w:hint="cs"/>
          <w:color w:val="FF0000"/>
          <w:sz w:val="32"/>
          <w:szCs w:val="32"/>
          <w:rtl/>
        </w:rPr>
        <w:t>والحمد لله رب العالمين</w:t>
      </w:r>
      <w:bookmarkStart w:id="0" w:name="_GoBack"/>
      <w:bookmarkEnd w:id="0"/>
    </w:p>
    <w:sectPr w:rsidR="00F922A8" w:rsidRPr="006E1A5B" w:rsidSect="0052161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1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21611"/>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61BE9"/>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482E"/>
  <w15:docId w15:val="{8509159D-B42D-4CE2-9A5D-1F7B65AA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1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16</TotalTime>
  <Pages>1</Pages>
  <Words>456</Words>
  <Characters>2605</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2022-06-19T11:19:00Z</dcterms:created>
  <dcterms:modified xsi:type="dcterms:W3CDTF">2022-06-19T11:35:00Z</dcterms:modified>
</cp:coreProperties>
</file>