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6E047" w14:textId="77777777" w:rsidR="00DE79DC" w:rsidRPr="002B0220" w:rsidRDefault="00DE79DC" w:rsidP="002B0220">
      <w:pPr>
        <w:tabs>
          <w:tab w:val="left" w:pos="565"/>
        </w:tabs>
        <w:spacing w:beforeLines="20" w:before="48" w:afterLines="20" w:after="48" w:line="247" w:lineRule="auto"/>
        <w:ind w:left="-58" w:firstLine="284"/>
        <w:jc w:val="center"/>
        <w:rPr>
          <w:sz w:val="22"/>
          <w:szCs w:val="22"/>
          <w:rtl/>
        </w:rPr>
      </w:pPr>
      <w:r w:rsidRPr="002B0220">
        <w:rPr>
          <w:rFonts w:hint="cs"/>
          <w:noProof/>
          <w:sz w:val="30"/>
          <w:szCs w:val="30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3D4DFBC3" wp14:editId="73C0451F">
            <wp:simplePos x="0" y="0"/>
            <wp:positionH relativeFrom="column">
              <wp:posOffset>2761454</wp:posOffset>
            </wp:positionH>
            <wp:positionV relativeFrom="paragraph">
              <wp:posOffset>-44450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6F78E" w14:textId="77777777" w:rsidR="00DE79DC" w:rsidRPr="002B0220" w:rsidRDefault="00DE79DC" w:rsidP="002B0220">
      <w:pPr>
        <w:tabs>
          <w:tab w:val="left" w:pos="565"/>
        </w:tabs>
        <w:spacing w:beforeLines="20" w:before="48" w:afterLines="20" w:after="48" w:line="247" w:lineRule="auto"/>
        <w:ind w:left="-58" w:firstLine="284"/>
        <w:jc w:val="center"/>
        <w:rPr>
          <w:sz w:val="14"/>
          <w:szCs w:val="14"/>
          <w:rtl/>
        </w:rPr>
      </w:pPr>
    </w:p>
    <w:p w14:paraId="2E73F4DA" w14:textId="14175959" w:rsidR="005A0643" w:rsidRPr="002B0220" w:rsidRDefault="002B0220" w:rsidP="002B0220">
      <w:pPr>
        <w:tabs>
          <w:tab w:val="left" w:pos="565"/>
        </w:tabs>
        <w:spacing w:beforeLines="20" w:before="48" w:afterLines="20" w:after="48" w:line="247" w:lineRule="auto"/>
        <w:ind w:left="-58" w:firstLine="284"/>
        <w:jc w:val="center"/>
        <w:rPr>
          <w:sz w:val="22"/>
          <w:szCs w:val="22"/>
          <w:rtl/>
        </w:rPr>
      </w:pPr>
      <w:r w:rsidRPr="002B0220">
        <w:rPr>
          <w:rFonts w:hint="cs"/>
          <w:sz w:val="22"/>
          <w:szCs w:val="22"/>
          <w:rtl/>
        </w:rPr>
        <w:t xml:space="preserve">مختصر </w:t>
      </w:r>
      <w:r w:rsidR="005A0643" w:rsidRPr="002B0220">
        <w:rPr>
          <w:rFonts w:hint="eastAsia"/>
          <w:sz w:val="22"/>
          <w:szCs w:val="22"/>
          <w:rtl/>
        </w:rPr>
        <w:t>خطبة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صلاة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الجمعة</w:t>
      </w:r>
      <w:r w:rsidR="005A0643" w:rsidRPr="002B0220">
        <w:rPr>
          <w:rFonts w:hint="cs"/>
          <w:sz w:val="22"/>
          <w:szCs w:val="22"/>
          <w:rtl/>
        </w:rPr>
        <w:t xml:space="preserve"> </w:t>
      </w:r>
      <w:r w:rsidR="00950EEF" w:rsidRPr="002B0220">
        <w:rPr>
          <w:rFonts w:hint="cs"/>
          <w:sz w:val="22"/>
          <w:szCs w:val="22"/>
          <w:rtl/>
        </w:rPr>
        <w:t>2</w:t>
      </w:r>
      <w:r w:rsidR="00935D73">
        <w:rPr>
          <w:rFonts w:hint="cs"/>
          <w:sz w:val="22"/>
          <w:szCs w:val="22"/>
          <w:rtl/>
        </w:rPr>
        <w:t>2</w:t>
      </w:r>
      <w:r w:rsidR="005A0643" w:rsidRPr="002B0220">
        <w:rPr>
          <w:sz w:val="22"/>
          <w:szCs w:val="22"/>
          <w:rtl/>
        </w:rPr>
        <w:t>/</w:t>
      </w:r>
      <w:r w:rsidR="004C60F9" w:rsidRPr="002B0220">
        <w:rPr>
          <w:rFonts w:hint="cs"/>
          <w:sz w:val="22"/>
          <w:szCs w:val="22"/>
          <w:rtl/>
        </w:rPr>
        <w:t xml:space="preserve"> </w:t>
      </w:r>
      <w:r w:rsidR="00E257C6" w:rsidRPr="002B0220">
        <w:rPr>
          <w:rFonts w:hint="cs"/>
          <w:sz w:val="22"/>
          <w:szCs w:val="22"/>
          <w:rtl/>
        </w:rPr>
        <w:t>5</w:t>
      </w:r>
      <w:r w:rsidR="005A0643" w:rsidRPr="002B0220">
        <w:rPr>
          <w:sz w:val="22"/>
          <w:szCs w:val="22"/>
          <w:rtl/>
        </w:rPr>
        <w:t>/</w:t>
      </w:r>
      <w:r w:rsidR="004C60F9" w:rsidRPr="002B0220">
        <w:rPr>
          <w:rFonts w:hint="cs"/>
          <w:sz w:val="22"/>
          <w:szCs w:val="22"/>
          <w:rtl/>
        </w:rPr>
        <w:t xml:space="preserve"> </w:t>
      </w:r>
      <w:r w:rsidR="00E257C6" w:rsidRPr="002B0220">
        <w:rPr>
          <w:rFonts w:hint="cs"/>
          <w:sz w:val="22"/>
          <w:szCs w:val="22"/>
          <w:rtl/>
        </w:rPr>
        <w:t>2020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للش</w:t>
      </w:r>
      <w:r w:rsidR="005A0643" w:rsidRPr="002B0220">
        <w:rPr>
          <w:rFonts w:hint="cs"/>
          <w:sz w:val="22"/>
          <w:szCs w:val="22"/>
          <w:rtl/>
        </w:rPr>
        <w:t>َّ</w:t>
      </w:r>
      <w:r w:rsidR="005A0643" w:rsidRPr="002B0220">
        <w:rPr>
          <w:rFonts w:hint="eastAsia"/>
          <w:sz w:val="22"/>
          <w:szCs w:val="22"/>
          <w:rtl/>
        </w:rPr>
        <w:t>يخ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الط</w:t>
      </w:r>
      <w:r w:rsidR="005A0643" w:rsidRPr="002B0220">
        <w:rPr>
          <w:rFonts w:hint="cs"/>
          <w:sz w:val="22"/>
          <w:szCs w:val="22"/>
          <w:rtl/>
        </w:rPr>
        <w:t>َّ</w:t>
      </w:r>
      <w:r w:rsidR="005A0643" w:rsidRPr="002B0220">
        <w:rPr>
          <w:rFonts w:hint="eastAsia"/>
          <w:sz w:val="22"/>
          <w:szCs w:val="22"/>
          <w:rtl/>
        </w:rPr>
        <w:t>بيب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محمَّد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خير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الشَّعَّال</w:t>
      </w:r>
      <w:r w:rsidR="005A0643" w:rsidRPr="002B0220">
        <w:rPr>
          <w:sz w:val="22"/>
          <w:szCs w:val="22"/>
          <w:rtl/>
        </w:rPr>
        <w:t xml:space="preserve">, </w:t>
      </w:r>
      <w:r w:rsidR="005A0643" w:rsidRPr="002B0220">
        <w:rPr>
          <w:rFonts w:hint="eastAsia"/>
          <w:sz w:val="22"/>
          <w:szCs w:val="22"/>
          <w:rtl/>
        </w:rPr>
        <w:t>في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eastAsia"/>
          <w:sz w:val="22"/>
          <w:szCs w:val="22"/>
          <w:rtl/>
        </w:rPr>
        <w:t>جامع</w:t>
      </w:r>
      <w:r w:rsidR="005A0643" w:rsidRPr="002B0220">
        <w:rPr>
          <w:sz w:val="22"/>
          <w:szCs w:val="22"/>
          <w:rtl/>
        </w:rPr>
        <w:t xml:space="preserve"> </w:t>
      </w:r>
      <w:r w:rsidR="005A0643" w:rsidRPr="002B0220">
        <w:rPr>
          <w:rFonts w:hint="cs"/>
          <w:sz w:val="22"/>
          <w:szCs w:val="22"/>
          <w:rtl/>
        </w:rPr>
        <w:t xml:space="preserve">أنس بن مالك، </w:t>
      </w:r>
      <w:r w:rsidR="005A0643" w:rsidRPr="002B0220">
        <w:rPr>
          <w:rFonts w:hint="eastAsia"/>
          <w:sz w:val="22"/>
          <w:szCs w:val="22"/>
          <w:rtl/>
        </w:rPr>
        <w:t>دمشق</w:t>
      </w:r>
      <w:r w:rsidR="005A0643" w:rsidRPr="002B0220">
        <w:rPr>
          <w:rFonts w:hint="cs"/>
          <w:sz w:val="22"/>
          <w:szCs w:val="22"/>
          <w:rtl/>
        </w:rPr>
        <w:t xml:space="preserve"> - المالكي</w:t>
      </w:r>
    </w:p>
    <w:p w14:paraId="3185291C" w14:textId="77777777" w:rsidR="005A0643" w:rsidRPr="002B0220" w:rsidRDefault="005A0643" w:rsidP="002B0220">
      <w:pPr>
        <w:pStyle w:val="1"/>
        <w:spacing w:after="0"/>
        <w:ind w:left="-58" w:right="0" w:firstLine="284"/>
        <w:rPr>
          <w:sz w:val="30"/>
          <w:szCs w:val="30"/>
          <w:rtl/>
        </w:rPr>
      </w:pPr>
      <w:r w:rsidRPr="002B0220">
        <w:rPr>
          <w:rFonts w:hint="cs"/>
          <w:sz w:val="30"/>
          <w:szCs w:val="30"/>
          <w:rtl/>
        </w:rPr>
        <w:t>(</w:t>
      </w:r>
      <w:r w:rsidR="00950EEF" w:rsidRPr="002B0220">
        <w:rPr>
          <w:sz w:val="30"/>
          <w:szCs w:val="30"/>
          <w:rtl/>
        </w:rPr>
        <w:t>ثُمَّ اسْتَقامُوا</w:t>
      </w:r>
      <w:r w:rsidRPr="002B0220">
        <w:rPr>
          <w:rFonts w:hint="cs"/>
          <w:sz w:val="30"/>
          <w:szCs w:val="30"/>
          <w:rtl/>
        </w:rPr>
        <w:t>)</w:t>
      </w:r>
    </w:p>
    <w:p w14:paraId="5C86EFD0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 xml:space="preserve">قال الله تعالى في سورة فصلت: </w:t>
      </w:r>
      <w:r w:rsidRPr="002B0220">
        <w:rPr>
          <w:rStyle w:val="Char0"/>
          <w:sz w:val="28"/>
          <w:szCs w:val="26"/>
          <w:rtl/>
        </w:rPr>
        <w:t>{إِنَّ الَّذِينَ قَالُوا رَبُّنَا اللَّهُ ثُمَّ اسْتَقَامُوا تَتَنَزَّلُ عَلَيْهِمُ الْمَلَائِكَةُ أَلَّا تَخَافُوا وَلَا تَحْزَنُوا وَأَبْشِرُوا بِالْجَنَّةِ الَّتِي كُنْتُمْ تُوعَدُونَ (30) نَحْنُ أَوْلِيَاؤُكُمْ فِي الْحَيَاةِ الدُّنْيَا وَفِي</w:t>
      </w:r>
      <w:r w:rsidR="00CF60AF" w:rsidRPr="002B0220">
        <w:rPr>
          <w:rStyle w:val="Char0"/>
          <w:sz w:val="28"/>
          <w:szCs w:val="26"/>
          <w:rtl/>
        </w:rPr>
        <w:t xml:space="preserve"> الْآخِرَةِ وَلَكُمْ فِيهَا مَا</w:t>
      </w:r>
      <w:r w:rsidR="00CF60AF" w:rsidRPr="002B0220">
        <w:rPr>
          <w:rStyle w:val="Char0"/>
          <w:rFonts w:hint="cs"/>
          <w:sz w:val="28"/>
          <w:szCs w:val="26"/>
          <w:rtl/>
        </w:rPr>
        <w:t> </w:t>
      </w:r>
      <w:r w:rsidRPr="002B0220">
        <w:rPr>
          <w:rStyle w:val="Char0"/>
          <w:sz w:val="28"/>
          <w:szCs w:val="26"/>
          <w:rtl/>
        </w:rPr>
        <w:t>تَشْتَهِي أَنْفُسُكُمْ وَلَكُمْ فِيهَا مَا تَدَّعُونَ (31) نُزُلًا مِنْ غَفُورٍ رَحِيمٍ (32) وَمَنْ أَحْسَنُ قَوْلًا مِمَّنْ دَعَا إِلَى اللَّهِ وَعَمِلَ صَالِحًا وَقَالَ إِنَّنِي مِنَ الْمُسْلِمِينَ (33)}</w:t>
      </w:r>
      <w:r w:rsidRPr="002B0220">
        <w:rPr>
          <w:color w:val="000000"/>
          <w:sz w:val="30"/>
          <w:szCs w:val="30"/>
          <w:rtl/>
        </w:rPr>
        <w:t xml:space="preserve"> [فصلت: 30 - 33]</w:t>
      </w:r>
      <w:r w:rsidR="00CF60AF" w:rsidRPr="002B0220">
        <w:rPr>
          <w:rFonts w:hint="cs"/>
          <w:color w:val="000000"/>
          <w:sz w:val="30"/>
          <w:szCs w:val="30"/>
          <w:rtl/>
        </w:rPr>
        <w:t>.</w:t>
      </w:r>
    </w:p>
    <w:p w14:paraId="3FAAD3D5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>في الآية وقفات</w:t>
      </w:r>
      <w:r w:rsidR="006B792C" w:rsidRPr="002B0220">
        <w:rPr>
          <w:rFonts w:hint="cs"/>
          <w:color w:val="000000"/>
          <w:sz w:val="30"/>
          <w:szCs w:val="30"/>
          <w:rtl/>
        </w:rPr>
        <w:t>ٌ</w:t>
      </w:r>
      <w:r w:rsidRPr="002B0220">
        <w:rPr>
          <w:color w:val="000000"/>
          <w:sz w:val="30"/>
          <w:szCs w:val="30"/>
          <w:rtl/>
        </w:rPr>
        <w:t xml:space="preserve"> كثيرة</w:t>
      </w:r>
      <w:r w:rsidR="006B792C" w:rsidRPr="002B0220">
        <w:rPr>
          <w:rFonts w:hint="cs"/>
          <w:color w:val="000000"/>
          <w:sz w:val="30"/>
          <w:szCs w:val="30"/>
          <w:rtl/>
        </w:rPr>
        <w:t>ٌ</w:t>
      </w:r>
      <w:r w:rsidRPr="002B0220">
        <w:rPr>
          <w:color w:val="000000"/>
          <w:sz w:val="30"/>
          <w:szCs w:val="30"/>
          <w:rtl/>
        </w:rPr>
        <w:t xml:space="preserve"> أقف معكم على أربعة </w:t>
      </w:r>
      <w:r w:rsidR="006B792C" w:rsidRPr="002B0220">
        <w:rPr>
          <w:rFonts w:hint="cs"/>
          <w:color w:val="000000"/>
          <w:sz w:val="30"/>
          <w:szCs w:val="30"/>
          <w:rtl/>
        </w:rPr>
        <w:t>ٍ</w:t>
      </w:r>
      <w:r w:rsidRPr="002B0220">
        <w:rPr>
          <w:color w:val="000000"/>
          <w:sz w:val="30"/>
          <w:szCs w:val="30"/>
          <w:rtl/>
        </w:rPr>
        <w:t>منها</w:t>
      </w:r>
      <w:r w:rsidR="00CF60AF" w:rsidRPr="002B0220">
        <w:rPr>
          <w:rFonts w:hint="cs"/>
          <w:color w:val="000000"/>
          <w:sz w:val="30"/>
          <w:szCs w:val="30"/>
          <w:rtl/>
        </w:rPr>
        <w:t>:</w:t>
      </w:r>
    </w:p>
    <w:p w14:paraId="178D60FB" w14:textId="77777777" w:rsidR="00950EEF" w:rsidRPr="002B0220" w:rsidRDefault="002B0220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>
        <w:rPr>
          <w:rFonts w:hint="cs"/>
          <w:b/>
          <w:bCs/>
          <w:color w:val="000000"/>
          <w:sz w:val="30"/>
          <w:szCs w:val="30"/>
          <w:rtl/>
        </w:rPr>
        <w:t xml:space="preserve">الوقفة </w:t>
      </w:r>
      <w:r w:rsidR="00950EEF" w:rsidRPr="002B0220">
        <w:rPr>
          <w:b/>
          <w:bCs/>
          <w:color w:val="000000"/>
          <w:sz w:val="30"/>
          <w:szCs w:val="30"/>
          <w:rtl/>
        </w:rPr>
        <w:t>الأولى</w:t>
      </w:r>
      <w:r w:rsidR="00950EEF" w:rsidRPr="002B0220">
        <w:rPr>
          <w:color w:val="000000"/>
          <w:sz w:val="30"/>
          <w:szCs w:val="30"/>
          <w:rtl/>
        </w:rPr>
        <w:t>: قوله تعالى</w:t>
      </w:r>
      <w:r w:rsidR="00CF60AF" w:rsidRPr="002B0220">
        <w:rPr>
          <w:rFonts w:hint="cs"/>
          <w:color w:val="000000"/>
          <w:sz w:val="30"/>
          <w:szCs w:val="30"/>
          <w:rtl/>
        </w:rPr>
        <w:t>:</w:t>
      </w:r>
      <w:r w:rsidR="00950EEF" w:rsidRPr="002B0220">
        <w:rPr>
          <w:color w:val="000000"/>
          <w:sz w:val="30"/>
          <w:szCs w:val="30"/>
          <w:rtl/>
        </w:rPr>
        <w:t xml:space="preserve"> </w:t>
      </w:r>
      <w:r w:rsidR="00950EEF" w:rsidRPr="002B0220">
        <w:rPr>
          <w:rStyle w:val="Char0"/>
          <w:rFonts w:hint="cs"/>
          <w:sz w:val="28"/>
          <w:szCs w:val="26"/>
          <w:rtl/>
        </w:rPr>
        <w:t>{</w:t>
      </w:r>
      <w:r w:rsidR="00950EEF" w:rsidRPr="002B0220">
        <w:rPr>
          <w:rStyle w:val="Char0"/>
          <w:sz w:val="28"/>
          <w:szCs w:val="26"/>
          <w:rtl/>
        </w:rPr>
        <w:t>ثُمَّ اسْتَقَامُوا</w:t>
      </w:r>
      <w:r w:rsidR="00950EEF" w:rsidRPr="002B0220">
        <w:rPr>
          <w:rStyle w:val="Char0"/>
          <w:rFonts w:hint="cs"/>
          <w:sz w:val="28"/>
          <w:szCs w:val="26"/>
          <w:rtl/>
        </w:rPr>
        <w:t>}</w:t>
      </w:r>
      <w:r w:rsidR="00950EEF" w:rsidRPr="002B0220">
        <w:rPr>
          <w:color w:val="000000"/>
          <w:sz w:val="30"/>
          <w:szCs w:val="30"/>
          <w:rtl/>
        </w:rPr>
        <w:t xml:space="preserve">، أخرج الإمام مسلم في صحيحه عَنْ سُفْيَانَ بْنِ عَبْدِ اللَّهِ الثَّقَفِيِّ </w:t>
      </w:r>
      <w:r w:rsidR="00A232AB" w:rsidRPr="002B0220">
        <w:rPr>
          <w:color w:val="000000"/>
          <w:sz w:val="30"/>
          <w:szCs w:val="30"/>
        </w:rPr>
        <w:sym w:font="AGA Arabesque" w:char="F074"/>
      </w:r>
      <w:r w:rsidR="00A232AB" w:rsidRPr="002B0220">
        <w:rPr>
          <w:rFonts w:hint="cs"/>
          <w:color w:val="000000"/>
          <w:sz w:val="30"/>
          <w:szCs w:val="30"/>
          <w:rtl/>
        </w:rPr>
        <w:t xml:space="preserve"> </w:t>
      </w:r>
      <w:r w:rsidR="00950EEF" w:rsidRPr="002B0220">
        <w:rPr>
          <w:color w:val="000000"/>
          <w:sz w:val="30"/>
          <w:szCs w:val="30"/>
          <w:rtl/>
        </w:rPr>
        <w:t>قَالَ: قُلْتُ</w:t>
      </w:r>
      <w:r w:rsidR="00A232AB" w:rsidRPr="002B0220">
        <w:rPr>
          <w:rFonts w:hint="cs"/>
          <w:color w:val="000000"/>
          <w:sz w:val="30"/>
          <w:szCs w:val="30"/>
          <w:rtl/>
        </w:rPr>
        <w:t>:</w:t>
      </w:r>
      <w:r w:rsidR="00950EEF" w:rsidRPr="002B0220">
        <w:rPr>
          <w:color w:val="000000"/>
          <w:sz w:val="30"/>
          <w:szCs w:val="30"/>
          <w:rtl/>
        </w:rPr>
        <w:t xml:space="preserve"> يَا رَسُولَ اللَّهِ</w:t>
      </w:r>
      <w:r w:rsidR="00A232AB" w:rsidRPr="002B0220">
        <w:rPr>
          <w:rFonts w:hint="cs"/>
          <w:color w:val="000000"/>
          <w:sz w:val="30"/>
          <w:szCs w:val="30"/>
          <w:rtl/>
        </w:rPr>
        <w:t>،</w:t>
      </w:r>
      <w:r w:rsidR="00950EEF" w:rsidRPr="002B0220">
        <w:rPr>
          <w:color w:val="000000"/>
          <w:sz w:val="30"/>
          <w:szCs w:val="30"/>
          <w:rtl/>
        </w:rPr>
        <w:t xml:space="preserve"> قُلْ لِي فِي الْإِسْلَامِ قَوْلًا لَا أَسْأَلُ عَنْهُ أَحَدًا غَيْرَكَ</w:t>
      </w:r>
      <w:r w:rsidR="00CF60AF" w:rsidRPr="002B0220">
        <w:rPr>
          <w:rFonts w:hint="cs"/>
          <w:color w:val="000000"/>
          <w:sz w:val="30"/>
          <w:szCs w:val="30"/>
          <w:rtl/>
        </w:rPr>
        <w:t xml:space="preserve">، </w:t>
      </w:r>
      <w:r w:rsidR="00CF60AF" w:rsidRPr="002B0220">
        <w:rPr>
          <w:color w:val="000000"/>
          <w:sz w:val="30"/>
          <w:szCs w:val="30"/>
          <w:rtl/>
        </w:rPr>
        <w:t>قَالَ:</w:t>
      </w:r>
      <w:r w:rsidR="00CF60AF" w:rsidRPr="002B0220">
        <w:rPr>
          <w:rFonts w:hint="cs"/>
          <w:color w:val="000000"/>
          <w:sz w:val="30"/>
          <w:szCs w:val="30"/>
          <w:rtl/>
        </w:rPr>
        <w:t xml:space="preserve"> </w:t>
      </w:r>
      <w:r w:rsidR="00CF60AF" w:rsidRPr="002B0220">
        <w:rPr>
          <w:rStyle w:val="Char2"/>
          <w:sz w:val="30"/>
          <w:szCs w:val="28"/>
          <w:rtl/>
        </w:rPr>
        <w:t>«</w:t>
      </w:r>
      <w:r w:rsidR="006B792C" w:rsidRPr="002B0220">
        <w:rPr>
          <w:rStyle w:val="Char2"/>
          <w:sz w:val="30"/>
          <w:szCs w:val="28"/>
          <w:rtl/>
        </w:rPr>
        <w:t>قُلْ</w:t>
      </w:r>
      <w:r w:rsidR="006B792C" w:rsidRPr="002B0220">
        <w:rPr>
          <w:rStyle w:val="Char2"/>
          <w:rFonts w:hint="cs"/>
          <w:sz w:val="30"/>
          <w:szCs w:val="28"/>
          <w:rtl/>
        </w:rPr>
        <w:t> </w:t>
      </w:r>
      <w:r w:rsidR="00950EEF" w:rsidRPr="002B0220">
        <w:rPr>
          <w:rStyle w:val="Char2"/>
          <w:sz w:val="30"/>
          <w:szCs w:val="28"/>
          <w:rtl/>
        </w:rPr>
        <w:t>آم</w:t>
      </w:r>
      <w:r w:rsidR="00CF60AF" w:rsidRPr="002B0220">
        <w:rPr>
          <w:rStyle w:val="Char2"/>
          <w:sz w:val="30"/>
          <w:szCs w:val="28"/>
          <w:rtl/>
        </w:rPr>
        <w:t>َنْتُ بِاللَّهِ ثُمَّ اسْتَقِمْ»</w:t>
      </w:r>
      <w:r w:rsidR="00CF60AF" w:rsidRPr="002B0220">
        <w:rPr>
          <w:rStyle w:val="Char2"/>
          <w:rFonts w:hint="cs"/>
          <w:sz w:val="30"/>
          <w:szCs w:val="28"/>
          <w:rtl/>
        </w:rPr>
        <w:t>.</w:t>
      </w:r>
      <w:r>
        <w:rPr>
          <w:rFonts w:hint="cs"/>
          <w:color w:val="000000"/>
          <w:sz w:val="30"/>
          <w:szCs w:val="30"/>
          <w:rtl/>
        </w:rPr>
        <w:t xml:space="preserve"> </w:t>
      </w:r>
    </w:p>
    <w:p w14:paraId="25CE456B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>غداً أو بعد غد ينتهي رمضان، والمتوق</w:t>
      </w:r>
      <w:r w:rsidR="006B792C" w:rsidRPr="002B0220">
        <w:rPr>
          <w:rFonts w:hint="cs"/>
          <w:color w:val="000000"/>
          <w:sz w:val="30"/>
          <w:szCs w:val="30"/>
          <w:rtl/>
        </w:rPr>
        <w:t>َّ</w:t>
      </w:r>
      <w:r w:rsidRPr="002B0220">
        <w:rPr>
          <w:color w:val="000000"/>
          <w:sz w:val="30"/>
          <w:szCs w:val="30"/>
          <w:rtl/>
        </w:rPr>
        <w:t>ع م</w:t>
      </w:r>
      <w:r w:rsidR="006B792C" w:rsidRPr="002B0220">
        <w:rPr>
          <w:rFonts w:hint="cs"/>
          <w:color w:val="000000"/>
          <w:sz w:val="30"/>
          <w:szCs w:val="30"/>
          <w:rtl/>
        </w:rPr>
        <w:t>ِ</w:t>
      </w:r>
      <w:r w:rsidRPr="002B0220">
        <w:rPr>
          <w:color w:val="000000"/>
          <w:sz w:val="30"/>
          <w:szCs w:val="30"/>
          <w:rtl/>
        </w:rPr>
        <w:t>ن كل</w:t>
      </w:r>
      <w:r w:rsidR="006B792C" w:rsidRPr="002B0220">
        <w:rPr>
          <w:rFonts w:hint="cs"/>
          <w:color w:val="000000"/>
          <w:sz w:val="30"/>
          <w:szCs w:val="30"/>
          <w:rtl/>
        </w:rPr>
        <w:t>ِّ</w:t>
      </w:r>
      <w:r w:rsidRPr="002B0220">
        <w:rPr>
          <w:color w:val="000000"/>
          <w:sz w:val="30"/>
          <w:szCs w:val="30"/>
          <w:rtl/>
        </w:rPr>
        <w:t xml:space="preserve"> م</w:t>
      </w:r>
      <w:r w:rsidR="006B792C" w:rsidRPr="002B0220">
        <w:rPr>
          <w:rFonts w:hint="cs"/>
          <w:color w:val="000000"/>
          <w:sz w:val="30"/>
          <w:szCs w:val="30"/>
          <w:rtl/>
        </w:rPr>
        <w:t>َ</w:t>
      </w:r>
      <w:r w:rsidRPr="002B0220">
        <w:rPr>
          <w:color w:val="000000"/>
          <w:sz w:val="30"/>
          <w:szCs w:val="30"/>
          <w:rtl/>
        </w:rPr>
        <w:t>ن أقبل على الله في رمضان أن يدوم على ذلك بعده، فتستقيمَ أعماله بعد رمضان كما كان في رمضان أو نحواً من ذلك.</w:t>
      </w:r>
    </w:p>
    <w:p w14:paraId="7549D13D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 xml:space="preserve"> والمراد باستقامة الأحوال</w:t>
      </w:r>
      <w:r w:rsidR="006B792C" w:rsidRPr="002B0220">
        <w:rPr>
          <w:rFonts w:hint="cs"/>
          <w:color w:val="000000"/>
          <w:sz w:val="30"/>
          <w:szCs w:val="30"/>
          <w:rtl/>
        </w:rPr>
        <w:t>:</w:t>
      </w:r>
      <w:r w:rsidRPr="002B0220">
        <w:rPr>
          <w:color w:val="000000"/>
          <w:sz w:val="30"/>
          <w:szCs w:val="30"/>
          <w:rtl/>
        </w:rPr>
        <w:t xml:space="preserve"> </w:t>
      </w:r>
      <w:r w:rsidR="006B792C" w:rsidRPr="002B0220">
        <w:rPr>
          <w:rFonts w:hint="cs"/>
          <w:color w:val="000000"/>
          <w:sz w:val="30"/>
          <w:szCs w:val="30"/>
          <w:rtl/>
        </w:rPr>
        <w:t>(</w:t>
      </w:r>
      <w:r w:rsidRPr="002B0220">
        <w:rPr>
          <w:color w:val="000000"/>
          <w:sz w:val="30"/>
          <w:szCs w:val="30"/>
          <w:rtl/>
        </w:rPr>
        <w:t>ترك الحرام</w:t>
      </w:r>
      <w:r w:rsidR="006B792C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وإتقان الفرائض</w:t>
      </w:r>
      <w:r w:rsidR="006B792C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وأداء ما استطعت من النوافل</w:t>
      </w:r>
      <w:r w:rsidR="006B792C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والأمر بالمعروف</w:t>
      </w:r>
      <w:r w:rsidR="006B792C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والنهي عن المنكر</w:t>
      </w:r>
      <w:r w:rsidR="006B792C" w:rsidRPr="002B0220">
        <w:rPr>
          <w:rFonts w:hint="cs"/>
          <w:color w:val="000000"/>
          <w:sz w:val="30"/>
          <w:szCs w:val="30"/>
          <w:rtl/>
        </w:rPr>
        <w:t>)</w:t>
      </w:r>
      <w:r w:rsidRPr="002B0220">
        <w:rPr>
          <w:color w:val="000000"/>
          <w:sz w:val="30"/>
          <w:szCs w:val="30"/>
          <w:rtl/>
        </w:rPr>
        <w:t>، ولعل</w:t>
      </w:r>
      <w:r w:rsidR="006B792C" w:rsidRPr="002B0220">
        <w:rPr>
          <w:rFonts w:hint="cs"/>
          <w:color w:val="000000"/>
          <w:sz w:val="30"/>
          <w:szCs w:val="30"/>
          <w:rtl/>
        </w:rPr>
        <w:t>َّ</w:t>
      </w:r>
      <w:r w:rsidRPr="002B0220">
        <w:rPr>
          <w:color w:val="000000"/>
          <w:sz w:val="30"/>
          <w:szCs w:val="30"/>
          <w:rtl/>
        </w:rPr>
        <w:t>ك تنسى يوماً أو ت</w:t>
      </w:r>
      <w:r w:rsidR="006B792C" w:rsidRPr="002B0220">
        <w:rPr>
          <w:rFonts w:hint="cs"/>
          <w:color w:val="000000"/>
          <w:sz w:val="30"/>
          <w:szCs w:val="30"/>
          <w:rtl/>
        </w:rPr>
        <w:t>ُ</w:t>
      </w:r>
      <w:r w:rsidRPr="002B0220">
        <w:rPr>
          <w:color w:val="000000"/>
          <w:sz w:val="30"/>
          <w:szCs w:val="30"/>
          <w:rtl/>
        </w:rPr>
        <w:t>ق</w:t>
      </w:r>
      <w:r w:rsidR="006B792C" w:rsidRPr="002B0220">
        <w:rPr>
          <w:rFonts w:hint="cs"/>
          <w:color w:val="000000"/>
          <w:sz w:val="30"/>
          <w:szCs w:val="30"/>
          <w:rtl/>
        </w:rPr>
        <w:t>َ</w:t>
      </w:r>
      <w:r w:rsidRPr="002B0220">
        <w:rPr>
          <w:color w:val="000000"/>
          <w:sz w:val="30"/>
          <w:szCs w:val="30"/>
          <w:rtl/>
        </w:rPr>
        <w:t>ص</w:t>
      </w:r>
      <w:r w:rsidR="006B792C" w:rsidRPr="002B0220">
        <w:rPr>
          <w:rFonts w:hint="cs"/>
          <w:color w:val="000000"/>
          <w:sz w:val="30"/>
          <w:szCs w:val="30"/>
          <w:rtl/>
        </w:rPr>
        <w:t>ِّ</w:t>
      </w:r>
      <w:r w:rsidRPr="002B0220">
        <w:rPr>
          <w:color w:val="000000"/>
          <w:sz w:val="30"/>
          <w:szCs w:val="30"/>
          <w:rtl/>
        </w:rPr>
        <w:t>ر يوماً فلا بأس</w:t>
      </w:r>
      <w:r w:rsidR="006B792C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ولكن اذكر استقامتك في رمضان واعمل مثلها أو قريباً منها.</w:t>
      </w:r>
    </w:p>
    <w:p w14:paraId="2BED1A48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b/>
          <w:bCs/>
          <w:color w:val="000000"/>
          <w:sz w:val="30"/>
          <w:szCs w:val="30"/>
          <w:rtl/>
        </w:rPr>
        <w:t>الوقفة الثانية</w:t>
      </w:r>
      <w:r w:rsidRPr="002B0220">
        <w:rPr>
          <w:color w:val="000000"/>
          <w:sz w:val="30"/>
          <w:szCs w:val="30"/>
          <w:rtl/>
        </w:rPr>
        <w:t>: قوله</w:t>
      </w:r>
      <w:r w:rsidR="001E23C9" w:rsidRPr="002B0220">
        <w:rPr>
          <w:rFonts w:hint="cs"/>
          <w:color w:val="000000"/>
          <w:sz w:val="30"/>
          <w:szCs w:val="30"/>
          <w:rtl/>
        </w:rPr>
        <w:t xml:space="preserve"> تعالى:</w:t>
      </w:r>
      <w:r w:rsidRPr="002B0220">
        <w:rPr>
          <w:color w:val="000000"/>
          <w:sz w:val="30"/>
          <w:szCs w:val="30"/>
          <w:rtl/>
        </w:rPr>
        <w:t xml:space="preserve"> </w:t>
      </w:r>
      <w:r w:rsidRPr="002B0220">
        <w:rPr>
          <w:rStyle w:val="Char0"/>
          <w:sz w:val="28"/>
          <w:szCs w:val="26"/>
          <w:rtl/>
        </w:rPr>
        <w:t>{تَتَنَزَّلُ عَلَيْهِمُ الْمَلَائِكَةُ}</w:t>
      </w:r>
      <w:r w:rsidR="002B0220" w:rsidRPr="002B0220">
        <w:rPr>
          <w:rFonts w:hint="cs"/>
          <w:color w:val="000000"/>
          <w:sz w:val="30"/>
          <w:szCs w:val="30"/>
          <w:rtl/>
        </w:rPr>
        <w:t xml:space="preserve">، </w:t>
      </w:r>
      <w:r w:rsidRPr="002B0220">
        <w:rPr>
          <w:color w:val="000000"/>
          <w:sz w:val="30"/>
          <w:szCs w:val="30"/>
          <w:rtl/>
        </w:rPr>
        <w:t>لماذا قال القرآن تتنز</w:t>
      </w:r>
      <w:r w:rsidR="001E23C9" w:rsidRPr="002B0220">
        <w:rPr>
          <w:rFonts w:hint="cs"/>
          <w:color w:val="000000"/>
          <w:sz w:val="30"/>
          <w:szCs w:val="30"/>
          <w:rtl/>
        </w:rPr>
        <w:t>َّ</w:t>
      </w:r>
      <w:r w:rsidRPr="002B0220">
        <w:rPr>
          <w:color w:val="000000"/>
          <w:sz w:val="30"/>
          <w:szCs w:val="30"/>
          <w:rtl/>
        </w:rPr>
        <w:t xml:space="preserve">ل ولم يقل تنزل؟ </w:t>
      </w:r>
    </w:p>
    <w:p w14:paraId="4215FF38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>الجواب في تكرار التاء</w:t>
      </w:r>
      <w:r w:rsidR="001E23C9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دليل</w:t>
      </w:r>
      <w:r w:rsidR="001E23C9" w:rsidRPr="002B0220">
        <w:rPr>
          <w:rFonts w:hint="cs"/>
          <w:color w:val="000000"/>
          <w:sz w:val="30"/>
          <w:szCs w:val="30"/>
          <w:rtl/>
        </w:rPr>
        <w:t>ٌ</w:t>
      </w:r>
      <w:r w:rsidRPr="002B0220">
        <w:rPr>
          <w:color w:val="000000"/>
          <w:sz w:val="30"/>
          <w:szCs w:val="30"/>
          <w:rtl/>
        </w:rPr>
        <w:t xml:space="preserve"> على تكرار التنزل، ومثل ذلك قوله تعالى في سورة السجدة </w:t>
      </w:r>
      <w:r w:rsidRPr="002B0220">
        <w:rPr>
          <w:rStyle w:val="Char0"/>
          <w:sz w:val="28"/>
          <w:szCs w:val="26"/>
          <w:rtl/>
        </w:rPr>
        <w:t>{تَتَجَافَى جُنُوبُهُمْ عَنِ الْمَضَاجِعِ}</w:t>
      </w:r>
      <w:r w:rsidRPr="002B0220">
        <w:rPr>
          <w:color w:val="000000"/>
          <w:sz w:val="30"/>
          <w:szCs w:val="30"/>
          <w:rtl/>
        </w:rPr>
        <w:t xml:space="preserve"> دليل على تكرار التجافي</w:t>
      </w:r>
      <w:r w:rsidR="002B0220">
        <w:rPr>
          <w:rFonts w:hint="cs"/>
          <w:color w:val="000000"/>
          <w:sz w:val="30"/>
          <w:szCs w:val="30"/>
          <w:rtl/>
        </w:rPr>
        <w:t xml:space="preserve">، </w:t>
      </w:r>
      <w:r w:rsidRPr="002B0220">
        <w:rPr>
          <w:color w:val="000000"/>
          <w:sz w:val="30"/>
          <w:szCs w:val="30"/>
          <w:rtl/>
        </w:rPr>
        <w:t>فليهنأ أهل الاستقامة بعد رمضان بتكرار تنز</w:t>
      </w:r>
      <w:r w:rsidR="001E23C9" w:rsidRPr="002B0220">
        <w:rPr>
          <w:rFonts w:hint="cs"/>
          <w:color w:val="000000"/>
          <w:sz w:val="30"/>
          <w:szCs w:val="30"/>
          <w:rtl/>
        </w:rPr>
        <w:t>ُّ</w:t>
      </w:r>
      <w:r w:rsidRPr="002B0220">
        <w:rPr>
          <w:color w:val="000000"/>
          <w:sz w:val="30"/>
          <w:szCs w:val="30"/>
          <w:rtl/>
        </w:rPr>
        <w:t>ل الملائكة عليهم في الدنيا والآخرة.</w:t>
      </w:r>
    </w:p>
    <w:p w14:paraId="60ECD09F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b/>
          <w:bCs/>
          <w:color w:val="000000"/>
          <w:sz w:val="30"/>
          <w:szCs w:val="30"/>
          <w:rtl/>
        </w:rPr>
        <w:t>الوقفة الثالثة</w:t>
      </w:r>
      <w:r w:rsidRPr="002B0220">
        <w:rPr>
          <w:color w:val="000000"/>
          <w:sz w:val="30"/>
          <w:szCs w:val="30"/>
          <w:rtl/>
        </w:rPr>
        <w:t xml:space="preserve">: </w:t>
      </w:r>
      <w:r w:rsidR="001E23C9" w:rsidRPr="002B0220">
        <w:rPr>
          <w:rFonts w:hint="cs"/>
          <w:color w:val="000000"/>
          <w:sz w:val="30"/>
          <w:szCs w:val="30"/>
          <w:rtl/>
        </w:rPr>
        <w:t>قوله تعالى</w:t>
      </w:r>
      <w:r w:rsidRPr="002B0220">
        <w:rPr>
          <w:color w:val="000000"/>
          <w:sz w:val="30"/>
          <w:szCs w:val="30"/>
          <w:rtl/>
        </w:rPr>
        <w:t xml:space="preserve">: </w:t>
      </w:r>
      <w:r w:rsidRPr="002B0220">
        <w:rPr>
          <w:rStyle w:val="Char0"/>
          <w:sz w:val="28"/>
          <w:szCs w:val="26"/>
          <w:rtl/>
        </w:rPr>
        <w:t>{أَلَّا تَخَافُوا وَلَا تَحْزَنُوا}</w:t>
      </w:r>
      <w:r w:rsidRPr="002B0220">
        <w:rPr>
          <w:color w:val="000000"/>
          <w:sz w:val="30"/>
          <w:szCs w:val="30"/>
          <w:rtl/>
        </w:rPr>
        <w:t xml:space="preserve">، ما الفرق بين الخوف والحزن؟ </w:t>
      </w:r>
    </w:p>
    <w:p w14:paraId="780C5653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 xml:space="preserve">الخوف ألم من أمر مستقبلي، </w:t>
      </w:r>
      <w:r w:rsidR="002B0220">
        <w:rPr>
          <w:rFonts w:hint="cs"/>
          <w:color w:val="000000"/>
          <w:sz w:val="30"/>
          <w:szCs w:val="30"/>
          <w:rtl/>
        </w:rPr>
        <w:t>و</w:t>
      </w:r>
      <w:r w:rsidRPr="002B0220">
        <w:rPr>
          <w:color w:val="000000"/>
          <w:sz w:val="30"/>
          <w:szCs w:val="30"/>
          <w:rtl/>
        </w:rPr>
        <w:t xml:space="preserve">الحزن </w:t>
      </w:r>
      <w:r w:rsidR="001E23C9" w:rsidRPr="002B0220">
        <w:rPr>
          <w:color w:val="000000"/>
          <w:sz w:val="30"/>
          <w:szCs w:val="30"/>
          <w:rtl/>
        </w:rPr>
        <w:t>ألم من أمر مضى</w:t>
      </w:r>
      <w:r w:rsidR="002B0220" w:rsidRPr="002B0220">
        <w:rPr>
          <w:rFonts w:hint="cs"/>
          <w:color w:val="000000"/>
          <w:sz w:val="30"/>
          <w:szCs w:val="30"/>
          <w:rtl/>
        </w:rPr>
        <w:t xml:space="preserve">، </w:t>
      </w:r>
      <w:r w:rsidRPr="002B0220">
        <w:rPr>
          <w:color w:val="000000"/>
          <w:sz w:val="30"/>
          <w:szCs w:val="30"/>
          <w:rtl/>
        </w:rPr>
        <w:t>أم</w:t>
      </w:r>
      <w:r w:rsidR="001E23C9" w:rsidRPr="002B0220">
        <w:rPr>
          <w:rFonts w:hint="cs"/>
          <w:color w:val="000000"/>
          <w:sz w:val="30"/>
          <w:szCs w:val="30"/>
          <w:rtl/>
        </w:rPr>
        <w:t>َّ</w:t>
      </w:r>
      <w:r w:rsidRPr="002B0220">
        <w:rPr>
          <w:color w:val="000000"/>
          <w:sz w:val="30"/>
          <w:szCs w:val="30"/>
          <w:rtl/>
        </w:rPr>
        <w:t xml:space="preserve">ا أهل الاستقامة فلا خوف عليهم في </w:t>
      </w:r>
      <w:r w:rsidR="002B0220">
        <w:rPr>
          <w:color w:val="000000"/>
          <w:sz w:val="30"/>
          <w:szCs w:val="30"/>
          <w:rtl/>
        </w:rPr>
        <w:t>مستقبلهم، ولا حزن يصيبهم على ما</w:t>
      </w:r>
      <w:r w:rsidR="002B0220">
        <w:rPr>
          <w:rFonts w:hint="cs"/>
          <w:color w:val="000000"/>
          <w:sz w:val="30"/>
          <w:szCs w:val="30"/>
          <w:rtl/>
        </w:rPr>
        <w:t> </w:t>
      </w:r>
      <w:r w:rsidRPr="002B0220">
        <w:rPr>
          <w:color w:val="000000"/>
          <w:sz w:val="30"/>
          <w:szCs w:val="30"/>
          <w:rtl/>
        </w:rPr>
        <w:t xml:space="preserve">مضى، </w:t>
      </w:r>
      <w:r w:rsidRPr="002B0220">
        <w:rPr>
          <w:rStyle w:val="Char0"/>
          <w:sz w:val="28"/>
          <w:szCs w:val="26"/>
          <w:rtl/>
        </w:rPr>
        <w:t>{وَأَبْشِرُوا بِالْجَنَّةِ الَّتِي كُنْتُمْ تُوعَدُونَ}</w:t>
      </w:r>
      <w:r w:rsidR="002B0220">
        <w:rPr>
          <w:color w:val="000000"/>
          <w:sz w:val="30"/>
          <w:szCs w:val="30"/>
          <w:rtl/>
        </w:rPr>
        <w:t xml:space="preserve"> </w:t>
      </w:r>
      <w:r w:rsidRPr="002B0220">
        <w:rPr>
          <w:color w:val="000000"/>
          <w:sz w:val="30"/>
          <w:szCs w:val="30"/>
          <w:rtl/>
        </w:rPr>
        <w:t>.</w:t>
      </w:r>
    </w:p>
    <w:p w14:paraId="0C58A3F1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b/>
          <w:bCs/>
          <w:color w:val="000000"/>
          <w:sz w:val="30"/>
          <w:szCs w:val="30"/>
          <w:rtl/>
        </w:rPr>
        <w:t>الوقفة الرابعة الأخيرة</w:t>
      </w:r>
      <w:r w:rsidRPr="002B0220">
        <w:rPr>
          <w:color w:val="000000"/>
          <w:sz w:val="30"/>
          <w:szCs w:val="30"/>
          <w:rtl/>
        </w:rPr>
        <w:t xml:space="preserve">: بعد آيات الاستقامة جاء قول الله تعالى: </w:t>
      </w:r>
      <w:r w:rsidRPr="002B0220">
        <w:rPr>
          <w:rStyle w:val="Char0"/>
          <w:sz w:val="28"/>
          <w:szCs w:val="26"/>
          <w:rtl/>
        </w:rPr>
        <w:t>{وَمَنْ أَحْس</w:t>
      </w:r>
      <w:r w:rsidR="001E23C9" w:rsidRPr="002B0220">
        <w:rPr>
          <w:rStyle w:val="Char0"/>
          <w:sz w:val="28"/>
          <w:szCs w:val="26"/>
          <w:rtl/>
        </w:rPr>
        <w:t>َنُ قَوْلًا مِمَّنْ دَعَا إِلَى</w:t>
      </w:r>
      <w:r w:rsidR="001E23C9" w:rsidRPr="002B0220">
        <w:rPr>
          <w:rStyle w:val="Char0"/>
          <w:rFonts w:hint="cs"/>
          <w:sz w:val="28"/>
          <w:szCs w:val="26"/>
          <w:rtl/>
        </w:rPr>
        <w:t> </w:t>
      </w:r>
      <w:r w:rsidRPr="002B0220">
        <w:rPr>
          <w:rStyle w:val="Char0"/>
          <w:sz w:val="28"/>
          <w:szCs w:val="26"/>
          <w:rtl/>
        </w:rPr>
        <w:t>اللَّهِ وَعَمِلَ صَالِحًا وَقَالَ إِنَّنِي مِنَ الْمُسْلِمِينَ}</w:t>
      </w:r>
      <w:r w:rsidR="001E23C9" w:rsidRPr="002B0220">
        <w:rPr>
          <w:rFonts w:hint="cs"/>
          <w:color w:val="000000"/>
          <w:sz w:val="30"/>
          <w:szCs w:val="30"/>
          <w:rtl/>
        </w:rPr>
        <w:t>.</w:t>
      </w:r>
    </w:p>
    <w:p w14:paraId="3F961CB5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>وكأن</w:t>
      </w:r>
      <w:r w:rsidR="001E23C9" w:rsidRPr="002B0220">
        <w:rPr>
          <w:rFonts w:hint="cs"/>
          <w:color w:val="000000"/>
          <w:sz w:val="30"/>
          <w:szCs w:val="30"/>
          <w:rtl/>
        </w:rPr>
        <w:t>ِّ</w:t>
      </w:r>
      <w:r w:rsidRPr="002B0220">
        <w:rPr>
          <w:color w:val="000000"/>
          <w:sz w:val="30"/>
          <w:szCs w:val="30"/>
          <w:rtl/>
        </w:rPr>
        <w:t>ي بالقرآن الكريم ي</w:t>
      </w:r>
      <w:r w:rsidR="001E23C9" w:rsidRPr="002B0220">
        <w:rPr>
          <w:rFonts w:hint="cs"/>
          <w:color w:val="000000"/>
          <w:sz w:val="30"/>
          <w:szCs w:val="30"/>
          <w:rtl/>
        </w:rPr>
        <w:t>ُ</w:t>
      </w:r>
      <w:r w:rsidRPr="002B0220">
        <w:rPr>
          <w:color w:val="000000"/>
          <w:sz w:val="30"/>
          <w:szCs w:val="30"/>
          <w:rtl/>
        </w:rPr>
        <w:t>خاطب الدعاة جميعاً، والآمرين بالمعروف والناهي عن المنكر ليجتهدوا في الاستقامة على أمر الله، لأنهم القدوة للناس، إن استقاموا استقاموا وإن مالوا مالوا.</w:t>
      </w:r>
    </w:p>
    <w:p w14:paraId="7CD82284" w14:textId="77777777" w:rsidR="002B0220" w:rsidRDefault="002B0220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rFonts w:hint="cs"/>
          <w:b/>
          <w:bCs/>
          <w:color w:val="000000"/>
          <w:sz w:val="30"/>
          <w:szCs w:val="30"/>
          <w:rtl/>
        </w:rPr>
        <w:t>ف</w:t>
      </w:r>
      <w:r w:rsidR="00950EEF" w:rsidRPr="002B0220">
        <w:rPr>
          <w:b/>
          <w:bCs/>
          <w:color w:val="000000"/>
          <w:sz w:val="30"/>
          <w:szCs w:val="30"/>
          <w:rtl/>
        </w:rPr>
        <w:t>المطلوب من كل</w:t>
      </w:r>
      <w:r w:rsidR="006D621A" w:rsidRPr="002B0220">
        <w:rPr>
          <w:rFonts w:hint="cs"/>
          <w:b/>
          <w:bCs/>
          <w:color w:val="000000"/>
          <w:sz w:val="30"/>
          <w:szCs w:val="30"/>
          <w:rtl/>
        </w:rPr>
        <w:t>ٍّ</w:t>
      </w:r>
      <w:r w:rsidR="00950EEF" w:rsidRPr="002B0220">
        <w:rPr>
          <w:b/>
          <w:bCs/>
          <w:color w:val="000000"/>
          <w:sz w:val="30"/>
          <w:szCs w:val="30"/>
          <w:rtl/>
        </w:rPr>
        <w:t xml:space="preserve"> من</w:t>
      </w:r>
      <w:r w:rsidR="006D621A" w:rsidRPr="002B0220">
        <w:rPr>
          <w:rFonts w:hint="cs"/>
          <w:b/>
          <w:bCs/>
          <w:color w:val="000000"/>
          <w:sz w:val="30"/>
          <w:szCs w:val="30"/>
          <w:rtl/>
        </w:rPr>
        <w:t>َّ</w:t>
      </w:r>
      <w:r w:rsidR="00950EEF" w:rsidRPr="002B0220">
        <w:rPr>
          <w:b/>
          <w:bCs/>
          <w:color w:val="000000"/>
          <w:sz w:val="30"/>
          <w:szCs w:val="30"/>
          <w:rtl/>
        </w:rPr>
        <w:t>ا بعد رمضان الاستقامة على أربعة</w:t>
      </w:r>
      <w:r w:rsidR="00950EEF" w:rsidRPr="002B0220">
        <w:rPr>
          <w:color w:val="000000"/>
          <w:sz w:val="30"/>
          <w:szCs w:val="30"/>
          <w:rtl/>
        </w:rPr>
        <w:t>: ترك الحرام</w:t>
      </w:r>
      <w:r w:rsidR="006D621A" w:rsidRPr="002B0220">
        <w:rPr>
          <w:rFonts w:hint="cs"/>
          <w:color w:val="000000"/>
          <w:sz w:val="30"/>
          <w:szCs w:val="30"/>
          <w:rtl/>
        </w:rPr>
        <w:t>،</w:t>
      </w:r>
      <w:r w:rsidR="00950EEF" w:rsidRPr="002B0220">
        <w:rPr>
          <w:color w:val="000000"/>
          <w:sz w:val="30"/>
          <w:szCs w:val="30"/>
          <w:rtl/>
        </w:rPr>
        <w:t xml:space="preserve"> وإتقان الفرائض</w:t>
      </w:r>
      <w:r w:rsidR="006D621A" w:rsidRPr="002B0220">
        <w:rPr>
          <w:rFonts w:hint="cs"/>
          <w:color w:val="000000"/>
          <w:sz w:val="30"/>
          <w:szCs w:val="30"/>
          <w:rtl/>
        </w:rPr>
        <w:t>،</w:t>
      </w:r>
      <w:r w:rsidR="00950EEF" w:rsidRPr="002B0220">
        <w:rPr>
          <w:color w:val="000000"/>
          <w:sz w:val="30"/>
          <w:szCs w:val="30"/>
          <w:rtl/>
        </w:rPr>
        <w:t xml:space="preserve"> وأداء ما</w:t>
      </w:r>
      <w:r w:rsidRPr="002B0220">
        <w:rPr>
          <w:rFonts w:hint="eastAsia"/>
          <w:color w:val="000000"/>
          <w:sz w:val="30"/>
          <w:szCs w:val="30"/>
          <w:rtl/>
        </w:rPr>
        <w:t> </w:t>
      </w:r>
      <w:r w:rsidR="00950EEF" w:rsidRPr="002B0220">
        <w:rPr>
          <w:color w:val="000000"/>
          <w:sz w:val="30"/>
          <w:szCs w:val="30"/>
          <w:rtl/>
        </w:rPr>
        <w:t>استطعت من النوافل</w:t>
      </w:r>
      <w:r w:rsidR="006D621A" w:rsidRPr="002B0220">
        <w:rPr>
          <w:rFonts w:hint="cs"/>
          <w:color w:val="000000"/>
          <w:sz w:val="30"/>
          <w:szCs w:val="30"/>
          <w:rtl/>
        </w:rPr>
        <w:t>،</w:t>
      </w:r>
      <w:r w:rsidR="00950EEF" w:rsidRPr="002B0220">
        <w:rPr>
          <w:color w:val="000000"/>
          <w:sz w:val="30"/>
          <w:szCs w:val="30"/>
          <w:rtl/>
        </w:rPr>
        <w:t xml:space="preserve"> والأمر بالمعروف والنهي عن المنكر</w:t>
      </w:r>
      <w:r>
        <w:rPr>
          <w:rFonts w:hint="cs"/>
          <w:color w:val="000000"/>
          <w:sz w:val="30"/>
          <w:szCs w:val="30"/>
          <w:rtl/>
        </w:rPr>
        <w:t>.</w:t>
      </w:r>
    </w:p>
    <w:p w14:paraId="0AB12F32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>ويعينك على ذلك</w:t>
      </w:r>
      <w:r w:rsidR="002B0220">
        <w:rPr>
          <w:rFonts w:hint="cs"/>
          <w:color w:val="000000"/>
          <w:sz w:val="30"/>
          <w:szCs w:val="30"/>
          <w:rtl/>
        </w:rPr>
        <w:t>:</w:t>
      </w:r>
      <w:r w:rsidRPr="002B0220">
        <w:rPr>
          <w:color w:val="000000"/>
          <w:sz w:val="30"/>
          <w:szCs w:val="30"/>
          <w:rtl/>
        </w:rPr>
        <w:t xml:space="preserve"> لزوم الصالحين في مجالس العلم</w:t>
      </w:r>
      <w:r w:rsidR="006D621A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والذ</w:t>
      </w:r>
      <w:r w:rsidR="006D621A" w:rsidRPr="002B0220">
        <w:rPr>
          <w:rFonts w:hint="cs"/>
          <w:color w:val="000000"/>
          <w:sz w:val="30"/>
          <w:szCs w:val="30"/>
          <w:rtl/>
        </w:rPr>
        <w:t>ِّ</w:t>
      </w:r>
      <w:r w:rsidRPr="002B0220">
        <w:rPr>
          <w:color w:val="000000"/>
          <w:sz w:val="30"/>
          <w:szCs w:val="30"/>
          <w:rtl/>
        </w:rPr>
        <w:t>كر</w:t>
      </w:r>
      <w:r w:rsidR="006D621A" w:rsidRPr="002B0220">
        <w:rPr>
          <w:rFonts w:hint="cs"/>
          <w:color w:val="000000"/>
          <w:sz w:val="30"/>
          <w:szCs w:val="30"/>
          <w:rtl/>
        </w:rPr>
        <w:t>،</w:t>
      </w:r>
      <w:r w:rsidRPr="002B0220">
        <w:rPr>
          <w:color w:val="000000"/>
          <w:sz w:val="30"/>
          <w:szCs w:val="30"/>
          <w:rtl/>
        </w:rPr>
        <w:t xml:space="preserve"> وهجر الط</w:t>
      </w:r>
      <w:r w:rsidR="006D621A" w:rsidRPr="002B0220">
        <w:rPr>
          <w:rFonts w:hint="cs"/>
          <w:color w:val="000000"/>
          <w:sz w:val="30"/>
          <w:szCs w:val="30"/>
          <w:rtl/>
        </w:rPr>
        <w:t>َّ</w:t>
      </w:r>
      <w:r w:rsidRPr="002B0220">
        <w:rPr>
          <w:color w:val="000000"/>
          <w:sz w:val="30"/>
          <w:szCs w:val="30"/>
          <w:rtl/>
        </w:rPr>
        <w:t xml:space="preserve">الحين. </w:t>
      </w:r>
    </w:p>
    <w:p w14:paraId="4A6C53C6" w14:textId="77777777" w:rsidR="00950EEF" w:rsidRPr="002B0220" w:rsidRDefault="00950EEF" w:rsidP="002B0220">
      <w:pPr>
        <w:spacing w:after="0"/>
        <w:ind w:left="-58" w:firstLine="284"/>
        <w:rPr>
          <w:color w:val="000000"/>
          <w:sz w:val="30"/>
          <w:szCs w:val="30"/>
          <w:rtl/>
        </w:rPr>
      </w:pPr>
      <w:r w:rsidRPr="002B0220">
        <w:rPr>
          <w:color w:val="000000"/>
          <w:sz w:val="30"/>
          <w:szCs w:val="30"/>
          <w:rtl/>
        </w:rPr>
        <w:t xml:space="preserve">واعلم أن الاستقامة سبب سعادتك ورفعتك في الدنيا والآخرة.  </w:t>
      </w:r>
    </w:p>
    <w:p w14:paraId="38D6BF20" w14:textId="77777777" w:rsidR="002C52C3" w:rsidRPr="002B0220" w:rsidRDefault="002C52C3" w:rsidP="002B0220">
      <w:pPr>
        <w:spacing w:after="0" w:line="240" w:lineRule="auto"/>
        <w:ind w:left="-58" w:firstLine="284"/>
        <w:jc w:val="center"/>
        <w:rPr>
          <w:color w:val="FF0000"/>
          <w:sz w:val="30"/>
          <w:szCs w:val="30"/>
        </w:rPr>
      </w:pPr>
      <w:r w:rsidRPr="002B0220">
        <w:rPr>
          <w:rFonts w:hint="cs"/>
          <w:color w:val="FF0000"/>
          <w:sz w:val="30"/>
          <w:szCs w:val="30"/>
          <w:rtl/>
        </w:rPr>
        <w:t>والحمد لله رب العالمين</w:t>
      </w:r>
    </w:p>
    <w:p w14:paraId="216F138E" w14:textId="77777777" w:rsidR="006B0C7B" w:rsidRPr="002B0220" w:rsidRDefault="006B0C7B" w:rsidP="002B0220">
      <w:pPr>
        <w:spacing w:after="0" w:line="240" w:lineRule="auto"/>
        <w:ind w:left="-58" w:firstLine="284"/>
        <w:rPr>
          <w:color w:val="000000"/>
          <w:sz w:val="30"/>
          <w:szCs w:val="30"/>
          <w:rtl/>
        </w:rPr>
      </w:pPr>
    </w:p>
    <w:sectPr w:rsidR="006B0C7B" w:rsidRPr="002B0220" w:rsidSect="002B0220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C6"/>
    <w:rsid w:val="00035337"/>
    <w:rsid w:val="000457CF"/>
    <w:rsid w:val="00054498"/>
    <w:rsid w:val="0005528E"/>
    <w:rsid w:val="000762F9"/>
    <w:rsid w:val="000A3B0F"/>
    <w:rsid w:val="000D514F"/>
    <w:rsid w:val="0012113B"/>
    <w:rsid w:val="0012755B"/>
    <w:rsid w:val="00143691"/>
    <w:rsid w:val="00164E7A"/>
    <w:rsid w:val="00177C38"/>
    <w:rsid w:val="001A4684"/>
    <w:rsid w:val="001B215B"/>
    <w:rsid w:val="001C679E"/>
    <w:rsid w:val="001D490D"/>
    <w:rsid w:val="001E23C9"/>
    <w:rsid w:val="001F3B8A"/>
    <w:rsid w:val="00236371"/>
    <w:rsid w:val="00243595"/>
    <w:rsid w:val="0029359D"/>
    <w:rsid w:val="002A571E"/>
    <w:rsid w:val="002B0220"/>
    <w:rsid w:val="002B123F"/>
    <w:rsid w:val="002C3986"/>
    <w:rsid w:val="002C52C3"/>
    <w:rsid w:val="002E2FF9"/>
    <w:rsid w:val="00310BA8"/>
    <w:rsid w:val="00334437"/>
    <w:rsid w:val="00344339"/>
    <w:rsid w:val="003638FF"/>
    <w:rsid w:val="0036481F"/>
    <w:rsid w:val="003A39E0"/>
    <w:rsid w:val="003A618E"/>
    <w:rsid w:val="003B6C8C"/>
    <w:rsid w:val="003C28D9"/>
    <w:rsid w:val="003E3907"/>
    <w:rsid w:val="00401121"/>
    <w:rsid w:val="00417E82"/>
    <w:rsid w:val="00445BB1"/>
    <w:rsid w:val="00491C38"/>
    <w:rsid w:val="004C60F9"/>
    <w:rsid w:val="004E2B74"/>
    <w:rsid w:val="004F027E"/>
    <w:rsid w:val="0054555C"/>
    <w:rsid w:val="00564A7E"/>
    <w:rsid w:val="00572007"/>
    <w:rsid w:val="005A0643"/>
    <w:rsid w:val="005B52D2"/>
    <w:rsid w:val="005C0A70"/>
    <w:rsid w:val="005C398A"/>
    <w:rsid w:val="005D10E3"/>
    <w:rsid w:val="005F2637"/>
    <w:rsid w:val="006350A8"/>
    <w:rsid w:val="00653DAE"/>
    <w:rsid w:val="006540D6"/>
    <w:rsid w:val="00670C05"/>
    <w:rsid w:val="0067490B"/>
    <w:rsid w:val="00690AD4"/>
    <w:rsid w:val="00693C0C"/>
    <w:rsid w:val="00696050"/>
    <w:rsid w:val="006B0C7B"/>
    <w:rsid w:val="006B792C"/>
    <w:rsid w:val="006D621A"/>
    <w:rsid w:val="007002B1"/>
    <w:rsid w:val="00705D1E"/>
    <w:rsid w:val="00714019"/>
    <w:rsid w:val="00752B93"/>
    <w:rsid w:val="007628AB"/>
    <w:rsid w:val="00784A3E"/>
    <w:rsid w:val="00794F71"/>
    <w:rsid w:val="007B5246"/>
    <w:rsid w:val="007B6545"/>
    <w:rsid w:val="007D7344"/>
    <w:rsid w:val="007E179C"/>
    <w:rsid w:val="008314EB"/>
    <w:rsid w:val="00856F3B"/>
    <w:rsid w:val="00864F2F"/>
    <w:rsid w:val="008742BA"/>
    <w:rsid w:val="00885B7C"/>
    <w:rsid w:val="008B50DE"/>
    <w:rsid w:val="008D18C4"/>
    <w:rsid w:val="008D2871"/>
    <w:rsid w:val="009072C6"/>
    <w:rsid w:val="00912C97"/>
    <w:rsid w:val="00935D73"/>
    <w:rsid w:val="00950EEF"/>
    <w:rsid w:val="00953067"/>
    <w:rsid w:val="00983EB5"/>
    <w:rsid w:val="00986A28"/>
    <w:rsid w:val="009D06CA"/>
    <w:rsid w:val="009D35F2"/>
    <w:rsid w:val="00A12595"/>
    <w:rsid w:val="00A232AB"/>
    <w:rsid w:val="00A23956"/>
    <w:rsid w:val="00A550C8"/>
    <w:rsid w:val="00A73E16"/>
    <w:rsid w:val="00A834DE"/>
    <w:rsid w:val="00AA3560"/>
    <w:rsid w:val="00AC31F0"/>
    <w:rsid w:val="00AE79CA"/>
    <w:rsid w:val="00B16247"/>
    <w:rsid w:val="00B34CDE"/>
    <w:rsid w:val="00B370BB"/>
    <w:rsid w:val="00B41FE7"/>
    <w:rsid w:val="00B42AE4"/>
    <w:rsid w:val="00B84D8F"/>
    <w:rsid w:val="00BA390B"/>
    <w:rsid w:val="00BA47F2"/>
    <w:rsid w:val="00BF37A2"/>
    <w:rsid w:val="00BF4076"/>
    <w:rsid w:val="00BF56DB"/>
    <w:rsid w:val="00C1159E"/>
    <w:rsid w:val="00C477A1"/>
    <w:rsid w:val="00C77A2D"/>
    <w:rsid w:val="00C81F89"/>
    <w:rsid w:val="00CA63DB"/>
    <w:rsid w:val="00CC36B6"/>
    <w:rsid w:val="00CC45DE"/>
    <w:rsid w:val="00CD35DD"/>
    <w:rsid w:val="00CD457C"/>
    <w:rsid w:val="00CF60AF"/>
    <w:rsid w:val="00D160E7"/>
    <w:rsid w:val="00D31DC9"/>
    <w:rsid w:val="00D33323"/>
    <w:rsid w:val="00D446FB"/>
    <w:rsid w:val="00D465B7"/>
    <w:rsid w:val="00D52F02"/>
    <w:rsid w:val="00D56A20"/>
    <w:rsid w:val="00D75924"/>
    <w:rsid w:val="00D759A4"/>
    <w:rsid w:val="00DA4941"/>
    <w:rsid w:val="00DE79DC"/>
    <w:rsid w:val="00E15195"/>
    <w:rsid w:val="00E257C6"/>
    <w:rsid w:val="00EB3024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E9B76"/>
  <w15:docId w15:val="{5A04863A-1007-486B-AFCB-64CFDDD3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0"/>
    <w:next w:val="a0"/>
    <w:link w:val="1Char"/>
    <w:uiPriority w:val="9"/>
    <w:qFormat/>
    <w:rsid w:val="004C60F9"/>
    <w:pPr>
      <w:tabs>
        <w:tab w:val="left" w:pos="565"/>
        <w:tab w:val="left" w:pos="707"/>
      </w:tabs>
      <w:spacing w:line="247" w:lineRule="auto"/>
      <w:ind w:left="-341" w:right="-284" w:firstLine="282"/>
      <w:jc w:val="center"/>
      <w:outlineLvl w:val="0"/>
    </w:pPr>
    <w:rPr>
      <w:b/>
      <w:bCs/>
      <w:color w:val="006600"/>
      <w:sz w:val="34"/>
      <w:szCs w:val="3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4C60F9"/>
    <w:pPr>
      <w:tabs>
        <w:tab w:val="left" w:pos="565"/>
      </w:tabs>
      <w:spacing w:beforeLines="20" w:before="48" w:afterLines="20" w:after="48" w:line="247" w:lineRule="auto"/>
      <w:ind w:left="-341" w:right="-284" w:firstLine="282"/>
      <w:outlineLvl w:val="1"/>
    </w:pPr>
    <w:rPr>
      <w:b/>
      <w:bCs/>
      <w:color w:val="000000"/>
      <w:sz w:val="34"/>
      <w:szCs w:val="34"/>
    </w:rPr>
  </w:style>
  <w:style w:type="paragraph" w:styleId="3">
    <w:name w:val="heading 3"/>
    <w:basedOn w:val="a1"/>
    <w:next w:val="a0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العنوان 1 Char"/>
    <w:basedOn w:val="a2"/>
    <w:link w:val="1"/>
    <w:uiPriority w:val="9"/>
    <w:rsid w:val="004C60F9"/>
    <w:rPr>
      <w:b/>
      <w:bCs/>
      <w:color w:val="006600"/>
      <w:sz w:val="34"/>
      <w:szCs w:val="34"/>
      <w:lang w:bidi="ar-SY"/>
    </w:rPr>
  </w:style>
  <w:style w:type="paragraph" w:styleId="a1">
    <w:name w:val="List Paragraph"/>
    <w:basedOn w:val="a0"/>
    <w:link w:val="Char"/>
    <w:uiPriority w:val="34"/>
    <w:qFormat/>
    <w:rsid w:val="00491C38"/>
    <w:pPr>
      <w:ind w:left="720"/>
      <w:contextualSpacing/>
    </w:pPr>
  </w:style>
  <w:style w:type="paragraph" w:customStyle="1" w:styleId="a">
    <w:name w:val="آيات"/>
    <w:basedOn w:val="a1"/>
    <w:link w:val="Char0"/>
    <w:qFormat/>
    <w:rsid w:val="00BF37A2"/>
    <w:pPr>
      <w:numPr>
        <w:numId w:val="2"/>
      </w:numPr>
      <w:ind w:left="368"/>
    </w:pPr>
    <w:rPr>
      <w:rFonts w:cs="DecoType Naskh"/>
      <w:color w:val="006600"/>
      <w:sz w:val="32"/>
      <w:szCs w:val="30"/>
    </w:rPr>
  </w:style>
  <w:style w:type="character" w:customStyle="1" w:styleId="Char">
    <w:name w:val="سرد الفقرات Char"/>
    <w:basedOn w:val="a2"/>
    <w:link w:val="a1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"/>
    <w:rsid w:val="00BF37A2"/>
    <w:rPr>
      <w:rFonts w:cs="DecoType Naskh"/>
      <w:color w:val="006600"/>
      <w:sz w:val="32"/>
      <w:szCs w:val="30"/>
      <w:lang w:bidi="ar-SY"/>
    </w:rPr>
  </w:style>
  <w:style w:type="paragraph" w:styleId="a5">
    <w:name w:val="Document Map"/>
    <w:basedOn w:val="a0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2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2"/>
    <w:link w:val="2"/>
    <w:uiPriority w:val="9"/>
    <w:rsid w:val="004C60F9"/>
    <w:rPr>
      <w:b/>
      <w:bCs/>
      <w:color w:val="000000"/>
      <w:sz w:val="34"/>
      <w:szCs w:val="34"/>
      <w:lang w:bidi="ar-SY"/>
    </w:rPr>
  </w:style>
  <w:style w:type="character" w:customStyle="1" w:styleId="3Char">
    <w:name w:val="عنوان 3 Char"/>
    <w:basedOn w:val="a2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0"/>
    <w:link w:val="Char2"/>
    <w:qFormat/>
    <w:rsid w:val="004C60F9"/>
    <w:pPr>
      <w:spacing w:line="240" w:lineRule="auto"/>
    </w:pPr>
    <w:rPr>
      <w:b/>
      <w:bCs/>
      <w:color w:val="0000FF"/>
      <w:sz w:val="34"/>
      <w:szCs w:val="32"/>
    </w:rPr>
  </w:style>
  <w:style w:type="character" w:customStyle="1" w:styleId="Char2">
    <w:name w:val="حديث Char"/>
    <w:basedOn w:val="a2"/>
    <w:link w:val="a6"/>
    <w:rsid w:val="004C60F9"/>
    <w:rPr>
      <w:b/>
      <w:bCs/>
      <w:color w:val="0000FF"/>
      <w:sz w:val="34"/>
      <w:szCs w:val="32"/>
      <w:lang w:bidi="ar-SY"/>
    </w:rPr>
  </w:style>
  <w:style w:type="table" w:styleId="a7">
    <w:name w:val="Table Grid"/>
    <w:basedOn w:val="a3"/>
    <w:uiPriority w:val="59"/>
    <w:rsid w:val="00E2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Desktop\&#1602;&#1608;&#1575;&#1604;&#1576;\&#1602;&#1575;&#1604;&#1576;%20&#1604;&#1582;&#1591;&#1576;%20&#1575;&#1604;&#1580;&#1605;&#1593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لخطب الجمعة.dotx</Template>
  <TotalTime>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أبو أنس أحمد</cp:lastModifiedBy>
  <cp:revision>4</cp:revision>
  <dcterms:created xsi:type="dcterms:W3CDTF">2020-05-30T20:00:00Z</dcterms:created>
  <dcterms:modified xsi:type="dcterms:W3CDTF">2020-05-31T10:04:00Z</dcterms:modified>
</cp:coreProperties>
</file>