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DD1BEC">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DD1BEC">
        <w:rPr>
          <w:rFonts w:hint="cs"/>
          <w:color w:val="000000"/>
          <w:sz w:val="22"/>
          <w:szCs w:val="22"/>
          <w:rtl/>
        </w:rPr>
        <w:t>15</w:t>
      </w:r>
      <w:bookmarkStart w:id="0" w:name="_GoBack"/>
      <w:bookmarkEnd w:id="0"/>
      <w:r w:rsidR="00320030" w:rsidRPr="0008657D">
        <w:rPr>
          <w:color w:val="000000"/>
          <w:sz w:val="22"/>
          <w:szCs w:val="22"/>
          <w:rtl/>
        </w:rPr>
        <w:t xml:space="preserve">/ </w:t>
      </w:r>
      <w:r w:rsidR="00DD1BEC">
        <w:rPr>
          <w:rFonts w:hint="cs"/>
          <w:color w:val="000000"/>
          <w:sz w:val="22"/>
          <w:szCs w:val="22"/>
          <w:rtl/>
        </w:rPr>
        <w:t>5</w:t>
      </w:r>
      <w:r w:rsidR="00320030" w:rsidRPr="0008657D">
        <w:rPr>
          <w:color w:val="000000"/>
          <w:sz w:val="22"/>
          <w:szCs w:val="22"/>
          <w:rtl/>
        </w:rPr>
        <w:t xml:space="preserve">/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r w:rsidRPr="0008657D">
        <w:rPr>
          <w:rFonts w:hint="eastAsia"/>
          <w:color w:val="000000"/>
          <w:sz w:val="22"/>
          <w:szCs w:val="22"/>
          <w:rtl/>
        </w:rPr>
        <w:t>الشَّعَّال</w:t>
      </w:r>
      <w:proofErr w:type="spell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DD1BEC">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DD1BEC" w:rsidRPr="00DD1BEC">
        <w:rPr>
          <w:b/>
          <w:bCs/>
          <w:color w:val="006600"/>
          <w:sz w:val="28"/>
          <w:szCs w:val="28"/>
          <w:rtl/>
        </w:rPr>
        <w:t>اغتنام أيام العشر ولياليها</w:t>
      </w:r>
      <w:r w:rsidRPr="0008657D">
        <w:rPr>
          <w:rFonts w:hint="cs"/>
          <w:b/>
          <w:bCs/>
          <w:color w:val="006600"/>
          <w:sz w:val="28"/>
          <w:szCs w:val="28"/>
          <w:rtl/>
        </w:rPr>
        <w:t>)</w:t>
      </w:r>
    </w:p>
    <w:p w:rsidR="00DD1BEC" w:rsidRPr="00DD1BEC" w:rsidRDefault="00DD1BEC" w:rsidP="00DD1BEC">
      <w:pPr>
        <w:tabs>
          <w:tab w:val="left" w:pos="565"/>
        </w:tabs>
        <w:spacing w:beforeLines="20" w:before="48" w:afterLines="20" w:after="48" w:line="247" w:lineRule="auto"/>
        <w:ind w:left="-341" w:right="-284" w:firstLine="282"/>
        <w:rPr>
          <w:color w:val="000000"/>
          <w:sz w:val="32"/>
          <w:szCs w:val="32"/>
          <w:rtl/>
        </w:rPr>
      </w:pPr>
      <w:r>
        <w:rPr>
          <w:rFonts w:hint="cs"/>
          <w:sz w:val="26"/>
          <w:szCs w:val="26"/>
          <w:rtl/>
        </w:rPr>
        <w:t xml:space="preserve">- </w:t>
      </w:r>
      <w:r w:rsidRPr="00DD1BEC">
        <w:rPr>
          <w:color w:val="000000"/>
          <w:sz w:val="32"/>
          <w:szCs w:val="32"/>
          <w:rtl/>
        </w:rPr>
        <w:t>هدف الخطبة:</w:t>
      </w:r>
      <w:r w:rsidRPr="00DD1BEC">
        <w:rPr>
          <w:rFonts w:hint="cs"/>
          <w:color w:val="000000"/>
          <w:sz w:val="32"/>
          <w:szCs w:val="32"/>
          <w:rtl/>
        </w:rPr>
        <w:t xml:space="preserve"> </w:t>
      </w:r>
      <w:r w:rsidRPr="00DD1BEC">
        <w:rPr>
          <w:color w:val="000000"/>
          <w:sz w:val="32"/>
          <w:szCs w:val="32"/>
          <w:rtl/>
        </w:rPr>
        <w:t xml:space="preserve">شحذ الهمم للإقبال على الله في الأوقات عامةً وفي هذه الأيام </w:t>
      </w:r>
      <w:r>
        <w:rPr>
          <w:color w:val="000000"/>
          <w:sz w:val="32"/>
          <w:szCs w:val="32"/>
          <w:rtl/>
        </w:rPr>
        <w:t>الفاضلات والليالي النيرات خاصة</w:t>
      </w:r>
      <w:r>
        <w:rPr>
          <w:rFonts w:hint="cs"/>
          <w:color w:val="000000"/>
          <w:sz w:val="32"/>
          <w:szCs w:val="32"/>
          <w:rtl/>
        </w:rPr>
        <w:t xml:space="preserve">، </w:t>
      </w:r>
      <w:r w:rsidRPr="00DD1BEC">
        <w:rPr>
          <w:color w:val="000000"/>
          <w:sz w:val="32"/>
          <w:szCs w:val="32"/>
          <w:rtl/>
        </w:rPr>
        <w:t>ولاسيما وأن</w:t>
      </w:r>
      <w:r w:rsidRPr="00DD1BEC">
        <w:rPr>
          <w:rFonts w:hint="cs"/>
          <w:color w:val="000000"/>
          <w:sz w:val="32"/>
          <w:szCs w:val="32"/>
          <w:rtl/>
        </w:rPr>
        <w:t>ّ</w:t>
      </w:r>
      <w:r w:rsidRPr="00DD1BEC">
        <w:rPr>
          <w:color w:val="000000"/>
          <w:sz w:val="32"/>
          <w:szCs w:val="32"/>
          <w:rtl/>
        </w:rPr>
        <w:t xml:space="preserve"> الإسلام يحتاج إلى رجال يحملونه ويتحملون أعباءه </w:t>
      </w:r>
      <w:r w:rsidRPr="00DD1BEC">
        <w:rPr>
          <w:rStyle w:val="Char0"/>
          <w:sz w:val="28"/>
          <w:szCs w:val="24"/>
          <w:rtl/>
        </w:rPr>
        <w:t>{إِنَّا سَنُلْقِي عَلَيْكَ قَوْلًا ثَقِيلًا}</w:t>
      </w:r>
      <w:r w:rsidRPr="00DD1BEC">
        <w:rPr>
          <w:color w:val="000000"/>
          <w:sz w:val="32"/>
          <w:szCs w:val="32"/>
          <w:rtl/>
        </w:rPr>
        <w:t xml:space="preserve"> [المزمل: 5] </w:t>
      </w:r>
      <w:r w:rsidRPr="00DD1BEC">
        <w:rPr>
          <w:rStyle w:val="Char0"/>
          <w:sz w:val="28"/>
          <w:szCs w:val="24"/>
          <w:rtl/>
        </w:rPr>
        <w:t>{رِجَالٌ لَا تُلْهِيهِمْ تِجَارَةٌ وَلَا بَيْعٌ عَنْ ذِكْرِ اللَّهِ وَإِقَامِ الصَّلَاةِ وَإِيتَاءِ الزَّكَاةِ يَخَافُونَ يَوْمًا تَتَقَلَّبُ فِيهِ الْقُلُوبُ وَالْأَبْصَارُ (37) لِيَجْزِيَهُمُ اللَّهُ أَحْسَنَ مَا عَمِلُوا وَيَزِيدَهُمْ مِنْ فَضْلِهِ وَاللَّهُ يَرْزُقُ مَنْ يَشَاءُ بِغَيْرِ حِسَابٍ}</w:t>
      </w:r>
      <w:r w:rsidRPr="00DD1BEC">
        <w:rPr>
          <w:color w:val="000000"/>
          <w:sz w:val="32"/>
          <w:szCs w:val="32"/>
          <w:rtl/>
        </w:rPr>
        <w:t xml:space="preserve"> [النور: 37، 38] وإنما يُصنع هؤلاء في مدرسة رمضان وفي </w:t>
      </w:r>
      <w:proofErr w:type="spellStart"/>
      <w:r w:rsidRPr="00DD1BEC">
        <w:rPr>
          <w:color w:val="000000"/>
          <w:sz w:val="32"/>
          <w:szCs w:val="32"/>
          <w:rtl/>
        </w:rPr>
        <w:t>اعتكافات</w:t>
      </w:r>
      <w:proofErr w:type="spellEnd"/>
      <w:r w:rsidRPr="00DD1BEC">
        <w:rPr>
          <w:color w:val="000000"/>
          <w:sz w:val="32"/>
          <w:szCs w:val="32"/>
          <w:rtl/>
        </w:rPr>
        <w:t xml:space="preserve"> العشر الأخير منه</w:t>
      </w:r>
      <w:r w:rsidRPr="00DD1BEC">
        <w:rPr>
          <w:rFonts w:hint="cs"/>
          <w:color w:val="000000"/>
          <w:sz w:val="32"/>
          <w:szCs w:val="32"/>
          <w:rtl/>
        </w:rPr>
        <w:t>،</w:t>
      </w:r>
      <w:r w:rsidRPr="00DD1BEC">
        <w:rPr>
          <w:color w:val="000000"/>
          <w:sz w:val="32"/>
          <w:szCs w:val="32"/>
          <w:rtl/>
        </w:rPr>
        <w:t xml:space="preserve"> وفي خلوات المساجد وسجدات السحر، وفي مدارس الذكر والعلم والأخلاق. </w:t>
      </w:r>
    </w:p>
    <w:p w:rsidR="00DD1BEC" w:rsidRPr="00DD1BEC" w:rsidRDefault="00DD1BEC" w:rsidP="00DD1BEC">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DD1BEC">
        <w:rPr>
          <w:color w:val="000000"/>
          <w:sz w:val="32"/>
          <w:szCs w:val="32"/>
          <w:rtl/>
        </w:rPr>
        <w:t xml:space="preserve">وقال الله تعالى: </w:t>
      </w:r>
      <w:r w:rsidRPr="00DD1BEC">
        <w:rPr>
          <w:rStyle w:val="Char0"/>
          <w:sz w:val="28"/>
          <w:szCs w:val="24"/>
          <w:rtl/>
        </w:rPr>
        <w:t>{وَالسَّابِقُونَ السَّابِقُونَ * أُولَئِكَ الْمُقَرَّبُونَ * فِي جَنَّات النَّعِيمِ}</w:t>
      </w:r>
      <w:r>
        <w:rPr>
          <w:color w:val="000000"/>
          <w:sz w:val="32"/>
          <w:szCs w:val="32"/>
          <w:rtl/>
        </w:rPr>
        <w:t xml:space="preserve"> [الواقعة:10-12]</w:t>
      </w:r>
      <w:r>
        <w:rPr>
          <w:rFonts w:hint="cs"/>
          <w:color w:val="000000"/>
          <w:sz w:val="32"/>
          <w:szCs w:val="32"/>
          <w:rtl/>
        </w:rPr>
        <w:t xml:space="preserve">، </w:t>
      </w:r>
      <w:r w:rsidRPr="00DD1BEC">
        <w:rPr>
          <w:color w:val="000000"/>
          <w:sz w:val="32"/>
          <w:szCs w:val="32"/>
          <w:rtl/>
        </w:rPr>
        <w:t xml:space="preserve">قال الله تعالى: </w:t>
      </w:r>
      <w:r w:rsidRPr="00DD1BEC">
        <w:rPr>
          <w:rStyle w:val="Char0"/>
          <w:sz w:val="28"/>
          <w:szCs w:val="24"/>
          <w:rtl/>
        </w:rPr>
        <w:t>{سَابِقُوا إِلَى مَغْفِرَةٍ مِنْ رَبِّكُمْ وَجَنَّةٍ عَرْضُهَا كَعَرْضِ السَّماء وَالْأَرْضِ}</w:t>
      </w:r>
      <w:r w:rsidRPr="00DD1BEC">
        <w:rPr>
          <w:color w:val="000000"/>
          <w:sz w:val="32"/>
          <w:szCs w:val="32"/>
          <w:rtl/>
        </w:rPr>
        <w:t xml:space="preserve"> [الحديد:21]</w:t>
      </w:r>
      <w:r w:rsidRPr="00DD1BEC">
        <w:rPr>
          <w:rFonts w:hint="cs"/>
          <w:color w:val="000000"/>
          <w:sz w:val="32"/>
          <w:szCs w:val="32"/>
          <w:rtl/>
        </w:rPr>
        <w:t xml:space="preserve"> </w:t>
      </w:r>
      <w:r w:rsidRPr="00DD1BEC">
        <w:rPr>
          <w:rStyle w:val="Char0"/>
          <w:sz w:val="28"/>
          <w:szCs w:val="24"/>
          <w:rtl/>
        </w:rPr>
        <w:t xml:space="preserve">{وَسَارِعُوا إِلَى مَغْفِرَةٍ مِنْ رَبِّكُمْ وَجَنَّةٍ عَرْضُهَا السَّمَاوَاتُ وَالْأَرْضُ} </w:t>
      </w:r>
      <w:r w:rsidRPr="00DD1BEC">
        <w:rPr>
          <w:color w:val="000000"/>
          <w:sz w:val="32"/>
          <w:szCs w:val="32"/>
          <w:rtl/>
        </w:rPr>
        <w:t>[آل عمران:133]</w:t>
      </w:r>
      <w:r w:rsidRPr="00DD1BEC">
        <w:rPr>
          <w:rFonts w:hint="cs"/>
          <w:color w:val="000000"/>
          <w:sz w:val="32"/>
          <w:szCs w:val="32"/>
          <w:rtl/>
        </w:rPr>
        <w:t xml:space="preserve"> </w:t>
      </w:r>
      <w:r w:rsidRPr="00DD1BEC">
        <w:rPr>
          <w:rStyle w:val="Char0"/>
          <w:sz w:val="28"/>
          <w:szCs w:val="24"/>
          <w:rtl/>
        </w:rPr>
        <w:t>{فَاسْتَبِقُوا الْخَيْرَات إِلَى اللَّهِ مَرْجِعُكُمْ جَمِيعاً}</w:t>
      </w:r>
      <w:r w:rsidRPr="00DD1BEC">
        <w:rPr>
          <w:color w:val="000000"/>
          <w:sz w:val="32"/>
          <w:szCs w:val="32"/>
          <w:rtl/>
        </w:rPr>
        <w:t xml:space="preserve"> [المائدة:48]</w:t>
      </w:r>
      <w:r w:rsidRPr="00DD1BEC">
        <w:rPr>
          <w:rFonts w:hint="cs"/>
          <w:color w:val="000000"/>
          <w:sz w:val="32"/>
          <w:szCs w:val="32"/>
          <w:rtl/>
        </w:rPr>
        <w:t xml:space="preserve"> </w:t>
      </w:r>
      <w:r w:rsidRPr="00DD1BEC">
        <w:rPr>
          <w:rStyle w:val="Char0"/>
          <w:sz w:val="28"/>
          <w:szCs w:val="24"/>
          <w:rtl/>
        </w:rPr>
        <w:t>{يَا أيُّها الَّذِينَ آمَنُوا إِذَا نُودِيَ لِلصَّلَاةِ مِنْ يَوْمِ الْجُمُعَةِ فَاسْعَوْا إِلَى ذِكْرِ اللَّهِ}</w:t>
      </w:r>
      <w:r w:rsidRPr="00DD1BEC">
        <w:rPr>
          <w:color w:val="000000"/>
          <w:sz w:val="32"/>
          <w:szCs w:val="32"/>
          <w:rtl/>
        </w:rPr>
        <w:t xml:space="preserve"> [الجمعة:9].</w:t>
      </w:r>
    </w:p>
    <w:p w:rsidR="00DD1BEC" w:rsidRPr="00DD1BEC" w:rsidRDefault="00DD1BEC" w:rsidP="00DD1BEC">
      <w:pPr>
        <w:tabs>
          <w:tab w:val="left" w:pos="565"/>
        </w:tabs>
        <w:spacing w:beforeLines="20" w:before="48" w:afterLines="20" w:after="48" w:line="247" w:lineRule="auto"/>
        <w:ind w:left="-341" w:right="-284" w:firstLine="282"/>
        <w:rPr>
          <w:color w:val="000000"/>
          <w:sz w:val="32"/>
          <w:szCs w:val="32"/>
          <w:rtl/>
        </w:rPr>
      </w:pPr>
      <w:r w:rsidRPr="00DD1BEC">
        <w:rPr>
          <w:color w:val="000000"/>
          <w:sz w:val="32"/>
          <w:szCs w:val="32"/>
          <w:rtl/>
        </w:rPr>
        <w:t xml:space="preserve">سابقوا، سارعوا، فاستَبِقوا، فاسعوا...، آياتٌ تدعوك إلى الجدِّ والإقبال وعلوّ الهمَّة في الإقبال على الله تعالى. </w:t>
      </w:r>
    </w:p>
    <w:p w:rsidR="00DD1BEC" w:rsidRPr="00DD1BEC" w:rsidRDefault="00DD1BEC" w:rsidP="00DD1BEC">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DD1BEC">
        <w:rPr>
          <w:color w:val="000000"/>
          <w:sz w:val="32"/>
          <w:szCs w:val="32"/>
          <w:rtl/>
        </w:rPr>
        <w:t xml:space="preserve">ورسول </w:t>
      </w:r>
      <w:proofErr w:type="gramStart"/>
      <w:r w:rsidRPr="00DD1BEC">
        <w:rPr>
          <w:color w:val="000000"/>
          <w:sz w:val="32"/>
          <w:szCs w:val="32"/>
          <w:rtl/>
        </w:rPr>
        <w:t xml:space="preserve">الله </w:t>
      </w:r>
      <w:r w:rsidRPr="00DD1BEC">
        <w:rPr>
          <w:color w:val="000000"/>
          <w:sz w:val="32"/>
          <w:szCs w:val="32"/>
        </w:rPr>
        <w:sym w:font="AGA Arabesque" w:char="F072"/>
      </w:r>
      <w:r w:rsidRPr="00DD1BEC">
        <w:rPr>
          <w:color w:val="000000"/>
          <w:sz w:val="32"/>
          <w:szCs w:val="32"/>
          <w:rtl/>
        </w:rPr>
        <w:t xml:space="preserve"> كان</w:t>
      </w:r>
      <w:proofErr w:type="gramEnd"/>
      <w:r w:rsidRPr="00DD1BEC">
        <w:rPr>
          <w:color w:val="000000"/>
          <w:sz w:val="32"/>
          <w:szCs w:val="32"/>
          <w:rtl/>
        </w:rPr>
        <w:t xml:space="preserve"> أعلى الخ</w:t>
      </w:r>
      <w:r w:rsidRPr="00DD1BEC">
        <w:rPr>
          <w:rFonts w:hint="cs"/>
          <w:color w:val="000000"/>
          <w:sz w:val="32"/>
          <w:szCs w:val="32"/>
          <w:rtl/>
        </w:rPr>
        <w:t>َ</w:t>
      </w:r>
      <w:r w:rsidRPr="00DD1BEC">
        <w:rPr>
          <w:color w:val="000000"/>
          <w:sz w:val="32"/>
          <w:szCs w:val="32"/>
          <w:rtl/>
        </w:rPr>
        <w:t xml:space="preserve">لقِ همةً، وأقربهم منزلةً، كان يدعو أصحابه، فيقول: </w:t>
      </w:r>
      <w:r w:rsidRPr="00DD1BEC">
        <w:rPr>
          <w:rStyle w:val="Char2"/>
          <w:sz w:val="32"/>
          <w:szCs w:val="28"/>
          <w:rtl/>
        </w:rPr>
        <w:t>«أَلَا مُشَمِّرٌ لِلْجَنَّةِ، فَإِنَّ الجَنَّةَ لَا خَطَرَ لَهَا»</w:t>
      </w:r>
      <w:r w:rsidRPr="00DD1BEC">
        <w:rPr>
          <w:color w:val="000000"/>
          <w:sz w:val="32"/>
          <w:szCs w:val="32"/>
          <w:rtl/>
        </w:rPr>
        <w:t xml:space="preserve"> (ابن ماجه)، أي: لا عوض لها ولا مِثْل</w:t>
      </w:r>
      <w:r w:rsidRPr="00DD1BEC">
        <w:rPr>
          <w:rFonts w:hint="cs"/>
          <w:color w:val="000000"/>
          <w:sz w:val="32"/>
          <w:szCs w:val="32"/>
          <w:rtl/>
        </w:rPr>
        <w:t>.</w:t>
      </w:r>
      <w:r>
        <w:rPr>
          <w:rFonts w:hint="cs"/>
          <w:color w:val="000000"/>
          <w:sz w:val="32"/>
          <w:szCs w:val="32"/>
          <w:rtl/>
        </w:rPr>
        <w:t xml:space="preserve"> </w:t>
      </w:r>
      <w:proofErr w:type="gramStart"/>
      <w:r w:rsidRPr="00DD1BEC">
        <w:rPr>
          <w:color w:val="000000"/>
          <w:sz w:val="32"/>
          <w:szCs w:val="32"/>
          <w:rtl/>
        </w:rPr>
        <w:t xml:space="preserve">ويقول </w:t>
      </w:r>
      <w:r w:rsidRPr="00DD1BEC">
        <w:rPr>
          <w:color w:val="000000"/>
          <w:sz w:val="32"/>
          <w:szCs w:val="32"/>
        </w:rPr>
        <w:sym w:font="AGA Arabesque" w:char="F072"/>
      </w:r>
      <w:r w:rsidRPr="00DD1BEC">
        <w:rPr>
          <w:color w:val="000000"/>
          <w:sz w:val="32"/>
          <w:szCs w:val="32"/>
          <w:rtl/>
        </w:rPr>
        <w:t>:</w:t>
      </w:r>
      <w:proofErr w:type="gramEnd"/>
      <w:r w:rsidRPr="00DD1BEC">
        <w:rPr>
          <w:color w:val="000000"/>
          <w:sz w:val="32"/>
          <w:szCs w:val="32"/>
          <w:rtl/>
        </w:rPr>
        <w:t xml:space="preserve"> </w:t>
      </w:r>
      <w:r w:rsidRPr="00DD1BEC">
        <w:rPr>
          <w:rStyle w:val="Char2"/>
          <w:sz w:val="32"/>
          <w:szCs w:val="28"/>
          <w:rtl/>
        </w:rPr>
        <w:t>«بَادِرُوْا بِالَأَعْمَالِ سَبْعَاً»</w:t>
      </w:r>
      <w:r w:rsidRPr="00DD1BEC">
        <w:rPr>
          <w:color w:val="000000"/>
          <w:sz w:val="32"/>
          <w:szCs w:val="32"/>
          <w:rtl/>
        </w:rPr>
        <w:t xml:space="preserve"> (الترمذي)</w:t>
      </w:r>
      <w:r w:rsidRPr="00DD1BEC">
        <w:rPr>
          <w:rFonts w:hint="cs"/>
          <w:color w:val="000000"/>
          <w:sz w:val="32"/>
          <w:szCs w:val="32"/>
          <w:rtl/>
        </w:rPr>
        <w:t>.</w:t>
      </w:r>
      <w:r>
        <w:rPr>
          <w:rFonts w:hint="cs"/>
          <w:color w:val="000000"/>
          <w:sz w:val="32"/>
          <w:szCs w:val="32"/>
          <w:rtl/>
        </w:rPr>
        <w:t xml:space="preserve"> </w:t>
      </w:r>
      <w:proofErr w:type="gramStart"/>
      <w:r w:rsidRPr="00DD1BEC">
        <w:rPr>
          <w:color w:val="000000"/>
          <w:sz w:val="32"/>
          <w:szCs w:val="32"/>
          <w:rtl/>
        </w:rPr>
        <w:t xml:space="preserve">ويقول </w:t>
      </w:r>
      <w:r w:rsidRPr="00DD1BEC">
        <w:rPr>
          <w:color w:val="000000"/>
          <w:sz w:val="32"/>
          <w:szCs w:val="32"/>
        </w:rPr>
        <w:sym w:font="AGA Arabesque" w:char="F072"/>
      </w:r>
      <w:r w:rsidRPr="00DD1BEC">
        <w:rPr>
          <w:color w:val="000000"/>
          <w:sz w:val="32"/>
          <w:szCs w:val="32"/>
          <w:rtl/>
        </w:rPr>
        <w:t>:</w:t>
      </w:r>
      <w:proofErr w:type="gramEnd"/>
      <w:r w:rsidRPr="00DD1BEC">
        <w:rPr>
          <w:color w:val="000000"/>
          <w:sz w:val="32"/>
          <w:szCs w:val="32"/>
          <w:rtl/>
        </w:rPr>
        <w:t xml:space="preserve"> </w:t>
      </w:r>
      <w:r w:rsidRPr="00DD1BEC">
        <w:rPr>
          <w:rStyle w:val="Char2"/>
          <w:sz w:val="32"/>
          <w:szCs w:val="28"/>
          <w:rtl/>
        </w:rPr>
        <w:t>«اغْتَنِمْ خَمْسَاً قَبْلَ خَمْسٍ»</w:t>
      </w:r>
      <w:r w:rsidRPr="00DD1BEC">
        <w:rPr>
          <w:color w:val="000000"/>
          <w:sz w:val="32"/>
          <w:szCs w:val="32"/>
          <w:rtl/>
        </w:rPr>
        <w:t xml:space="preserve"> ( البيهقي).</w:t>
      </w:r>
      <w:r>
        <w:rPr>
          <w:rFonts w:hint="cs"/>
          <w:color w:val="000000"/>
          <w:sz w:val="32"/>
          <w:szCs w:val="32"/>
          <w:rtl/>
        </w:rPr>
        <w:t xml:space="preserve"> </w:t>
      </w:r>
      <w:r w:rsidRPr="00DD1BEC">
        <w:rPr>
          <w:color w:val="000000"/>
          <w:sz w:val="32"/>
          <w:szCs w:val="32"/>
          <w:rtl/>
        </w:rPr>
        <w:t xml:space="preserve">ويقول </w:t>
      </w:r>
      <w:r w:rsidRPr="00DD1BEC">
        <w:rPr>
          <w:color w:val="000000"/>
          <w:sz w:val="32"/>
          <w:szCs w:val="32"/>
        </w:rPr>
        <w:sym w:font="AGA Arabesque" w:char="F072"/>
      </w:r>
      <w:r w:rsidRPr="00DD1BEC">
        <w:rPr>
          <w:rFonts w:hint="cs"/>
          <w:color w:val="000000"/>
          <w:sz w:val="32"/>
          <w:szCs w:val="32"/>
          <w:rtl/>
        </w:rPr>
        <w:t xml:space="preserve">: </w:t>
      </w:r>
      <w:r w:rsidRPr="00DD1BEC">
        <w:rPr>
          <w:rStyle w:val="Char2"/>
          <w:sz w:val="32"/>
          <w:szCs w:val="28"/>
          <w:rtl/>
        </w:rPr>
        <w:t xml:space="preserve">«صَلُّوْا وَاجْتَهِدُوْا» </w:t>
      </w:r>
      <w:r w:rsidRPr="00DD1BEC">
        <w:rPr>
          <w:color w:val="000000"/>
          <w:sz w:val="32"/>
          <w:szCs w:val="32"/>
          <w:rtl/>
        </w:rPr>
        <w:t>( أحمد). تشميرٌ ومبادرةٌ واغتنامٌ واجتهادٌ.</w:t>
      </w:r>
      <w:r>
        <w:rPr>
          <w:rFonts w:hint="cs"/>
          <w:color w:val="000000"/>
          <w:sz w:val="32"/>
          <w:szCs w:val="32"/>
          <w:rtl/>
        </w:rPr>
        <w:t xml:space="preserve"> </w:t>
      </w:r>
      <w:r w:rsidRPr="00DD1BEC">
        <w:rPr>
          <w:color w:val="000000"/>
          <w:sz w:val="32"/>
          <w:szCs w:val="32"/>
          <w:rtl/>
        </w:rPr>
        <w:t xml:space="preserve">وقالوا: من لم تكن له بدايةٌ محرقة، لم تكن له نهاية مشرقة. </w:t>
      </w:r>
    </w:p>
    <w:p w:rsidR="00DD1BEC" w:rsidRPr="00DD1BEC" w:rsidRDefault="00DD1BEC" w:rsidP="00DD1BEC">
      <w:pPr>
        <w:tabs>
          <w:tab w:val="left" w:pos="565"/>
        </w:tabs>
        <w:spacing w:beforeLines="20" w:before="48" w:afterLines="20" w:after="48" w:line="247" w:lineRule="auto"/>
        <w:ind w:left="-341" w:right="-284" w:firstLine="282"/>
        <w:rPr>
          <w:color w:val="000000"/>
          <w:sz w:val="32"/>
          <w:szCs w:val="32"/>
          <w:rtl/>
        </w:rPr>
      </w:pPr>
      <w:r>
        <w:rPr>
          <w:rFonts w:hint="cs"/>
          <w:b/>
          <w:bCs/>
          <w:color w:val="000000"/>
          <w:sz w:val="32"/>
          <w:szCs w:val="32"/>
          <w:rtl/>
        </w:rPr>
        <w:t xml:space="preserve">- </w:t>
      </w:r>
      <w:r w:rsidRPr="00DD1BEC">
        <w:rPr>
          <w:b/>
          <w:bCs/>
          <w:color w:val="000000"/>
          <w:sz w:val="32"/>
          <w:szCs w:val="32"/>
          <w:rtl/>
        </w:rPr>
        <w:t xml:space="preserve">أيها الإخوة: </w:t>
      </w:r>
      <w:r w:rsidRPr="00DD1BEC">
        <w:rPr>
          <w:color w:val="000000"/>
          <w:sz w:val="32"/>
          <w:szCs w:val="32"/>
          <w:rtl/>
        </w:rPr>
        <w:t xml:space="preserve">كان من مبادرة رسول </w:t>
      </w:r>
      <w:proofErr w:type="gramStart"/>
      <w:r w:rsidRPr="00DD1BEC">
        <w:rPr>
          <w:color w:val="000000"/>
          <w:sz w:val="32"/>
          <w:szCs w:val="32"/>
          <w:rtl/>
        </w:rPr>
        <w:t xml:space="preserve">الله </w:t>
      </w:r>
      <w:r w:rsidRPr="00DD1BEC">
        <w:rPr>
          <w:color w:val="000000"/>
          <w:sz w:val="32"/>
          <w:szCs w:val="32"/>
        </w:rPr>
        <w:sym w:font="AGA Arabesque" w:char="F072"/>
      </w:r>
      <w:r w:rsidRPr="00DD1BEC">
        <w:rPr>
          <w:rFonts w:hint="cs"/>
          <w:color w:val="000000"/>
          <w:sz w:val="32"/>
          <w:szCs w:val="32"/>
          <w:rtl/>
        </w:rPr>
        <w:t xml:space="preserve"> </w:t>
      </w:r>
      <w:r w:rsidRPr="00DD1BEC">
        <w:rPr>
          <w:color w:val="000000"/>
          <w:sz w:val="32"/>
          <w:szCs w:val="32"/>
          <w:rtl/>
        </w:rPr>
        <w:t>للخير</w:t>
      </w:r>
      <w:proofErr w:type="gramEnd"/>
      <w:r w:rsidRPr="00DD1BEC">
        <w:rPr>
          <w:color w:val="000000"/>
          <w:sz w:val="32"/>
          <w:szCs w:val="32"/>
          <w:rtl/>
        </w:rPr>
        <w:t xml:space="preserve"> في مثل هذه الأيام، واغتنامه لموسمها وتشميره للطاعة فيها ما أخرجه البخاري ومسلم عن عائشة </w:t>
      </w:r>
      <w:r>
        <w:rPr>
          <w:rFonts w:hint="cs"/>
          <w:color w:val="000000"/>
          <w:sz w:val="32"/>
          <w:szCs w:val="32"/>
        </w:rPr>
        <w:sym w:font="AGA Arabesque" w:char="F074"/>
      </w:r>
      <w:r w:rsidRPr="00DD1BEC">
        <w:rPr>
          <w:color w:val="000000"/>
          <w:sz w:val="32"/>
          <w:szCs w:val="32"/>
          <w:rtl/>
        </w:rPr>
        <w:t xml:space="preserve">: قالت: </w:t>
      </w:r>
      <w:r w:rsidRPr="00DD1BEC">
        <w:rPr>
          <w:rStyle w:val="Char2"/>
          <w:sz w:val="32"/>
          <w:szCs w:val="28"/>
          <w:rtl/>
        </w:rPr>
        <w:t xml:space="preserve">«كان رسولُ الله </w:t>
      </w:r>
      <w:r w:rsidRPr="00DD1BEC">
        <w:rPr>
          <w:rStyle w:val="Char2"/>
          <w:b w:val="0"/>
          <w:bCs w:val="0"/>
          <w:sz w:val="32"/>
          <w:szCs w:val="28"/>
        </w:rPr>
        <w:sym w:font="AGA Arabesque" w:char="F072"/>
      </w:r>
      <w:r w:rsidRPr="00DD1BEC">
        <w:rPr>
          <w:rStyle w:val="Char2"/>
          <w:rFonts w:hint="cs"/>
          <w:sz w:val="32"/>
          <w:szCs w:val="28"/>
          <w:rtl/>
        </w:rPr>
        <w:t xml:space="preserve"> </w:t>
      </w:r>
      <w:r w:rsidRPr="00DD1BEC">
        <w:rPr>
          <w:rStyle w:val="Char2"/>
          <w:sz w:val="32"/>
          <w:szCs w:val="28"/>
          <w:rtl/>
        </w:rPr>
        <w:t>إذا دخل العَشْرُ الأَواخر من رمضان أحيى الليلَ، وأيقظَ أهلَه، وَجدَّ، وشَدَّ المِئْزَرَ»</w:t>
      </w:r>
      <w:r w:rsidRPr="00DD1BEC">
        <w:rPr>
          <w:color w:val="000000"/>
          <w:sz w:val="32"/>
          <w:szCs w:val="32"/>
          <w:rtl/>
        </w:rPr>
        <w:t xml:space="preserve">. </w:t>
      </w:r>
    </w:p>
    <w:p w:rsidR="00DD1BEC" w:rsidRPr="00DD1BEC" w:rsidRDefault="00DD1BEC" w:rsidP="00DD1BEC">
      <w:pPr>
        <w:tabs>
          <w:tab w:val="left" w:pos="565"/>
        </w:tabs>
        <w:spacing w:beforeLines="20" w:before="48" w:afterLines="20" w:after="48" w:line="247" w:lineRule="auto"/>
        <w:ind w:left="-341" w:right="-284" w:firstLine="282"/>
        <w:rPr>
          <w:color w:val="000000"/>
          <w:sz w:val="32"/>
          <w:szCs w:val="32"/>
          <w:rtl/>
        </w:rPr>
      </w:pPr>
      <w:r w:rsidRPr="00DD1BEC">
        <w:rPr>
          <w:color w:val="000000"/>
          <w:sz w:val="32"/>
          <w:szCs w:val="32"/>
          <w:rtl/>
        </w:rPr>
        <w:t xml:space="preserve">وفي روية لمسلم قالت: </w:t>
      </w:r>
      <w:r w:rsidRPr="00DD1BEC">
        <w:rPr>
          <w:rStyle w:val="Char2"/>
          <w:sz w:val="32"/>
          <w:szCs w:val="28"/>
          <w:rtl/>
        </w:rPr>
        <w:t xml:space="preserve">«كان رسولُ </w:t>
      </w:r>
      <w:proofErr w:type="gramStart"/>
      <w:r w:rsidRPr="00DD1BEC">
        <w:rPr>
          <w:rStyle w:val="Char2"/>
          <w:sz w:val="32"/>
          <w:szCs w:val="28"/>
          <w:rtl/>
        </w:rPr>
        <w:t xml:space="preserve">الله </w:t>
      </w:r>
      <w:r w:rsidRPr="00DD1BEC">
        <w:rPr>
          <w:rStyle w:val="Char2"/>
          <w:b w:val="0"/>
          <w:bCs w:val="0"/>
          <w:sz w:val="32"/>
          <w:szCs w:val="28"/>
        </w:rPr>
        <w:sym w:font="AGA Arabesque" w:char="F072"/>
      </w:r>
      <w:r w:rsidRPr="00DD1BEC">
        <w:rPr>
          <w:rStyle w:val="Char2"/>
          <w:sz w:val="32"/>
          <w:szCs w:val="28"/>
          <w:rtl/>
        </w:rPr>
        <w:t xml:space="preserve"> يجتهدُ</w:t>
      </w:r>
      <w:proofErr w:type="gramEnd"/>
      <w:r w:rsidRPr="00DD1BEC">
        <w:rPr>
          <w:rStyle w:val="Char2"/>
          <w:sz w:val="32"/>
          <w:szCs w:val="28"/>
          <w:rtl/>
        </w:rPr>
        <w:t xml:space="preserve"> في رمضانَ ما لا يجتهدُ في غيره، وفي العشْرِ الأواخِرِ منه ما لا يجتهد في غيره»</w:t>
      </w:r>
      <w:r w:rsidRPr="00DD1BEC">
        <w:rPr>
          <w:color w:val="000000"/>
          <w:sz w:val="32"/>
          <w:szCs w:val="32"/>
          <w:rtl/>
        </w:rPr>
        <w:t>.</w:t>
      </w:r>
    </w:p>
    <w:p w:rsidR="00DD1BEC" w:rsidRPr="00DD1BEC" w:rsidRDefault="00DD1BEC" w:rsidP="00DD1BEC">
      <w:pPr>
        <w:tabs>
          <w:tab w:val="left" w:pos="565"/>
        </w:tabs>
        <w:spacing w:beforeLines="20" w:before="48" w:afterLines="20" w:after="48" w:line="247" w:lineRule="auto"/>
        <w:ind w:left="-341" w:right="-284" w:firstLine="282"/>
        <w:rPr>
          <w:color w:val="000000"/>
          <w:sz w:val="32"/>
          <w:szCs w:val="32"/>
          <w:rtl/>
        </w:rPr>
      </w:pPr>
      <w:r w:rsidRPr="00DD1BEC">
        <w:rPr>
          <w:color w:val="000000"/>
          <w:sz w:val="32"/>
          <w:szCs w:val="32"/>
          <w:rtl/>
        </w:rPr>
        <w:t xml:space="preserve">وأخرج النسائي عن النعمان بن </w:t>
      </w:r>
      <w:proofErr w:type="gramStart"/>
      <w:r w:rsidRPr="00DD1BEC">
        <w:rPr>
          <w:color w:val="000000"/>
          <w:sz w:val="32"/>
          <w:szCs w:val="32"/>
          <w:rtl/>
        </w:rPr>
        <w:t xml:space="preserve">بشير </w:t>
      </w:r>
      <w:r w:rsidRPr="00DD1BEC">
        <w:rPr>
          <w:color w:val="000000"/>
          <w:sz w:val="32"/>
          <w:szCs w:val="32"/>
        </w:rPr>
        <w:sym w:font="AGA Arabesque" w:char="F074"/>
      </w:r>
      <w:r w:rsidRPr="00DD1BEC">
        <w:rPr>
          <w:color w:val="000000"/>
          <w:sz w:val="32"/>
          <w:szCs w:val="32"/>
          <w:rtl/>
        </w:rPr>
        <w:t>:</w:t>
      </w:r>
      <w:proofErr w:type="gramEnd"/>
      <w:r w:rsidRPr="00DD1BEC">
        <w:rPr>
          <w:color w:val="000000"/>
          <w:sz w:val="32"/>
          <w:szCs w:val="32"/>
          <w:rtl/>
        </w:rPr>
        <w:t xml:space="preserve"> قال: </w:t>
      </w:r>
      <w:r w:rsidRPr="00DD1BEC">
        <w:rPr>
          <w:rStyle w:val="Char2"/>
          <w:sz w:val="32"/>
          <w:szCs w:val="28"/>
          <w:rtl/>
        </w:rPr>
        <w:t xml:space="preserve">«قمنا مع رسولِ الله </w:t>
      </w:r>
      <w:r w:rsidRPr="00DD1BEC">
        <w:rPr>
          <w:rStyle w:val="Char2"/>
          <w:b w:val="0"/>
          <w:bCs w:val="0"/>
          <w:sz w:val="32"/>
          <w:szCs w:val="28"/>
        </w:rPr>
        <w:sym w:font="AGA Arabesque" w:char="F072"/>
      </w:r>
      <w:r w:rsidRPr="00DD1BEC">
        <w:rPr>
          <w:rStyle w:val="Char2"/>
          <w:sz w:val="32"/>
          <w:szCs w:val="28"/>
          <w:rtl/>
        </w:rPr>
        <w:t xml:space="preserve"> في شهر رمضانَ ليلةَ ثلاث وعشرين إِلى ثُلثِ الليل الأول، ثم قمنا معه ليلة خمس وعشرين إِلى نصف الليل، ثم قمنا معه ليلة سبع وعشرين، حتى ظَنَنَّا أن لا نُدْرِكَ الفلاحَ، وكانوا يُسمُّونه السُّحُورَ»</w:t>
      </w:r>
      <w:r w:rsidRPr="00DD1BEC">
        <w:rPr>
          <w:rStyle w:val="Char2"/>
          <w:rFonts w:hint="cs"/>
          <w:sz w:val="32"/>
          <w:szCs w:val="28"/>
          <w:rtl/>
        </w:rPr>
        <w:t>.</w:t>
      </w:r>
    </w:p>
    <w:p w:rsidR="00DD1BEC" w:rsidRPr="00DD1BEC" w:rsidRDefault="00DD1BEC" w:rsidP="00DD1BEC">
      <w:pPr>
        <w:tabs>
          <w:tab w:val="left" w:pos="565"/>
        </w:tabs>
        <w:spacing w:beforeLines="20" w:before="48" w:afterLines="20" w:after="48" w:line="247" w:lineRule="auto"/>
        <w:ind w:left="-341" w:right="-284" w:firstLine="282"/>
        <w:rPr>
          <w:color w:val="000000"/>
          <w:sz w:val="32"/>
          <w:szCs w:val="32"/>
          <w:rtl/>
        </w:rPr>
      </w:pPr>
      <w:r w:rsidRPr="00DD1BEC">
        <w:rPr>
          <w:color w:val="000000"/>
          <w:sz w:val="32"/>
          <w:szCs w:val="32"/>
          <w:rtl/>
        </w:rPr>
        <w:t xml:space="preserve">فتعالوا </w:t>
      </w:r>
      <w:proofErr w:type="gramStart"/>
      <w:r w:rsidRPr="00DD1BEC">
        <w:rPr>
          <w:rFonts w:hint="cs"/>
          <w:color w:val="000000"/>
          <w:sz w:val="32"/>
          <w:szCs w:val="32"/>
          <w:rtl/>
        </w:rPr>
        <w:t xml:space="preserve">- </w:t>
      </w:r>
      <w:r w:rsidRPr="00DD1BEC">
        <w:rPr>
          <w:color w:val="000000"/>
          <w:sz w:val="32"/>
          <w:szCs w:val="32"/>
          <w:rtl/>
        </w:rPr>
        <w:t>أيها</w:t>
      </w:r>
      <w:proofErr w:type="gramEnd"/>
      <w:r w:rsidRPr="00DD1BEC">
        <w:rPr>
          <w:color w:val="000000"/>
          <w:sz w:val="32"/>
          <w:szCs w:val="32"/>
          <w:rtl/>
        </w:rPr>
        <w:t xml:space="preserve"> الإخوة </w:t>
      </w:r>
      <w:r w:rsidRPr="00DD1BEC">
        <w:rPr>
          <w:rFonts w:hint="cs"/>
          <w:color w:val="000000"/>
          <w:sz w:val="32"/>
          <w:szCs w:val="32"/>
          <w:rtl/>
        </w:rPr>
        <w:t xml:space="preserve">- </w:t>
      </w:r>
      <w:r w:rsidRPr="00DD1BEC">
        <w:rPr>
          <w:color w:val="000000"/>
          <w:sz w:val="32"/>
          <w:szCs w:val="32"/>
          <w:rtl/>
        </w:rPr>
        <w:t xml:space="preserve">نحافظْ على فرائضنا جماعة في هذه الأيام، ونقومْ من الليل استطاعتنا، ونشتغلْ بالقرآن والذكر والدعاء والصدقات والدعوة إلى الله، ونقضي حوائج الخلق تقرباً للخالق ما استطعنا لذلك سبيلا. </w:t>
      </w:r>
    </w:p>
    <w:p w:rsidR="00DD1BEC" w:rsidRDefault="00DD1BEC" w:rsidP="00DD1BEC">
      <w:pPr>
        <w:tabs>
          <w:tab w:val="left" w:pos="565"/>
        </w:tabs>
        <w:spacing w:beforeLines="20" w:before="48" w:afterLines="20" w:after="48" w:line="247" w:lineRule="auto"/>
        <w:ind w:left="-341" w:right="-284" w:firstLine="282"/>
        <w:rPr>
          <w:color w:val="000000"/>
          <w:sz w:val="32"/>
          <w:szCs w:val="32"/>
          <w:rtl/>
        </w:rPr>
      </w:pPr>
      <w:r>
        <w:rPr>
          <w:rFonts w:hint="cs"/>
          <w:b/>
          <w:bCs/>
          <w:color w:val="000000"/>
          <w:sz w:val="32"/>
          <w:szCs w:val="32"/>
          <w:rtl/>
        </w:rPr>
        <w:t xml:space="preserve">- </w:t>
      </w:r>
      <w:r w:rsidRPr="00DD1BEC">
        <w:rPr>
          <w:b/>
          <w:bCs/>
          <w:color w:val="000000"/>
          <w:sz w:val="32"/>
          <w:szCs w:val="32"/>
          <w:rtl/>
        </w:rPr>
        <w:t>ختاماً، متى ليلة القدر؟</w:t>
      </w:r>
      <w:r>
        <w:rPr>
          <w:rFonts w:hint="cs"/>
          <w:b/>
          <w:bCs/>
          <w:color w:val="000000"/>
          <w:sz w:val="32"/>
          <w:szCs w:val="32"/>
          <w:rtl/>
        </w:rPr>
        <w:t xml:space="preserve"> </w:t>
      </w:r>
      <w:r w:rsidRPr="00DD1BEC">
        <w:rPr>
          <w:color w:val="000000"/>
          <w:sz w:val="32"/>
          <w:szCs w:val="32"/>
          <w:rtl/>
        </w:rPr>
        <w:t xml:space="preserve">ذكر العلماء فيها أقوالاً: أشهرها أنها في العشر الأواخر من رمضان، لحديث </w:t>
      </w:r>
      <w:proofErr w:type="gramStart"/>
      <w:r w:rsidRPr="00DD1BEC">
        <w:rPr>
          <w:color w:val="000000"/>
          <w:sz w:val="32"/>
          <w:szCs w:val="32"/>
          <w:rtl/>
        </w:rPr>
        <w:t xml:space="preserve">النبي </w:t>
      </w:r>
      <w:r w:rsidRPr="00DD1BEC">
        <w:rPr>
          <w:color w:val="000000"/>
          <w:sz w:val="32"/>
          <w:szCs w:val="32"/>
        </w:rPr>
        <w:sym w:font="AGA Arabesque" w:char="F072"/>
      </w:r>
      <w:r w:rsidRPr="00DD1BEC">
        <w:rPr>
          <w:color w:val="000000"/>
          <w:sz w:val="32"/>
          <w:szCs w:val="32"/>
          <w:rtl/>
        </w:rPr>
        <w:t>:</w:t>
      </w:r>
      <w:proofErr w:type="gramEnd"/>
      <w:r w:rsidRPr="00DD1BEC">
        <w:rPr>
          <w:color w:val="000000"/>
          <w:sz w:val="32"/>
          <w:szCs w:val="32"/>
          <w:rtl/>
        </w:rPr>
        <w:t xml:space="preserve"> </w:t>
      </w:r>
      <w:r w:rsidRPr="00DD1BEC">
        <w:rPr>
          <w:rStyle w:val="Char2"/>
          <w:sz w:val="32"/>
          <w:szCs w:val="28"/>
          <w:rtl/>
        </w:rPr>
        <w:t>«التمسوها في العشر الأواخر»</w:t>
      </w:r>
      <w:r w:rsidRPr="00DD1BEC">
        <w:rPr>
          <w:rStyle w:val="Char2"/>
          <w:rFonts w:hint="cs"/>
          <w:sz w:val="32"/>
          <w:szCs w:val="28"/>
          <w:rtl/>
        </w:rPr>
        <w:t xml:space="preserve"> </w:t>
      </w:r>
      <w:r w:rsidRPr="00DD1BEC">
        <w:rPr>
          <w:rFonts w:hint="cs"/>
          <w:color w:val="000000"/>
          <w:sz w:val="32"/>
          <w:szCs w:val="32"/>
          <w:rtl/>
        </w:rPr>
        <w:t>[البخاري]</w:t>
      </w:r>
      <w:r>
        <w:rPr>
          <w:rFonts w:hint="cs"/>
          <w:color w:val="000000"/>
          <w:sz w:val="32"/>
          <w:szCs w:val="32"/>
          <w:rtl/>
        </w:rPr>
        <w:t xml:space="preserve"> </w:t>
      </w:r>
      <w:r w:rsidRPr="00DD1BEC">
        <w:rPr>
          <w:color w:val="000000"/>
          <w:sz w:val="32"/>
          <w:szCs w:val="32"/>
          <w:rtl/>
        </w:rPr>
        <w:t xml:space="preserve">وقيل إنها تختص بأوتار العشر الأواخر، لحديثه </w:t>
      </w:r>
      <w:r w:rsidRPr="00DD1BEC">
        <w:rPr>
          <w:color w:val="000000"/>
          <w:sz w:val="32"/>
          <w:szCs w:val="32"/>
        </w:rPr>
        <w:sym w:font="AGA Arabesque" w:char="F072"/>
      </w:r>
      <w:r w:rsidRPr="00DD1BEC">
        <w:rPr>
          <w:color w:val="000000"/>
          <w:sz w:val="32"/>
          <w:szCs w:val="32"/>
          <w:rtl/>
        </w:rPr>
        <w:t xml:space="preserve">: </w:t>
      </w:r>
      <w:r w:rsidRPr="00DD1BEC">
        <w:rPr>
          <w:rStyle w:val="Char2"/>
          <w:sz w:val="32"/>
          <w:szCs w:val="28"/>
          <w:rtl/>
        </w:rPr>
        <w:t>«التمسوها في العشر الأواخر في وترٍ»</w:t>
      </w:r>
      <w:r>
        <w:rPr>
          <w:rFonts w:ascii="Agency FB" w:hAnsi="Agency FB" w:hint="cs"/>
          <w:color w:val="000000"/>
          <w:sz w:val="32"/>
          <w:szCs w:val="32"/>
          <w:rtl/>
        </w:rPr>
        <w:t xml:space="preserve"> [البخاري]. </w:t>
      </w:r>
      <w:r w:rsidRPr="00DD1BEC">
        <w:rPr>
          <w:color w:val="000000"/>
          <w:sz w:val="32"/>
          <w:szCs w:val="32"/>
          <w:rtl/>
        </w:rPr>
        <w:t xml:space="preserve">ومن قائل إنها ليلة ثلاثٍ وعشرين. ففي سنن أبي داود عن عبد الله بن أنيسٍ قال: قلت: يا رسول الله إن لي باديةً أكون فيها، وأصلي فيها بحمد الله، فمرني بليلةٍ أنزلها إلى هذا المسجد فقال: </w:t>
      </w:r>
      <w:r w:rsidRPr="00DD1BEC">
        <w:rPr>
          <w:rStyle w:val="Char2"/>
          <w:sz w:val="32"/>
          <w:szCs w:val="28"/>
          <w:rtl/>
        </w:rPr>
        <w:t>«انزل ليلة ثلاث</w:t>
      </w:r>
      <w:r w:rsidRPr="00DD1BEC">
        <w:rPr>
          <w:rStyle w:val="Char2"/>
          <w:rFonts w:hint="cs"/>
          <w:sz w:val="32"/>
          <w:szCs w:val="28"/>
          <w:rtl/>
        </w:rPr>
        <w:t>ٍ</w:t>
      </w:r>
      <w:r w:rsidRPr="00DD1BEC">
        <w:rPr>
          <w:rStyle w:val="Char2"/>
          <w:sz w:val="32"/>
          <w:szCs w:val="28"/>
          <w:rtl/>
        </w:rPr>
        <w:t xml:space="preserve"> وعشرين</w:t>
      </w:r>
      <w:r w:rsidRPr="00DD1BEC">
        <w:rPr>
          <w:rStyle w:val="Char2"/>
          <w:rFonts w:ascii="Agency FB" w:hAnsi="Agency FB"/>
          <w:sz w:val="32"/>
          <w:szCs w:val="28"/>
          <w:rtl/>
        </w:rPr>
        <w:t>»</w:t>
      </w:r>
      <w:r w:rsidRPr="00DD1BEC">
        <w:rPr>
          <w:rStyle w:val="Char2"/>
          <w:rFonts w:ascii="Agency FB" w:hAnsi="Agency FB" w:hint="cs"/>
          <w:sz w:val="32"/>
          <w:szCs w:val="28"/>
          <w:rtl/>
        </w:rPr>
        <w:t xml:space="preserve"> </w:t>
      </w:r>
      <w:r w:rsidRPr="00DD1BEC">
        <w:rPr>
          <w:rFonts w:hint="cs"/>
          <w:color w:val="000000"/>
          <w:sz w:val="32"/>
          <w:szCs w:val="32"/>
          <w:rtl/>
        </w:rPr>
        <w:t>[الموطأ].</w:t>
      </w:r>
      <w:r>
        <w:rPr>
          <w:rFonts w:hint="cs"/>
          <w:color w:val="000000"/>
          <w:sz w:val="32"/>
          <w:szCs w:val="32"/>
          <w:rtl/>
        </w:rPr>
        <w:t xml:space="preserve"> </w:t>
      </w:r>
      <w:r w:rsidRPr="00DD1BEC">
        <w:rPr>
          <w:color w:val="000000"/>
          <w:sz w:val="32"/>
          <w:szCs w:val="32"/>
          <w:rtl/>
        </w:rPr>
        <w:t xml:space="preserve">ومن قائل إنها ليلة السابع والعشرين، وفي مسند أحمد بإسنادٍ على شرط الشيخين عن ابن </w:t>
      </w:r>
      <w:proofErr w:type="gramStart"/>
      <w:r w:rsidRPr="00DD1BEC">
        <w:rPr>
          <w:color w:val="000000"/>
          <w:sz w:val="32"/>
          <w:szCs w:val="32"/>
          <w:rtl/>
        </w:rPr>
        <w:t xml:space="preserve">عمر </w:t>
      </w:r>
      <w:r w:rsidRPr="00DD1BEC">
        <w:rPr>
          <w:color w:val="000000"/>
          <w:sz w:val="32"/>
          <w:szCs w:val="32"/>
        </w:rPr>
        <w:sym w:font="AGA Arabesque" w:char="F074"/>
      </w:r>
      <w:r w:rsidRPr="00DD1BEC">
        <w:rPr>
          <w:rFonts w:hint="cs"/>
          <w:color w:val="000000"/>
          <w:sz w:val="32"/>
          <w:szCs w:val="32"/>
          <w:rtl/>
        </w:rPr>
        <w:t xml:space="preserve"> </w:t>
      </w:r>
      <w:r w:rsidRPr="00DD1BEC">
        <w:rPr>
          <w:color w:val="000000"/>
          <w:sz w:val="32"/>
          <w:szCs w:val="32"/>
          <w:rtl/>
        </w:rPr>
        <w:t>قال</w:t>
      </w:r>
      <w:proofErr w:type="gramEnd"/>
      <w:r w:rsidRPr="00DD1BEC">
        <w:rPr>
          <w:color w:val="000000"/>
          <w:sz w:val="32"/>
          <w:szCs w:val="32"/>
          <w:rtl/>
        </w:rPr>
        <w:t xml:space="preserve">: قال رسول الله </w:t>
      </w:r>
      <w:r w:rsidRPr="00DD1BEC">
        <w:rPr>
          <w:color w:val="000000"/>
          <w:sz w:val="32"/>
          <w:szCs w:val="32"/>
        </w:rPr>
        <w:sym w:font="AGA Arabesque" w:char="F072"/>
      </w:r>
      <w:r w:rsidRPr="00DD1BEC">
        <w:rPr>
          <w:color w:val="000000"/>
          <w:sz w:val="32"/>
          <w:szCs w:val="32"/>
          <w:rtl/>
        </w:rPr>
        <w:t xml:space="preserve">: </w:t>
      </w:r>
      <w:r w:rsidRPr="00DD1BEC">
        <w:rPr>
          <w:rStyle w:val="Char2"/>
          <w:sz w:val="32"/>
          <w:szCs w:val="28"/>
          <w:rtl/>
        </w:rPr>
        <w:t xml:space="preserve">«من كان متحريها </w:t>
      </w:r>
      <w:proofErr w:type="spellStart"/>
      <w:r w:rsidRPr="00DD1BEC">
        <w:rPr>
          <w:rStyle w:val="Char2"/>
          <w:sz w:val="32"/>
          <w:szCs w:val="28"/>
          <w:rtl/>
        </w:rPr>
        <w:t>فليتحرها</w:t>
      </w:r>
      <w:proofErr w:type="spellEnd"/>
      <w:r w:rsidRPr="00DD1BEC">
        <w:rPr>
          <w:rStyle w:val="Char2"/>
          <w:sz w:val="32"/>
          <w:szCs w:val="28"/>
          <w:rtl/>
        </w:rPr>
        <w:t xml:space="preserve"> ليلة سبعٍ وعشرين»</w:t>
      </w:r>
      <w:r w:rsidRPr="00DD1BEC">
        <w:rPr>
          <w:color w:val="000000"/>
          <w:sz w:val="32"/>
          <w:szCs w:val="32"/>
          <w:rtl/>
        </w:rPr>
        <w:t xml:space="preserve">. </w:t>
      </w:r>
    </w:p>
    <w:p w:rsidR="00DD1BEC" w:rsidRPr="00DD1BEC" w:rsidRDefault="00DD1BEC" w:rsidP="00DD1BEC">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DD1BEC">
        <w:rPr>
          <w:color w:val="000000"/>
          <w:sz w:val="32"/>
          <w:szCs w:val="32"/>
          <w:rtl/>
        </w:rPr>
        <w:t xml:space="preserve">قال بعض العلماء: أخفى الله هذه الليلة عن عباده كيلا يتكلوا على فضلها ويقصروا في غيرها، فأراد منهم الجِد في العمل أبداً. فإنهم لذلك خلقوا </w:t>
      </w:r>
      <w:r w:rsidRPr="00DD1BEC">
        <w:rPr>
          <w:rStyle w:val="Char0"/>
          <w:sz w:val="28"/>
          <w:szCs w:val="24"/>
          <w:rtl/>
        </w:rPr>
        <w:t>{وَمَا خَلَقْتُ الْجِنَّ وَالْإِنْسَ إِلَّا لِيَعْبُدُونِ}</w:t>
      </w:r>
      <w:r w:rsidRPr="00DD1BEC">
        <w:rPr>
          <w:color w:val="000000"/>
          <w:sz w:val="32"/>
          <w:szCs w:val="32"/>
          <w:rtl/>
        </w:rPr>
        <w:t xml:space="preserve"> [الذاريات: 56]</w:t>
      </w:r>
      <w:r>
        <w:rPr>
          <w:rFonts w:hint="cs"/>
          <w:color w:val="000000"/>
          <w:sz w:val="32"/>
          <w:szCs w:val="32"/>
          <w:rtl/>
        </w:rPr>
        <w:t xml:space="preserve"> </w:t>
      </w:r>
      <w:r w:rsidRPr="00DD1BEC">
        <w:rPr>
          <w:color w:val="000000"/>
          <w:sz w:val="32"/>
          <w:szCs w:val="32"/>
          <w:rtl/>
        </w:rPr>
        <w:t>فأروا الله من أنفسكم خيراً</w:t>
      </w:r>
      <w:r w:rsidRPr="00DD1BEC">
        <w:rPr>
          <w:rFonts w:hint="cs"/>
          <w:color w:val="000000"/>
          <w:sz w:val="32"/>
          <w:szCs w:val="32"/>
          <w:rtl/>
        </w:rPr>
        <w:t>،</w:t>
      </w:r>
      <w:r w:rsidRPr="00DD1BEC">
        <w:rPr>
          <w:color w:val="000000"/>
          <w:sz w:val="32"/>
          <w:szCs w:val="32"/>
          <w:rtl/>
        </w:rPr>
        <w:t xml:space="preserve"> فإن</w:t>
      </w:r>
      <w:r w:rsidRPr="00DD1BEC">
        <w:rPr>
          <w:rFonts w:hint="cs"/>
          <w:color w:val="000000"/>
          <w:sz w:val="32"/>
          <w:szCs w:val="32"/>
          <w:rtl/>
        </w:rPr>
        <w:t>ّ</w:t>
      </w:r>
      <w:r w:rsidRPr="00DD1BEC">
        <w:rPr>
          <w:color w:val="000000"/>
          <w:sz w:val="32"/>
          <w:szCs w:val="32"/>
          <w:rtl/>
        </w:rPr>
        <w:t xml:space="preserve"> السعيد</w:t>
      </w:r>
      <w:r w:rsidRPr="00DD1BEC">
        <w:rPr>
          <w:rFonts w:hint="cs"/>
          <w:color w:val="000000"/>
          <w:sz w:val="32"/>
          <w:szCs w:val="32"/>
          <w:rtl/>
        </w:rPr>
        <w:t>َ</w:t>
      </w:r>
      <w:r w:rsidRPr="00DD1BEC">
        <w:rPr>
          <w:color w:val="000000"/>
          <w:sz w:val="32"/>
          <w:szCs w:val="32"/>
          <w:rtl/>
        </w:rPr>
        <w:t xml:space="preserve"> م</w:t>
      </w:r>
      <w:r w:rsidRPr="00DD1BEC">
        <w:rPr>
          <w:rFonts w:hint="cs"/>
          <w:color w:val="000000"/>
          <w:sz w:val="32"/>
          <w:szCs w:val="32"/>
          <w:rtl/>
        </w:rPr>
        <w:t>َ</w:t>
      </w:r>
      <w:r w:rsidRPr="00DD1BEC">
        <w:rPr>
          <w:color w:val="000000"/>
          <w:sz w:val="32"/>
          <w:szCs w:val="32"/>
          <w:rtl/>
        </w:rPr>
        <w:t>ن تزو</w:t>
      </w:r>
      <w:r w:rsidRPr="00DD1BEC">
        <w:rPr>
          <w:rFonts w:hint="cs"/>
          <w:color w:val="000000"/>
          <w:sz w:val="32"/>
          <w:szCs w:val="32"/>
          <w:rtl/>
        </w:rPr>
        <w:t>ّ</w:t>
      </w:r>
      <w:r w:rsidRPr="00DD1BEC">
        <w:rPr>
          <w:color w:val="000000"/>
          <w:sz w:val="32"/>
          <w:szCs w:val="32"/>
          <w:rtl/>
        </w:rPr>
        <w:t>د</w:t>
      </w:r>
      <w:r w:rsidRPr="00DD1BEC">
        <w:rPr>
          <w:rFonts w:hint="cs"/>
          <w:color w:val="000000"/>
          <w:sz w:val="32"/>
          <w:szCs w:val="32"/>
          <w:rtl/>
        </w:rPr>
        <w:t>َ</w:t>
      </w:r>
      <w:r w:rsidRPr="00DD1BEC">
        <w:rPr>
          <w:color w:val="000000"/>
          <w:sz w:val="32"/>
          <w:szCs w:val="32"/>
          <w:rtl/>
        </w:rPr>
        <w:t xml:space="preserve"> بالتقوى</w:t>
      </w:r>
      <w:r w:rsidRPr="00DD1BEC">
        <w:rPr>
          <w:rFonts w:hint="cs"/>
          <w:color w:val="000000"/>
          <w:sz w:val="32"/>
          <w:szCs w:val="32"/>
          <w:rtl/>
        </w:rPr>
        <w:t>،</w:t>
      </w:r>
      <w:r w:rsidRPr="00DD1BEC">
        <w:rPr>
          <w:color w:val="000000"/>
          <w:sz w:val="32"/>
          <w:szCs w:val="32"/>
          <w:rtl/>
        </w:rPr>
        <w:t xml:space="preserve"> والموف</w:t>
      </w:r>
      <w:r w:rsidRPr="00DD1BEC">
        <w:rPr>
          <w:rFonts w:hint="cs"/>
          <w:color w:val="000000"/>
          <w:sz w:val="32"/>
          <w:szCs w:val="32"/>
          <w:rtl/>
        </w:rPr>
        <w:t>ّ</w:t>
      </w:r>
      <w:r w:rsidRPr="00DD1BEC">
        <w:rPr>
          <w:color w:val="000000"/>
          <w:sz w:val="32"/>
          <w:szCs w:val="32"/>
          <w:rtl/>
        </w:rPr>
        <w:t>ق من غنم مواسم عمره، والمرضي من كان من أهل ليلةٍ خيرٍ من ألف شهر، والمقر</w:t>
      </w:r>
      <w:r w:rsidRPr="00DD1BEC">
        <w:rPr>
          <w:rFonts w:hint="cs"/>
          <w:color w:val="000000"/>
          <w:sz w:val="32"/>
          <w:szCs w:val="32"/>
          <w:rtl/>
        </w:rPr>
        <w:t>ّ</w:t>
      </w:r>
      <w:r w:rsidRPr="00DD1BEC">
        <w:rPr>
          <w:color w:val="000000"/>
          <w:sz w:val="32"/>
          <w:szCs w:val="32"/>
          <w:rtl/>
        </w:rPr>
        <w:t xml:space="preserve">ب من جعل لياليَه كلَّها وأيامَه كليلة القدر. </w:t>
      </w:r>
    </w:p>
    <w:p w:rsidR="00F922A8" w:rsidRPr="0008657D" w:rsidRDefault="00DD1BEC" w:rsidP="00DD1BEC">
      <w:pPr>
        <w:spacing w:line="240" w:lineRule="auto"/>
        <w:ind w:left="-341" w:right="-284"/>
        <w:jc w:val="center"/>
        <w:rPr>
          <w:color w:val="FF0000"/>
          <w:sz w:val="32"/>
          <w:szCs w:val="32"/>
          <w:rtl/>
        </w:rPr>
      </w:pPr>
      <w:r w:rsidRPr="00DD1BEC">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EC"/>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D1BEC"/>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DDDCA-8B39-4CDE-929D-9C8BBB75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DD1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9</TotalTime>
  <Pages>1</Pages>
  <Words>564</Words>
  <Characters>3220</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2</cp:revision>
  <dcterms:created xsi:type="dcterms:W3CDTF">2020-05-16T09:06:00Z</dcterms:created>
  <dcterms:modified xsi:type="dcterms:W3CDTF">2020-05-16T09:15:00Z</dcterms:modified>
</cp:coreProperties>
</file>