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4C" w:rsidRPr="00D7542C" w:rsidRDefault="00647D4C" w:rsidP="00647D4C">
      <w:pPr>
        <w:pStyle w:val="a3"/>
        <w:spacing w:line="240" w:lineRule="auto"/>
        <w:ind w:left="692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-504825</wp:posOffset>
            </wp:positionV>
            <wp:extent cx="1266825" cy="819150"/>
            <wp:effectExtent l="19050" t="0" r="9525" b="0"/>
            <wp:wrapNone/>
            <wp:docPr id="4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7D4C" w:rsidRPr="00AB741F" w:rsidRDefault="00282C89" w:rsidP="00282C89">
      <w:pPr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خطبة الجمعة: 03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47D4C">
        <w:rPr>
          <w:rFonts w:cs="Traditional Arabic" w:hint="cs"/>
          <w:b/>
          <w:bCs/>
          <w:sz w:val="36"/>
          <w:szCs w:val="36"/>
          <w:rtl/>
          <w:lang w:bidi="ar-SY"/>
        </w:rPr>
        <w:t>/10/2008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    </w:t>
      </w:r>
      <w:r w:rsidR="00647D4C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</w:t>
      </w:r>
      <w:proofErr w:type="spellStart"/>
      <w:r w:rsidR="00647D4C" w:rsidRPr="00AB741F">
        <w:rPr>
          <w:rFonts w:cs="Traditional Arabic" w:hint="cs"/>
          <w:b/>
          <w:bCs/>
          <w:sz w:val="36"/>
          <w:szCs w:val="36"/>
          <w:rtl/>
          <w:lang w:bidi="ar-SY"/>
        </w:rPr>
        <w:t>الشعَّال</w:t>
      </w:r>
      <w:proofErr w:type="spellEnd"/>
    </w:p>
    <w:p w:rsidR="00647D4C" w:rsidRPr="000F5C7E" w:rsidRDefault="00282C89" w:rsidP="00647D4C">
      <w:pPr>
        <w:ind w:firstLine="720"/>
        <w:rPr>
          <w:rFonts w:cs="Traditional Arabic"/>
          <w:b/>
          <w:bCs/>
          <w:color w:val="FF0000"/>
          <w:sz w:val="36"/>
          <w:szCs w:val="36"/>
        </w:rPr>
      </w:pPr>
      <w:r>
        <w:rPr>
          <w:rFonts w:cs="Traditional Arabic" w:hint="cs"/>
          <w:b/>
          <w:bCs/>
          <w:color w:val="FF0000"/>
          <w:sz w:val="36"/>
          <w:szCs w:val="36"/>
          <w:rtl/>
        </w:rPr>
        <w:t xml:space="preserve">                    </w:t>
      </w:r>
      <w:r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cs="Traditional Arabic" w:hint="cs"/>
          <w:b/>
          <w:bCs/>
          <w:color w:val="009900"/>
          <w:sz w:val="36"/>
          <w:szCs w:val="36"/>
          <w:rtl/>
        </w:rPr>
        <w:t>قصص و عبر-أحكام اللقطة</w:t>
      </w:r>
      <w:r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A54C4C" w:rsidRPr="00322C8E" w:rsidRDefault="00A54C4C" w:rsidP="00647D4C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322C8E">
        <w:rPr>
          <w:rFonts w:cs="Traditional Arabic" w:hint="cs"/>
          <w:sz w:val="36"/>
          <w:szCs w:val="36"/>
          <w:rtl/>
        </w:rPr>
        <w:t>الحمد لله ثم الحمد لله</w:t>
      </w:r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الحمد لله نحمده</w:t>
      </w:r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ونستعين </w:t>
      </w:r>
      <w:proofErr w:type="spellStart"/>
      <w:r w:rsidRPr="00322C8E">
        <w:rPr>
          <w:rFonts w:cs="Traditional Arabic" w:hint="cs"/>
          <w:sz w:val="36"/>
          <w:szCs w:val="36"/>
          <w:rtl/>
        </w:rPr>
        <w:t>به</w:t>
      </w:r>
      <w:proofErr w:type="spellEnd"/>
      <w:r w:rsidRPr="00322C8E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322C8E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44330C">
        <w:rPr>
          <w:rFonts w:cs="Traditional Arabic" w:hint="cs"/>
          <w:sz w:val="36"/>
          <w:szCs w:val="36"/>
          <w:rtl/>
        </w:rPr>
        <w:t>ً،</w:t>
      </w:r>
      <w:r w:rsidRPr="00322C8E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 وأن سيدنا محمداً عبده ورسوله</w:t>
      </w:r>
      <w:r w:rsidR="0044330C">
        <w:rPr>
          <w:rFonts w:cs="Traditional Arabic" w:hint="cs"/>
          <w:sz w:val="36"/>
          <w:szCs w:val="36"/>
          <w:rtl/>
        </w:rPr>
        <w:t>، خير نبي اجتباه، وهدى</w:t>
      </w:r>
      <w:r w:rsidRPr="00322C8E">
        <w:rPr>
          <w:rFonts w:cs="Traditional Arabic" w:hint="cs"/>
          <w:sz w:val="36"/>
          <w:szCs w:val="36"/>
          <w:rtl/>
        </w:rPr>
        <w:t>ً ورحمة للعالمين أرسله، أرسله ربنا بالهدى ودين الحق ليظهره على الدين كله ولو كره الكافرون</w:t>
      </w:r>
      <w:r w:rsidR="0044330C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ولو كره المشركون</w:t>
      </w:r>
      <w:r w:rsidR="0044330C">
        <w:rPr>
          <w:rFonts w:cs="Traditional Arabic" w:hint="cs"/>
          <w:sz w:val="36"/>
          <w:szCs w:val="36"/>
          <w:rtl/>
        </w:rPr>
        <w:t>، ولو كره من كره اللهم صل</w:t>
      </w:r>
      <w:r w:rsidRPr="00322C8E">
        <w:rPr>
          <w:rFonts w:cs="Traditional Arabic" w:hint="cs"/>
          <w:sz w:val="36"/>
          <w:szCs w:val="36"/>
          <w:rtl/>
        </w:rPr>
        <w:t xml:space="preserve"> على سيدنا محمد وعلى آله وصحبه وسلم أما بعد:</w:t>
      </w:r>
    </w:p>
    <w:p w:rsidR="00FF4179" w:rsidRDefault="00A54C4C" w:rsidP="00BE230D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322C8E">
        <w:rPr>
          <w:rFonts w:cs="Traditional Arabic" w:hint="cs"/>
          <w:sz w:val="36"/>
          <w:szCs w:val="36"/>
          <w:rtl/>
        </w:rPr>
        <w:t>فيا عباد الله أوصيكم ونفسي بتقوى الله تعالى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وأحثكم وإياي على طاعة الله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يا قوم نحن عما قريب ذاهبون من هذه الدار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وكم مر الموت علينا ونزل بغيرنا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وغداً سيمر على غيرنا وينزل بنا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وإن السعيد من سعد في تلك الدار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وإن الشقي من شقي في تلك الدار</w:t>
      </w:r>
      <w:r w:rsidR="00FF4179">
        <w:rPr>
          <w:rFonts w:cs="Traditional Arabic" w:hint="cs"/>
          <w:sz w:val="36"/>
          <w:szCs w:val="36"/>
          <w:rtl/>
        </w:rPr>
        <w:t>،</w:t>
      </w:r>
      <w:r w:rsidRPr="00322C8E">
        <w:rPr>
          <w:rFonts w:cs="Traditional Arabic" w:hint="cs"/>
          <w:sz w:val="36"/>
          <w:szCs w:val="36"/>
          <w:rtl/>
        </w:rPr>
        <w:t xml:space="preserve"> فقدموا لأنفسكم</w:t>
      </w:r>
      <w:r w:rsidR="00FF4179">
        <w:rPr>
          <w:rFonts w:cs="Traditional Arabic" w:hint="cs"/>
          <w:sz w:val="36"/>
          <w:szCs w:val="36"/>
          <w:rtl/>
        </w:rPr>
        <w:t>.</w:t>
      </w:r>
      <w:r w:rsidR="00FF4179" w:rsidRPr="00FF4179">
        <w:rPr>
          <w:rFonts w:asciiTheme="minorBidi" w:hAnsiTheme="minorBidi" w:cs="Traditional Arabic" w:hint="cs"/>
          <w:sz w:val="36"/>
          <w:szCs w:val="36"/>
          <w:rtl/>
          <w:lang w:bidi="ar-SY"/>
        </w:rPr>
        <w:t xml:space="preserve"> </w:t>
      </w:r>
      <w:r w:rsidR="00FF4179" w:rsidRPr="00B808EA">
        <w:rPr>
          <w:rFonts w:asciiTheme="minorBidi" w:hAnsiTheme="minorBidi" w:cs="Traditional Arabic" w:hint="cs"/>
          <w:sz w:val="36"/>
          <w:szCs w:val="36"/>
          <w:rtl/>
          <w:lang w:bidi="ar-SY"/>
        </w:rPr>
        <w:t>إنه من</w:t>
      </w:r>
      <w:r w:rsidR="00FF4179" w:rsidRPr="00B808EA">
        <w:rPr>
          <w:rFonts w:asciiTheme="minorBidi" w:hAnsiTheme="minorBidi" w:cs="DecoType Naskh" w:hint="cs"/>
          <w:b/>
          <w:bCs/>
          <w:sz w:val="36"/>
          <w:szCs w:val="36"/>
          <w:rtl/>
          <w:lang w:bidi="ar-SY"/>
        </w:rPr>
        <w:t xml:space="preserve"> </w:t>
      </w:r>
      <w:r w:rsidR="00FF4179" w:rsidRPr="00B808EA">
        <w:rPr>
          <w:rFonts w:ascii="Traditional Arabic" w:cs="DecoType Naskh" w:hint="cs"/>
          <w:color w:val="C00000"/>
          <w:sz w:val="36"/>
          <w:szCs w:val="36"/>
          <w:rtl/>
        </w:rPr>
        <w:t>{</w:t>
      </w:r>
      <w:r w:rsidR="00FF4179" w:rsidRPr="00BE230D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00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يَعْمَلْ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مِثْقَالَ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ذَرَّةٍ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خَيْرًا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يَرَهُ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(7)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وَمَنْ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يَعْمَلْ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مِثْقَالَ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ذَرَّةٍ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شَرًّا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FF4179" w:rsidRPr="00BE230D">
        <w:rPr>
          <w:rFonts w:ascii="Traditional Arabic" w:eastAsiaTheme="minorEastAsia" w:cs="DecoType Naskh" w:hint="eastAsia"/>
          <w:color w:val="006600"/>
          <w:sz w:val="36"/>
          <w:szCs w:val="36"/>
          <w:rtl/>
        </w:rPr>
        <w:t>يَرَهُ</w:t>
      </w:r>
      <w:r w:rsidR="00FF4179" w:rsidRPr="00BE230D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(8)</w:t>
      </w:r>
      <w:r w:rsidR="00BE230D" w:rsidRPr="00BE230D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 xml:space="preserve"> </w:t>
      </w:r>
      <w:r w:rsidR="00BE230D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FF4179" w:rsidRPr="00BE230D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[</w:t>
      </w:r>
      <w:r w:rsidR="00FF4179" w:rsidRPr="00FF4179">
        <w:rPr>
          <w:rFonts w:cs="Traditional Arabic" w:hint="cs"/>
          <w:sz w:val="36"/>
          <w:szCs w:val="36"/>
          <w:rtl/>
        </w:rPr>
        <w:t>الزلزلة]</w:t>
      </w:r>
      <w:r w:rsidR="00FF4179">
        <w:rPr>
          <w:rFonts w:cs="Traditional Arabic" w:hint="cs"/>
          <w:sz w:val="36"/>
          <w:szCs w:val="36"/>
          <w:rtl/>
        </w:rPr>
        <w:t>.</w:t>
      </w:r>
    </w:p>
    <w:p w:rsidR="00282C89" w:rsidRDefault="00A54C4C" w:rsidP="00282C89">
      <w:pPr>
        <w:spacing w:line="240" w:lineRule="auto"/>
        <w:ind w:firstLine="686"/>
        <w:jc w:val="both"/>
        <w:rPr>
          <w:rFonts w:cs="Traditional Arabic"/>
          <w:sz w:val="36"/>
          <w:szCs w:val="36"/>
          <w:rtl/>
        </w:rPr>
      </w:pPr>
      <w:r w:rsidRPr="00322C8E">
        <w:rPr>
          <w:rFonts w:cs="Traditional Arabic" w:hint="cs"/>
          <w:sz w:val="36"/>
          <w:szCs w:val="36"/>
          <w:rtl/>
        </w:rPr>
        <w:t xml:space="preserve"> ثم استفتح بالذي هو خير يقول الله تبارك وتعالى في محكم التنزيل:</w:t>
      </w:r>
    </w:p>
    <w:p w:rsidR="00A54C4C" w:rsidRPr="00FF4179" w:rsidRDefault="005F0153" w:rsidP="00282C89">
      <w:pPr>
        <w:spacing w:line="240" w:lineRule="auto"/>
        <w:ind w:firstLine="686"/>
        <w:jc w:val="both"/>
        <w:rPr>
          <w:rFonts w:cs="Traditional Arabic"/>
          <w:sz w:val="36"/>
          <w:szCs w:val="36"/>
        </w:rPr>
      </w:pPr>
      <w:r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فَاقْصُصِ</w:t>
      </w:r>
      <w:r>
        <w:rPr>
          <w:rFonts w:ascii="Traditional Arabic" w:cs="Traditional Arabic"/>
          <w:b/>
          <w:bCs/>
          <w:color w:val="000000"/>
          <w:sz w:val="44"/>
          <w:szCs w:val="44"/>
          <w:rtl/>
        </w:rPr>
        <w:t xml:space="preserve"> </w:t>
      </w:r>
      <w:r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الْقَصَصَ</w:t>
      </w:r>
      <w:r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لَعَلَّهُمْ</w:t>
      </w:r>
      <w:r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يَتَفَكَّرُونَ</w:t>
      </w:r>
      <w:r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(176)</w:t>
      </w:r>
      <w:r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Pr="005F0153">
        <w:rPr>
          <w:rFonts w:cs="Traditional Arabic" w:hint="cs"/>
          <w:sz w:val="36"/>
          <w:szCs w:val="36"/>
          <w:rtl/>
        </w:rPr>
        <w:t>[</w:t>
      </w:r>
      <w:r w:rsidR="00A54C4C" w:rsidRPr="005F0153">
        <w:rPr>
          <w:rFonts w:cs="Traditional Arabic"/>
          <w:sz w:val="36"/>
          <w:szCs w:val="36"/>
          <w:rtl/>
        </w:rPr>
        <w:t>الأعراف</w:t>
      </w:r>
      <w:r w:rsidRPr="005F0153">
        <w:rPr>
          <w:rFonts w:cs="Traditional Arabic" w:hint="cs"/>
          <w:sz w:val="36"/>
          <w:szCs w:val="36"/>
          <w:rtl/>
        </w:rPr>
        <w:t>]</w:t>
      </w:r>
    </w:p>
    <w:p w:rsidR="00A54C4C" w:rsidRPr="00322C8E" w:rsidRDefault="00A54C4C" w:rsidP="005F0153">
      <w:pPr>
        <w:spacing w:line="240" w:lineRule="auto"/>
        <w:ind w:firstLine="720"/>
        <w:jc w:val="both"/>
        <w:rPr>
          <w:rFonts w:ascii="Arial" w:hAnsi="Arial" w:cs="Traditional Arabic"/>
          <w:sz w:val="36"/>
          <w:szCs w:val="36"/>
        </w:rPr>
      </w:pPr>
      <w:r w:rsidRPr="00282C89">
        <w:rPr>
          <w:rFonts w:ascii="Calibri" w:hAnsi="Calibri" w:cs="Traditional Arabic" w:hint="cs"/>
          <w:b/>
          <w:bCs/>
          <w:sz w:val="36"/>
          <w:szCs w:val="36"/>
          <w:rtl/>
        </w:rPr>
        <w:t>وقال ربنا:</w:t>
      </w:r>
      <w:r w:rsidRPr="00322C8E">
        <w:rPr>
          <w:rFonts w:ascii="Calibri" w:hAnsi="Calibri" w:cs="Traditional Arabic" w:hint="cs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لَقَدْ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كَانَ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قَصَصِهِمْ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عِبْرَةٌ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لِأُولِي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الْأَلْبَابِ..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(111)</w:t>
      </w:r>
      <w:r w:rsidR="005F0153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 xml:space="preserve"> }</w:t>
      </w:r>
      <w:r w:rsidR="005F0153" w:rsidRPr="005F0153">
        <w:rPr>
          <w:rFonts w:cs="Traditional Arabic" w:hint="cs"/>
          <w:sz w:val="36"/>
          <w:szCs w:val="36"/>
          <w:rtl/>
        </w:rPr>
        <w:t>[</w:t>
      </w:r>
      <w:r w:rsidR="005F0153" w:rsidRPr="005F0153">
        <w:rPr>
          <w:rFonts w:cs="Traditional Arabic"/>
          <w:sz w:val="36"/>
          <w:szCs w:val="36"/>
          <w:rtl/>
        </w:rPr>
        <w:t>يوسف</w:t>
      </w:r>
      <w:r w:rsidR="005F0153" w:rsidRPr="005F0153">
        <w:rPr>
          <w:rFonts w:cs="Traditional Arabic" w:hint="cs"/>
          <w:sz w:val="36"/>
          <w:szCs w:val="36"/>
          <w:rtl/>
        </w:rPr>
        <w:t>]</w:t>
      </w:r>
    </w:p>
    <w:p w:rsidR="00A54C4C" w:rsidRPr="00322C8E" w:rsidRDefault="00A54C4C" w:rsidP="005F0153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وقال جل من قائل</w:t>
      </w:r>
      <w:r w:rsidR="005F0153" w:rsidRPr="00282C89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نَحْنُ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نَقُصُّ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عَلَيْكَ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نَبَأَهُمْ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بِالْحَقِّ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5F0153" w:rsidRPr="005F015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5F0153" w:rsidRPr="005F0153">
        <w:rPr>
          <w:rFonts w:ascii="Traditional Arabic" w:eastAsiaTheme="minorEastAsia" w:cs="DecoType Naskh"/>
          <w:color w:val="006600"/>
          <w:sz w:val="36"/>
          <w:szCs w:val="36"/>
          <w:rtl/>
        </w:rPr>
        <w:t>(13)</w:t>
      </w:r>
      <w:r w:rsidR="005F0153" w:rsidRPr="005F015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5F0153" w:rsidRPr="00604336">
        <w:rPr>
          <w:rFonts w:ascii="Arial" w:hAnsi="Arial" w:cs="Traditional Arabic" w:hint="cs"/>
          <w:sz w:val="36"/>
          <w:szCs w:val="36"/>
          <w:rtl/>
        </w:rPr>
        <w:t>[</w:t>
      </w:r>
      <w:r w:rsidRPr="00322C8E">
        <w:rPr>
          <w:rFonts w:ascii="Arial" w:hAnsi="Arial" w:cs="Traditional Arabic"/>
          <w:sz w:val="36"/>
          <w:szCs w:val="36"/>
          <w:rtl/>
        </w:rPr>
        <w:t>الكهف</w:t>
      </w:r>
      <w:r w:rsidR="005F0153">
        <w:rPr>
          <w:rFonts w:ascii="Arial" w:hAnsi="Arial" w:cs="Traditional Arabic" w:hint="cs"/>
          <w:sz w:val="36"/>
          <w:szCs w:val="36"/>
          <w:rtl/>
        </w:rPr>
        <w:t>]</w:t>
      </w:r>
      <w:r w:rsidR="00220EF7">
        <w:rPr>
          <w:rFonts w:ascii="Arial" w:hAnsi="Arial" w:cs="Traditional Arabic" w:hint="cs"/>
          <w:sz w:val="36"/>
          <w:szCs w:val="36"/>
          <w:rtl/>
        </w:rPr>
        <w:t>.</w:t>
      </w:r>
    </w:p>
    <w:p w:rsidR="009A16F5" w:rsidRDefault="00A54C4C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9A16F5">
        <w:rPr>
          <w:rFonts w:ascii="Arial" w:hAnsi="Arial" w:cs="Traditional Arabic" w:hint="cs"/>
          <w:b/>
          <w:bCs/>
          <w:sz w:val="36"/>
          <w:szCs w:val="36"/>
          <w:rtl/>
        </w:rPr>
        <w:t>القصة أيها الإخوة</w:t>
      </w:r>
      <w:r w:rsidR="00220EF7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9A16F5">
        <w:rPr>
          <w:rFonts w:ascii="Arial" w:hAnsi="Arial" w:cs="Traditional Arabic" w:hint="cs"/>
          <w:b/>
          <w:bCs/>
          <w:sz w:val="36"/>
          <w:szCs w:val="36"/>
          <w:rtl/>
        </w:rPr>
        <w:t xml:space="preserve"> وسيلة تربوية تعليمية</w:t>
      </w:r>
      <w:r w:rsidR="009A16F5" w:rsidRPr="009A16F5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9A16F5" w:rsidRDefault="00A54C4C" w:rsidP="00220EF7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lastRenderedPageBreak/>
        <w:t xml:space="preserve"> استخدمها القرآن الكريم فقص علينا قصص الأنبياء والصالحين</w:t>
      </w:r>
      <w:r w:rsidR="00220EF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وقصص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العصاة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والفاجرين</w:t>
      </w:r>
      <w:r w:rsidR="00220EF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واستخدمها سيدنا محمد </w:t>
      </w:r>
      <w:r w:rsidR="00220EF7" w:rsidRPr="00220EF7">
        <w:rPr>
          <w:rFonts w:ascii="Arial" w:hAnsi="Arial" w:cs="Traditional Arabic" w:hint="cs"/>
          <w:sz w:val="36"/>
          <w:szCs w:val="36"/>
          <w:rtl/>
        </w:rPr>
        <w:t>صلى الله عليه وسلم</w:t>
      </w:r>
      <w:r w:rsidR="00220EF7"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322C8E">
        <w:rPr>
          <w:rFonts w:ascii="Arial" w:hAnsi="Arial" w:cs="Traditional Arabic" w:hint="cs"/>
          <w:sz w:val="36"/>
          <w:szCs w:val="36"/>
          <w:rtl/>
        </w:rPr>
        <w:t>فقص علينا قصة الثلاثة الذين حبسوا في الغ</w:t>
      </w:r>
      <w:r w:rsidR="00220EF7">
        <w:rPr>
          <w:rFonts w:ascii="Arial" w:hAnsi="Arial" w:cs="Traditional Arabic" w:hint="cs"/>
          <w:sz w:val="36"/>
          <w:szCs w:val="36"/>
          <w:rtl/>
        </w:rPr>
        <w:t>ا</w:t>
      </w:r>
      <w:r w:rsidRPr="00322C8E">
        <w:rPr>
          <w:rFonts w:ascii="Arial" w:hAnsi="Arial" w:cs="Traditional Arabic" w:hint="cs"/>
          <w:sz w:val="36"/>
          <w:szCs w:val="36"/>
          <w:rtl/>
        </w:rPr>
        <w:t>ر</w:t>
      </w:r>
      <w:r w:rsidR="00220EF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وقصة الأبرص والأقرع والأعمى</w:t>
      </w:r>
      <w:r w:rsidR="00220EF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وقصة جريج الراهب وغيرها من القصص</w:t>
      </w:r>
      <w:r w:rsidR="009A16F5">
        <w:rPr>
          <w:rFonts w:ascii="Arial" w:hAnsi="Arial" w:cs="Traditional Arabic" w:hint="cs"/>
          <w:sz w:val="36"/>
          <w:szCs w:val="36"/>
          <w:rtl/>
        </w:rPr>
        <w:t>.</w:t>
      </w:r>
    </w:p>
    <w:p w:rsidR="00A54C4C" w:rsidRPr="00322C8E" w:rsidRDefault="00A54C4C" w:rsidP="00220EF7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8A11C4">
        <w:rPr>
          <w:rFonts w:ascii="Arial" w:hAnsi="Arial" w:cs="Traditional Arabic" w:hint="cs"/>
          <w:b/>
          <w:bCs/>
          <w:sz w:val="36"/>
          <w:szCs w:val="36"/>
          <w:rtl/>
        </w:rPr>
        <w:t xml:space="preserve"> قال الإمام </w:t>
      </w:r>
      <w:proofErr w:type="spellStart"/>
      <w:r w:rsidRPr="008A11C4">
        <w:rPr>
          <w:rFonts w:ascii="Arial" w:hAnsi="Arial" w:cs="Traditional Arabic" w:hint="cs"/>
          <w:b/>
          <w:bCs/>
          <w:sz w:val="36"/>
          <w:szCs w:val="36"/>
          <w:rtl/>
        </w:rPr>
        <w:t>الجنيد</w:t>
      </w:r>
      <w:proofErr w:type="spellEnd"/>
      <w:r w:rsidR="00220EF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الحكايات جند من جند الله عز وجل يقوي بها إيمان السابقين إلى الله</w:t>
      </w:r>
      <w:r w:rsidR="00220EF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فقيل له هل لهذا من شاهد</w:t>
      </w:r>
      <w:r w:rsidR="009A16F5">
        <w:rPr>
          <w:rFonts w:ascii="Arial" w:hAnsi="Arial" w:cs="Traditional Arabic" w:hint="cs"/>
          <w:sz w:val="36"/>
          <w:szCs w:val="36"/>
          <w:rtl/>
        </w:rPr>
        <w:t xml:space="preserve">. </w:t>
      </w:r>
      <w:r w:rsidRPr="00322C8E">
        <w:rPr>
          <w:rFonts w:ascii="Arial" w:hAnsi="Arial" w:cs="Traditional Arabic" w:hint="cs"/>
          <w:sz w:val="36"/>
          <w:szCs w:val="36"/>
          <w:rtl/>
        </w:rPr>
        <w:t>فقال</w:t>
      </w:r>
      <w:r w:rsidR="00220EF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قوله تعالى:</w:t>
      </w:r>
      <w:r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وَكُلًّا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نَقُصُّ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عَلَيْكَ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مِنْ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أَنْبَاءِ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الرُّسُلِ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مَا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نُثَبِّتُ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بِهِ</w:t>
      </w:r>
      <w:proofErr w:type="spellEnd"/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فُؤَادَكَ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وَجَاءَكَ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فِي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هَذِهِ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الْحَقُّ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وَمَوْعِظَةٌ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وَذِكْرَى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 w:rsidRP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لِلْمُؤْمِنِينَ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(120)</w:t>
      </w:r>
      <w:r w:rsidR="00220EF7" w:rsidRPr="00220EF7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220EF7" w:rsidRPr="00220EF7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220EF7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[</w:t>
      </w:r>
      <w:r w:rsidRPr="00322C8E">
        <w:rPr>
          <w:rFonts w:ascii="Arial" w:hAnsi="Arial" w:cs="Traditional Arabic"/>
          <w:sz w:val="36"/>
          <w:szCs w:val="36"/>
          <w:rtl/>
        </w:rPr>
        <w:t>هود</w:t>
      </w:r>
      <w:r w:rsidR="00220EF7">
        <w:rPr>
          <w:rFonts w:ascii="Arial" w:hAnsi="Arial" w:cs="Traditional Arabic" w:hint="cs"/>
          <w:sz w:val="36"/>
          <w:szCs w:val="36"/>
          <w:rtl/>
        </w:rPr>
        <w:t>]</w:t>
      </w:r>
    </w:p>
    <w:p w:rsidR="008A11C4" w:rsidRDefault="00A54C4C" w:rsidP="008A11C4">
      <w:pPr>
        <w:spacing w:before="200"/>
        <w:ind w:firstLine="720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>قال أحد العلماء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استكثروا من الحكايات فإنها درر وربما كانت فيها الدرة اليتيمة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وقد اعتنى المؤدبون والمربون بالقصص النافع حتى لا يغمر أولادنا قصص لا قيمة لها ولا أهداف تربوية لها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وفي المكتبات كتاب مؤلف من ثلاث مجلدات اسمه  </w:t>
      </w:r>
      <w:r w:rsidR="008A11C4">
        <w:rPr>
          <w:rFonts w:ascii="Arial" w:hAnsi="Arial" w:cs="Traditional Arabic" w:hint="cs"/>
          <w:sz w:val="36"/>
          <w:szCs w:val="36"/>
          <w:rtl/>
        </w:rPr>
        <w:t>(</w:t>
      </w:r>
      <w:r w:rsidRPr="00322C8E">
        <w:rPr>
          <w:rFonts w:ascii="Arial" w:hAnsi="Arial" w:cs="Traditional Arabic" w:hint="cs"/>
          <w:sz w:val="36"/>
          <w:szCs w:val="36"/>
          <w:rtl/>
        </w:rPr>
        <w:t>قصص العرب</w:t>
      </w:r>
      <w:r w:rsidR="008A11C4">
        <w:rPr>
          <w:rFonts w:ascii="Arial" w:hAnsi="Arial" w:cs="Traditional Arabic" w:hint="cs"/>
          <w:sz w:val="36"/>
          <w:szCs w:val="36"/>
          <w:rtl/>
        </w:rPr>
        <w:t>)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لثلاث من المؤلفين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فيه كثير من القصص الواقعة المفيدة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1D6C1B" w:rsidRPr="00322C8E">
        <w:rPr>
          <w:rFonts w:ascii="Arial" w:hAnsi="Arial" w:cs="Traditional Arabic" w:hint="cs"/>
          <w:sz w:val="36"/>
          <w:szCs w:val="36"/>
          <w:rtl/>
        </w:rPr>
        <w:t xml:space="preserve">وقد اختصر الكتاب في مجلدة واحدة شيخ فاضل معاصر سمى المختصر </w:t>
      </w:r>
      <w:r w:rsidR="008A11C4">
        <w:rPr>
          <w:rFonts w:ascii="Arial" w:hAnsi="Arial" w:cs="Traditional Arabic" w:hint="cs"/>
          <w:sz w:val="36"/>
          <w:szCs w:val="36"/>
          <w:rtl/>
        </w:rPr>
        <w:t>(</w:t>
      </w:r>
      <w:r w:rsidR="001D6C1B" w:rsidRPr="00322C8E">
        <w:rPr>
          <w:rFonts w:ascii="Arial" w:hAnsi="Arial" w:cs="Traditional Arabic" w:hint="cs"/>
          <w:sz w:val="36"/>
          <w:szCs w:val="36"/>
          <w:rtl/>
        </w:rPr>
        <w:t>من قصص العرب</w:t>
      </w:r>
      <w:r w:rsidR="008A11C4">
        <w:rPr>
          <w:rFonts w:ascii="Arial" w:hAnsi="Arial" w:cs="Traditional Arabic" w:hint="cs"/>
          <w:sz w:val="36"/>
          <w:szCs w:val="36"/>
          <w:rtl/>
        </w:rPr>
        <w:t>)</w:t>
      </w:r>
      <w:r w:rsidR="001D6C1B" w:rsidRPr="00322C8E">
        <w:rPr>
          <w:rFonts w:ascii="Arial" w:hAnsi="Arial" w:cs="Traditional Arabic" w:hint="cs"/>
          <w:sz w:val="36"/>
          <w:szCs w:val="36"/>
          <w:rtl/>
        </w:rPr>
        <w:t xml:space="preserve"> أراه مفيداً ون</w:t>
      </w:r>
      <w:r w:rsidR="008A11C4">
        <w:rPr>
          <w:rFonts w:ascii="Arial" w:hAnsi="Arial" w:cs="Traditional Arabic" w:hint="cs"/>
          <w:sz w:val="36"/>
          <w:szCs w:val="36"/>
          <w:rtl/>
        </w:rPr>
        <w:t>افعاً أن يكون في مكتبة كل أخ فين</w:t>
      </w:r>
      <w:r w:rsidR="001D6C1B" w:rsidRPr="00322C8E">
        <w:rPr>
          <w:rFonts w:ascii="Arial" w:hAnsi="Arial" w:cs="Traditional Arabic" w:hint="cs"/>
          <w:sz w:val="36"/>
          <w:szCs w:val="36"/>
          <w:rtl/>
        </w:rPr>
        <w:t>ا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1D6C1B" w:rsidRPr="00322C8E">
        <w:rPr>
          <w:rFonts w:ascii="Arial" w:hAnsi="Arial" w:cs="Traditional Arabic" w:hint="cs"/>
          <w:sz w:val="36"/>
          <w:szCs w:val="36"/>
          <w:rtl/>
        </w:rPr>
        <w:t xml:space="preserve"> يفيد منه تربية لأولاده ولنفسه ولأهل بيته</w:t>
      </w:r>
      <w:r w:rsidR="008A11C4">
        <w:rPr>
          <w:rFonts w:ascii="Arial" w:hAnsi="Arial" w:cs="Traditional Arabic" w:hint="cs"/>
          <w:sz w:val="36"/>
          <w:szCs w:val="36"/>
          <w:rtl/>
        </w:rPr>
        <w:t>.</w:t>
      </w:r>
    </w:p>
    <w:p w:rsidR="008A11C4" w:rsidRDefault="001D6C1B" w:rsidP="008A11C4">
      <w:pPr>
        <w:spacing w:before="200"/>
        <w:ind w:firstLine="720"/>
        <w:rPr>
          <w:rFonts w:cs="Traditional Arabic"/>
          <w:b/>
          <w:bCs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وأنا أختار لكم الآن من الكتاب الأصل القصة التالية اجعلها مادة هذه الخطبة التي عنونتها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8A11C4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8A11C4">
        <w:rPr>
          <w:rFonts w:cs="Traditional Arabic" w:hint="cs"/>
          <w:b/>
          <w:bCs/>
          <w:color w:val="009900"/>
          <w:sz w:val="36"/>
          <w:szCs w:val="36"/>
          <w:rtl/>
        </w:rPr>
        <w:t>قصص و عبر</w:t>
      </w:r>
      <w:r w:rsidR="008A11C4" w:rsidRPr="000F5C7E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</w:p>
    <w:p w:rsidR="008A11C4" w:rsidRDefault="001D6C1B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>قال أحد التجار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قصدت الحج في بعض الأعوام وكانت تجارتي عظيمة وأموالي كثيرة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وكان في وسط</w:t>
      </w:r>
      <w:r w:rsidR="008A11C4">
        <w:rPr>
          <w:rFonts w:ascii="Arial" w:hAnsi="Arial" w:cs="Traditional Arabic" w:hint="cs"/>
          <w:sz w:val="36"/>
          <w:szCs w:val="36"/>
          <w:rtl/>
        </w:rPr>
        <w:t>ي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فيه دنانير وجواهر قيمة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="00282BE1" w:rsidRPr="00322C8E">
        <w:rPr>
          <w:rFonts w:ascii="Arial" w:hAnsi="Arial" w:cs="Traditional Arabic" w:hint="cs"/>
          <w:sz w:val="36"/>
          <w:szCs w:val="36"/>
          <w:rtl/>
        </w:rPr>
        <w:t>اله</w:t>
      </w:r>
      <w:r w:rsidR="008A11C4">
        <w:rPr>
          <w:rFonts w:ascii="Arial" w:hAnsi="Arial" w:cs="Traditional Arabic" w:hint="cs"/>
          <w:sz w:val="36"/>
          <w:szCs w:val="36"/>
          <w:rtl/>
        </w:rPr>
        <w:t>م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>يان</w:t>
      </w:r>
      <w:proofErr w:type="spellEnd"/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الزنار الذي يوضع فيه النقود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وكان </w:t>
      </w:r>
      <w:proofErr w:type="spellStart"/>
      <w:r w:rsidR="00282BE1" w:rsidRPr="00322C8E">
        <w:rPr>
          <w:rFonts w:ascii="Arial" w:hAnsi="Arial" w:cs="Traditional Arabic" w:hint="cs"/>
          <w:sz w:val="36"/>
          <w:szCs w:val="36"/>
          <w:rtl/>
        </w:rPr>
        <w:t>الهميان</w:t>
      </w:r>
      <w:proofErr w:type="spellEnd"/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من ديباج أسود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فلما كنت في بعض الطريق نزلت لأقضي بعض شأني ف</w:t>
      </w:r>
      <w:r w:rsidR="008A11C4">
        <w:rPr>
          <w:rFonts w:ascii="Arial" w:hAnsi="Arial" w:cs="Traditional Arabic" w:hint="cs"/>
          <w:sz w:val="36"/>
          <w:szCs w:val="36"/>
          <w:rtl/>
        </w:rPr>
        <w:t>ا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نحل </w:t>
      </w:r>
      <w:proofErr w:type="spellStart"/>
      <w:r w:rsidR="00282BE1" w:rsidRPr="00322C8E">
        <w:rPr>
          <w:rFonts w:ascii="Arial" w:hAnsi="Arial" w:cs="Traditional Arabic" w:hint="cs"/>
          <w:sz w:val="36"/>
          <w:szCs w:val="36"/>
          <w:rtl/>
        </w:rPr>
        <w:t>الهميان</w:t>
      </w:r>
      <w:proofErr w:type="spellEnd"/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من وسطي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سقط ولم أعلم ب</w:t>
      </w:r>
      <w:r w:rsidR="008A11C4">
        <w:rPr>
          <w:rFonts w:ascii="Arial" w:hAnsi="Arial" w:cs="Traditional Arabic" w:hint="cs"/>
          <w:sz w:val="36"/>
          <w:szCs w:val="36"/>
          <w:rtl/>
        </w:rPr>
        <w:t>ذ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>لك إلا بعد أن سرت عن الموضع فراسخ عديدة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ولكن ذلك لم يكن يؤثر في قلبي لما كنت أحتويه من غنى واستخلفت ذلك المال عند ال</w:t>
      </w:r>
      <w:r w:rsidR="008A11C4">
        <w:rPr>
          <w:rFonts w:ascii="Arial" w:hAnsi="Arial" w:cs="Traditional Arabic" w:hint="cs"/>
          <w:sz w:val="36"/>
          <w:szCs w:val="36"/>
          <w:rtl/>
        </w:rPr>
        <w:t>ل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>ه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 xml:space="preserve"> إذ كنت في طريقي عنده تعالى</w:t>
      </w:r>
      <w:r w:rsidR="008A11C4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="00282BE1" w:rsidRPr="00322C8E">
        <w:rPr>
          <w:rFonts w:ascii="Arial" w:hAnsi="Arial" w:cs="Traditional Arabic" w:hint="cs"/>
          <w:sz w:val="36"/>
          <w:szCs w:val="36"/>
          <w:rtl/>
        </w:rPr>
        <w:t>ولما قضيت حجتي وعدت تتابعت المحن علي حتى لم أعد أملك شيئا</w:t>
      </w:r>
      <w:r w:rsidR="008A11C4">
        <w:rPr>
          <w:rFonts w:ascii="Arial" w:hAnsi="Arial" w:cs="Traditional Arabic" w:hint="cs"/>
          <w:sz w:val="36"/>
          <w:szCs w:val="36"/>
          <w:rtl/>
        </w:rPr>
        <w:t>ً.</w:t>
      </w:r>
    </w:p>
    <w:p w:rsidR="00805EE0" w:rsidRDefault="00282BE1" w:rsidP="00282C89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lastRenderedPageBreak/>
        <w:t xml:space="preserve"> فخرجت على وجهي من بلدي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ولما كان بعد سنين من فقري أفضيت إلى مكان وزوجي معي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وما أمل</w:t>
      </w:r>
      <w:r w:rsidR="008A11C4">
        <w:rPr>
          <w:rFonts w:ascii="Arial" w:hAnsi="Arial" w:cs="Traditional Arabic" w:hint="cs"/>
          <w:sz w:val="36"/>
          <w:szCs w:val="36"/>
          <w:rtl/>
        </w:rPr>
        <w:t xml:space="preserve">ك في تلك الليلة إلا </w:t>
      </w:r>
      <w:proofErr w:type="spellStart"/>
      <w:r w:rsidR="008A11C4">
        <w:rPr>
          <w:rFonts w:ascii="Arial" w:hAnsi="Arial" w:cs="Traditional Arabic" w:hint="cs"/>
          <w:sz w:val="36"/>
          <w:szCs w:val="36"/>
          <w:rtl/>
        </w:rPr>
        <w:t>دانقاً</w:t>
      </w:r>
      <w:proofErr w:type="spellEnd"/>
      <w:r w:rsidR="008A11C4">
        <w:rPr>
          <w:rFonts w:ascii="Arial" w:hAnsi="Arial" w:cs="Traditional Arabic" w:hint="cs"/>
          <w:sz w:val="36"/>
          <w:szCs w:val="36"/>
          <w:rtl/>
        </w:rPr>
        <w:t xml:space="preserve"> ونصف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8A11C4">
        <w:rPr>
          <w:rFonts w:ascii="Arial" w:hAnsi="Arial" w:cs="Traditional Arabic" w:hint="cs"/>
          <w:sz w:val="36"/>
          <w:szCs w:val="36"/>
          <w:rtl/>
        </w:rPr>
        <w:t>-</w:t>
      </w:r>
      <w:r w:rsidRPr="00322C8E">
        <w:rPr>
          <w:rFonts w:ascii="Arial" w:hAnsi="Arial" w:cs="Traditional Arabic" w:hint="cs"/>
          <w:sz w:val="36"/>
          <w:szCs w:val="36"/>
          <w:rtl/>
        </w:rPr>
        <w:t>ما يساوي عشر ليرات سورية في هذه الأيام</w:t>
      </w:r>
      <w:r w:rsidR="008A11C4">
        <w:rPr>
          <w:rFonts w:ascii="Arial" w:hAnsi="Arial" w:cs="Traditional Arabic" w:hint="cs"/>
          <w:sz w:val="36"/>
          <w:szCs w:val="36"/>
          <w:rtl/>
        </w:rPr>
        <w:t>-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وكانت الليلة مطيرة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فأويت في بعض القرى إلى خان خراب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751259" w:rsidRPr="00322C8E">
        <w:rPr>
          <w:rFonts w:ascii="Arial" w:hAnsi="Arial" w:cs="Traditional Arabic" w:hint="cs"/>
          <w:sz w:val="36"/>
          <w:szCs w:val="36"/>
          <w:rtl/>
        </w:rPr>
        <w:t>فجاء زوجي المخاض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751259" w:rsidRPr="00322C8E">
        <w:rPr>
          <w:rFonts w:ascii="Arial" w:hAnsi="Arial" w:cs="Traditional Arabic" w:hint="cs"/>
          <w:sz w:val="36"/>
          <w:szCs w:val="36"/>
          <w:rtl/>
        </w:rPr>
        <w:t xml:space="preserve"> فتحيرت ثم ولدت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751259" w:rsidRPr="00322C8E">
        <w:rPr>
          <w:rFonts w:ascii="Arial" w:hAnsi="Arial" w:cs="Traditional Arabic" w:hint="cs"/>
          <w:sz w:val="36"/>
          <w:szCs w:val="36"/>
          <w:rtl/>
        </w:rPr>
        <w:t xml:space="preserve"> وقالت</w:t>
      </w:r>
      <w:r w:rsidR="00282C89">
        <w:rPr>
          <w:rFonts w:ascii="Arial" w:hAnsi="Arial" w:cs="Traditional Arabic" w:hint="cs"/>
          <w:sz w:val="36"/>
          <w:szCs w:val="36"/>
          <w:rtl/>
        </w:rPr>
        <w:t>:</w:t>
      </w:r>
      <w:r w:rsidR="00751259" w:rsidRPr="00322C8E">
        <w:rPr>
          <w:rFonts w:ascii="Arial" w:hAnsi="Arial" w:cs="Traditional Arabic" w:hint="cs"/>
          <w:sz w:val="36"/>
          <w:szCs w:val="36"/>
          <w:rtl/>
        </w:rPr>
        <w:t xml:space="preserve"> يا هذا الساعة تخرج روحي فاستخرج لي شيئاً </w:t>
      </w:r>
      <w:proofErr w:type="spellStart"/>
      <w:r w:rsidR="00751259" w:rsidRPr="00322C8E">
        <w:rPr>
          <w:rFonts w:ascii="Arial" w:hAnsi="Arial" w:cs="Traditional Arabic" w:hint="cs"/>
          <w:sz w:val="36"/>
          <w:szCs w:val="36"/>
          <w:rtl/>
        </w:rPr>
        <w:t>اتقوى</w:t>
      </w:r>
      <w:proofErr w:type="spellEnd"/>
      <w:r w:rsidR="00751259"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="00751259" w:rsidRPr="00322C8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805EE0">
        <w:rPr>
          <w:rFonts w:ascii="Arial" w:hAnsi="Arial" w:cs="Traditional Arabic" w:hint="cs"/>
          <w:sz w:val="36"/>
          <w:szCs w:val="36"/>
          <w:rtl/>
        </w:rPr>
        <w:t>.</w:t>
      </w:r>
    </w:p>
    <w:p w:rsidR="00805EE0" w:rsidRDefault="00751259" w:rsidP="00805E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فخرجت أخبط في الظلمة والمطر </w:t>
      </w:r>
      <w:r w:rsidR="00947E27" w:rsidRPr="00322C8E">
        <w:rPr>
          <w:rFonts w:ascii="Arial" w:hAnsi="Arial" w:cs="Traditional Arabic" w:hint="cs"/>
          <w:sz w:val="36"/>
          <w:szCs w:val="36"/>
          <w:rtl/>
        </w:rPr>
        <w:t>حتى جئت إلى بائع الأطعمة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947E27" w:rsidRPr="00322C8E">
        <w:rPr>
          <w:rFonts w:ascii="Arial" w:hAnsi="Arial" w:cs="Traditional Arabic" w:hint="cs"/>
          <w:sz w:val="36"/>
          <w:szCs w:val="36"/>
          <w:rtl/>
        </w:rPr>
        <w:t xml:space="preserve"> فوقفت عليه فكلمني بعد جهد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947E27" w:rsidRPr="00322C8E">
        <w:rPr>
          <w:rFonts w:ascii="Arial" w:hAnsi="Arial" w:cs="Traditional Arabic" w:hint="cs"/>
          <w:sz w:val="36"/>
          <w:szCs w:val="36"/>
          <w:rtl/>
        </w:rPr>
        <w:t xml:space="preserve"> فشرحت له حالي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947E27" w:rsidRPr="00322C8E">
        <w:rPr>
          <w:rFonts w:ascii="Arial" w:hAnsi="Arial" w:cs="Traditional Arabic" w:hint="cs"/>
          <w:sz w:val="36"/>
          <w:szCs w:val="36"/>
          <w:rtl/>
        </w:rPr>
        <w:t xml:space="preserve"> فرحمني وأعطاني بتلك القطع المالية حلبة وزيتاً وأعارني إناء جعلت ذلك فيه وجاء أريد الوضع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947E27" w:rsidRPr="00322C8E">
        <w:rPr>
          <w:rFonts w:ascii="Arial" w:hAnsi="Arial" w:cs="Traditional Arabic" w:hint="cs"/>
          <w:sz w:val="36"/>
          <w:szCs w:val="36"/>
          <w:rtl/>
        </w:rPr>
        <w:t xml:space="preserve"> فلما مشيت بعيداً وقربت من الخان </w:t>
      </w:r>
      <w:proofErr w:type="spellStart"/>
      <w:r w:rsidR="00947E27" w:rsidRPr="00322C8E">
        <w:rPr>
          <w:rFonts w:ascii="Arial" w:hAnsi="Arial" w:cs="Traditional Arabic" w:hint="cs"/>
          <w:sz w:val="36"/>
          <w:szCs w:val="36"/>
          <w:rtl/>
        </w:rPr>
        <w:t>زلقت</w:t>
      </w:r>
      <w:proofErr w:type="spellEnd"/>
      <w:r w:rsidR="00947E27" w:rsidRPr="00322C8E">
        <w:rPr>
          <w:rFonts w:ascii="Arial" w:hAnsi="Arial" w:cs="Traditional Arabic" w:hint="cs"/>
          <w:sz w:val="36"/>
          <w:szCs w:val="36"/>
          <w:rtl/>
        </w:rPr>
        <w:t xml:space="preserve"> رجلي وانكسر الإناء </w:t>
      </w:r>
      <w:r w:rsidR="00735B31" w:rsidRPr="00322C8E">
        <w:rPr>
          <w:rFonts w:ascii="Arial" w:hAnsi="Arial" w:cs="Traditional Arabic" w:hint="cs"/>
          <w:sz w:val="36"/>
          <w:szCs w:val="36"/>
          <w:rtl/>
        </w:rPr>
        <w:t>وذهب جميع ما فيه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735B31" w:rsidRPr="00322C8E">
        <w:rPr>
          <w:rFonts w:ascii="Arial" w:hAnsi="Arial" w:cs="Traditional Arabic" w:hint="cs"/>
          <w:sz w:val="36"/>
          <w:szCs w:val="36"/>
          <w:rtl/>
        </w:rPr>
        <w:t xml:space="preserve"> فورد على قلبي أمر عظيم ما ورد علي مثله قط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="00735B31" w:rsidRPr="00322C8E">
        <w:rPr>
          <w:rFonts w:ascii="Arial" w:hAnsi="Arial" w:cs="Traditional Arabic" w:hint="cs"/>
          <w:sz w:val="36"/>
          <w:szCs w:val="36"/>
          <w:rtl/>
        </w:rPr>
        <w:t xml:space="preserve"> فأقبلت أبكي وأصيح</w:t>
      </w:r>
      <w:r w:rsidR="00805EE0">
        <w:rPr>
          <w:rFonts w:ascii="Arial" w:hAnsi="Arial" w:cs="Traditional Arabic" w:hint="cs"/>
          <w:sz w:val="36"/>
          <w:szCs w:val="36"/>
          <w:rtl/>
        </w:rPr>
        <w:t>.</w:t>
      </w:r>
    </w:p>
    <w:p w:rsidR="00805EE0" w:rsidRDefault="00735B31" w:rsidP="00805E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وإذا رجل أخرج رأسه من شباك داره وقال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ويلك مالك تبكي ما تدعنا ننام</w:t>
      </w:r>
      <w:r w:rsidR="008A11C4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فشرحت له القصة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يا هذا البكاء كله بسبب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دانق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ونصف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فداخلني من الغم أعظم من الهم الأول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وقلت</w:t>
      </w:r>
      <w:r w:rsidR="008A11C4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والله ما عندي شيء لما ذهب مني ولكن بكائي رحمة لزوجي وولدي</w:t>
      </w:r>
      <w:r w:rsidR="008A11C4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فإن امرأتي تموت الآن جوعاً</w:t>
      </w:r>
      <w:r w:rsidR="0074523E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والله لقد حججت في سنة كذا وكذا وأنا أملك من المال شيئاً كثيراً فذهب مني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فيه دنانير وجواهر تساوي ثلاثة آلاف دينار فما فكرت فيه وأنت الساعة تراني أبكي بسبب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دانق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فسأل الله تعالى السلامة ولا تعيرني فتبلى مثل بلواي</w:t>
      </w:r>
      <w:r w:rsidR="00805EE0">
        <w:rPr>
          <w:rFonts w:ascii="Arial" w:hAnsi="Arial" w:cs="Traditional Arabic" w:hint="cs"/>
          <w:sz w:val="36"/>
          <w:szCs w:val="36"/>
          <w:rtl/>
        </w:rPr>
        <w:t>.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>فقال لي</w:t>
      </w:r>
      <w:r w:rsidR="0074523E">
        <w:rPr>
          <w:rFonts w:ascii="Arial" w:hAnsi="Arial" w:cs="Traditional Arabic" w:hint="cs"/>
          <w:sz w:val="36"/>
          <w:szCs w:val="36"/>
          <w:rtl/>
        </w:rPr>
        <w:t>: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 بالله يا رجل ما كانت صفة </w:t>
      </w:r>
      <w:proofErr w:type="spellStart"/>
      <w:r w:rsidR="00F8691A"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="0074523E">
        <w:rPr>
          <w:rFonts w:ascii="Arial" w:hAnsi="Arial" w:cs="Traditional Arabic" w:hint="cs"/>
          <w:sz w:val="36"/>
          <w:szCs w:val="36"/>
          <w:rtl/>
        </w:rPr>
        <w:t>؟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 فأقبلت أبكي وقلت</w:t>
      </w:r>
      <w:r w:rsidR="0074523E">
        <w:rPr>
          <w:rFonts w:ascii="Arial" w:hAnsi="Arial" w:cs="Traditional Arabic" w:hint="cs"/>
          <w:sz w:val="36"/>
          <w:szCs w:val="36"/>
          <w:rtl/>
        </w:rPr>
        <w:t xml:space="preserve">: ما ينفعني ما خاطبتني </w:t>
      </w:r>
      <w:proofErr w:type="spellStart"/>
      <w:r w:rsidR="0074523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74523E">
        <w:rPr>
          <w:rFonts w:ascii="Arial" w:hAnsi="Arial" w:cs="Traditional Arabic" w:hint="cs"/>
          <w:sz w:val="36"/>
          <w:szCs w:val="36"/>
          <w:rtl/>
        </w:rPr>
        <w:t>، أ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>و</w:t>
      </w:r>
      <w:r w:rsidR="0074523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ما ترى جهدي وقيامي في المطر حتى تستهزئ </w:t>
      </w:r>
      <w:proofErr w:type="spellStart"/>
      <w:r w:rsidR="00F8691A" w:rsidRPr="00322C8E">
        <w:rPr>
          <w:rFonts w:ascii="Arial" w:hAnsi="Arial" w:cs="Traditional Arabic" w:hint="cs"/>
          <w:sz w:val="36"/>
          <w:szCs w:val="36"/>
          <w:rtl/>
        </w:rPr>
        <w:t>بي</w:t>
      </w:r>
      <w:proofErr w:type="spellEnd"/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 أيضاً</w:t>
      </w:r>
      <w:r w:rsidR="0074523E">
        <w:rPr>
          <w:rFonts w:ascii="Arial" w:hAnsi="Arial" w:cs="Traditional Arabic" w:hint="cs"/>
          <w:sz w:val="36"/>
          <w:szCs w:val="36"/>
          <w:rtl/>
        </w:rPr>
        <w:t>،</w:t>
      </w:r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 وما ينفعك صفة </w:t>
      </w:r>
      <w:proofErr w:type="spellStart"/>
      <w:r w:rsidR="00F8691A" w:rsidRPr="00322C8E">
        <w:rPr>
          <w:rFonts w:ascii="Arial" w:hAnsi="Arial" w:cs="Traditional Arabic" w:hint="cs"/>
          <w:sz w:val="36"/>
          <w:szCs w:val="36"/>
          <w:rtl/>
        </w:rPr>
        <w:t>همياني</w:t>
      </w:r>
      <w:proofErr w:type="spellEnd"/>
      <w:r w:rsidR="00F8691A" w:rsidRPr="00322C8E">
        <w:rPr>
          <w:rFonts w:ascii="Arial" w:hAnsi="Arial" w:cs="Traditional Arabic" w:hint="cs"/>
          <w:sz w:val="36"/>
          <w:szCs w:val="36"/>
          <w:rtl/>
        </w:rPr>
        <w:t xml:space="preserve"> الذي ضاع منذ كذا وكذا</w:t>
      </w:r>
      <w:r w:rsidR="00805EE0">
        <w:rPr>
          <w:rFonts w:ascii="Arial" w:hAnsi="Arial" w:cs="Traditional Arabic" w:hint="cs"/>
          <w:sz w:val="36"/>
          <w:szCs w:val="36"/>
          <w:rtl/>
        </w:rPr>
        <w:t>.</w:t>
      </w:r>
    </w:p>
    <w:p w:rsidR="00901FE1" w:rsidRDefault="00F8691A" w:rsidP="00805E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74523E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ومشيت فإذا الرجل قد خرج وهو يصيح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بي</w:t>
      </w:r>
      <w:proofErr w:type="spellEnd"/>
      <w:r w:rsidR="0074523E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خذ يا هذا ف</w:t>
      </w:r>
      <w:r w:rsidR="009F59A5">
        <w:rPr>
          <w:rFonts w:ascii="Arial" w:hAnsi="Arial" w:cs="Traditional Arabic" w:hint="cs"/>
          <w:sz w:val="36"/>
          <w:szCs w:val="36"/>
          <w:rtl/>
        </w:rPr>
        <w:t>ظ</w:t>
      </w:r>
      <w:r w:rsidRPr="00322C8E">
        <w:rPr>
          <w:rFonts w:ascii="Arial" w:hAnsi="Arial" w:cs="Traditional Arabic" w:hint="cs"/>
          <w:sz w:val="36"/>
          <w:szCs w:val="36"/>
          <w:rtl/>
        </w:rPr>
        <w:t>ننته يتصدق علي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فج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>ئ</w:t>
      </w:r>
      <w:r w:rsidRPr="00322C8E">
        <w:rPr>
          <w:rFonts w:ascii="Arial" w:hAnsi="Arial" w:cs="Traditional Arabic" w:hint="cs"/>
          <w:sz w:val="36"/>
          <w:szCs w:val="36"/>
          <w:rtl/>
        </w:rPr>
        <w:t>ت وقلت له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أي شيء تريد</w:t>
      </w:r>
      <w:r w:rsidR="009F59A5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 لي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صف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وقبض علي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فلم أجد للخلاص سبيلا</w:t>
      </w:r>
      <w:r w:rsidR="009F59A5">
        <w:rPr>
          <w:rFonts w:ascii="Arial" w:hAnsi="Arial" w:cs="Traditional Arabic" w:hint="cs"/>
          <w:sz w:val="36"/>
          <w:szCs w:val="36"/>
          <w:rtl/>
        </w:rPr>
        <w:t>ً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غير وصفي له فوصفته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 لي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أدخل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فدخلت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أين امرأتك</w:t>
      </w:r>
      <w:r w:rsidR="009F59A5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قلت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بالخان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فأنفذ غلمانه مع نساء فجاءوا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وأدخلت إلى حرمه فأصلحوا شأنها 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>وأطعموها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كل ما تحتاج إليه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>وجاءوني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بجبة وقميص وعمامة وسراويل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وأدخلت الحمام </w:t>
      </w:r>
      <w:r w:rsidRPr="00322C8E">
        <w:rPr>
          <w:rFonts w:ascii="Arial" w:hAnsi="Arial" w:cs="Traditional Arabic" w:hint="cs"/>
          <w:sz w:val="36"/>
          <w:szCs w:val="36"/>
          <w:rtl/>
        </w:rPr>
        <w:lastRenderedPageBreak/>
        <w:t>سحراً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وطرح ذلك علي وأصبحت في عيشة راضية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>وقال</w:t>
      </w:r>
      <w:r w:rsidR="009F59A5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أقم عندي أياماً</w:t>
      </w:r>
      <w:r w:rsidR="009F59A5">
        <w:rPr>
          <w:rFonts w:ascii="Arial" w:hAnsi="Arial" w:cs="Traditional Arabic" w:hint="cs"/>
          <w:sz w:val="36"/>
          <w:szCs w:val="36"/>
          <w:rtl/>
        </w:rPr>
        <w:t>،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فأقمت عشرة أيام كان يعطيني ك</w:t>
      </w:r>
      <w:r w:rsidR="009F59A5">
        <w:rPr>
          <w:rFonts w:ascii="Arial" w:hAnsi="Arial" w:cs="Traditional Arabic" w:hint="cs"/>
          <w:sz w:val="36"/>
          <w:szCs w:val="36"/>
          <w:rtl/>
        </w:rPr>
        <w:t>ل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يوم عشرة دنانير وأنا متحير من عظم بره بعد شدة جفاءه</w:t>
      </w:r>
      <w:r w:rsidR="00901FE1">
        <w:rPr>
          <w:rFonts w:ascii="Arial" w:hAnsi="Arial" w:cs="Traditional Arabic" w:hint="cs"/>
          <w:sz w:val="36"/>
          <w:szCs w:val="36"/>
          <w:rtl/>
        </w:rPr>
        <w:t>.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فلما كان بعد أيام قال لي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في أ شيء كنت تعمل</w:t>
      </w:r>
      <w:r w:rsidR="00901FE1">
        <w:rPr>
          <w:rFonts w:ascii="Arial" w:hAnsi="Arial" w:cs="Traditional Arabic" w:hint="cs"/>
          <w:sz w:val="36"/>
          <w:szCs w:val="36"/>
          <w:rtl/>
        </w:rPr>
        <w:t>: قلت: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كنت تاجراً</w:t>
      </w:r>
      <w:r w:rsidR="00901FE1">
        <w:rPr>
          <w:rFonts w:ascii="Arial" w:hAnsi="Arial" w:cs="Traditional Arabic" w:hint="cs"/>
          <w:sz w:val="36"/>
          <w:szCs w:val="36"/>
          <w:rtl/>
        </w:rPr>
        <w:t>،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فلي غلاة وأنا أعطيك رأس مال تتجر فيه وتشركني</w:t>
      </w:r>
      <w:r w:rsidR="00901FE1">
        <w:rPr>
          <w:rFonts w:ascii="Arial" w:hAnsi="Arial" w:cs="Traditional Arabic" w:hint="cs"/>
          <w:sz w:val="36"/>
          <w:szCs w:val="36"/>
          <w:rtl/>
        </w:rPr>
        <w:t>،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فقلت أفعل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فأخرج لي </w:t>
      </w:r>
      <w:proofErr w:type="spellStart"/>
      <w:r w:rsidR="00273099" w:rsidRPr="00322C8E">
        <w:rPr>
          <w:rFonts w:ascii="Arial" w:hAnsi="Arial" w:cs="Traditional Arabic" w:hint="cs"/>
          <w:sz w:val="36"/>
          <w:szCs w:val="36"/>
          <w:rtl/>
        </w:rPr>
        <w:t>مئتي</w:t>
      </w:r>
      <w:proofErr w:type="spellEnd"/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دينار وقال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خذها وأتجر فيها ها هنا</w:t>
      </w:r>
      <w:r w:rsidR="00901FE1">
        <w:rPr>
          <w:rFonts w:ascii="Arial" w:hAnsi="Arial" w:cs="Traditional Arabic" w:hint="cs"/>
          <w:sz w:val="36"/>
          <w:szCs w:val="36"/>
          <w:rtl/>
        </w:rPr>
        <w:t>،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فقلت في نفسي</w:t>
      </w:r>
      <w:r w:rsidR="00901FE1">
        <w:rPr>
          <w:rFonts w:ascii="Arial" w:hAnsi="Arial" w:cs="Traditional Arabic" w:hint="cs"/>
          <w:sz w:val="36"/>
          <w:szCs w:val="36"/>
          <w:rtl/>
        </w:rPr>
        <w:t>: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هذا عمل قد أغناني الله </w:t>
      </w:r>
      <w:proofErr w:type="spellStart"/>
      <w:r w:rsidR="00273099" w:rsidRPr="00322C8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يجب أن ألزمه</w:t>
      </w:r>
      <w:r w:rsidR="00901FE1">
        <w:rPr>
          <w:rFonts w:ascii="Arial" w:hAnsi="Arial" w:cs="Traditional Arabic" w:hint="cs"/>
          <w:sz w:val="36"/>
          <w:szCs w:val="36"/>
          <w:rtl/>
        </w:rPr>
        <w:t>،</w:t>
      </w:r>
      <w:r w:rsidR="00273099"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="00273099" w:rsidRPr="00322C8E">
        <w:rPr>
          <w:rFonts w:ascii="Arial" w:hAnsi="Arial" w:cs="Traditional Arabic" w:hint="cs"/>
          <w:sz w:val="36"/>
          <w:szCs w:val="36"/>
          <w:rtl/>
        </w:rPr>
        <w:t>فلزمته</w:t>
      </w:r>
      <w:proofErr w:type="spellEnd"/>
      <w:r w:rsidR="00901FE1">
        <w:rPr>
          <w:rFonts w:ascii="Arial" w:hAnsi="Arial" w:cs="Traditional Arabic" w:hint="cs"/>
          <w:sz w:val="36"/>
          <w:szCs w:val="36"/>
          <w:rtl/>
        </w:rPr>
        <w:t>.</w:t>
      </w:r>
    </w:p>
    <w:p w:rsidR="00930A00" w:rsidRDefault="00273099" w:rsidP="00805E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فلما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كا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نبعد شهور ربحت فجئته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وأخذت حقي وأعطيته حقه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 لي</w:t>
      </w:r>
      <w:r w:rsidR="00033A0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أجلس فجلست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فأخرج لي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همياني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بعينه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وقال</w:t>
      </w:r>
      <w:r w:rsidR="00033A0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أتعرف هذا</w:t>
      </w:r>
      <w:r w:rsidR="00033A07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033A0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فحين رأيته شهقت وأغمي علي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فلما أفقت بعد ساعة فقلت</w:t>
      </w:r>
      <w:r w:rsidR="00033A0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يا هذا أملك أنت أم نبي</w:t>
      </w:r>
      <w:r w:rsidR="00033A07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033A07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لا أنا أحفظ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منذ كذا وكذا سنة</w:t>
      </w:r>
      <w:r w:rsidR="00033A07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فلما سمعتك تلك الليلة تقول ما قلته وطالبتك بالعلامة فأعطيتها أردت أن أعطيك بالوقت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فخفت أن تصاب بأذى في عقلك فأعطيتك تلك الدنانير التي أوهمتك أنها هبة وإنما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أعطيتكها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من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فخذ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هميانك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واجعلني في حل</w:t>
      </w:r>
      <w:r w:rsidR="00930A00">
        <w:rPr>
          <w:rFonts w:ascii="Arial" w:hAnsi="Arial" w:cs="Traditional Arabic" w:hint="cs"/>
          <w:sz w:val="36"/>
          <w:szCs w:val="36"/>
          <w:rtl/>
        </w:rPr>
        <w:t>.</w:t>
      </w:r>
    </w:p>
    <w:p w:rsidR="00FC4BC2" w:rsidRPr="00322C8E" w:rsidRDefault="00273099" w:rsidP="00805EE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930A00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فشكرته ودعوة له وأخذت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الهميان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ورجعت إلى بلدي فب</w:t>
      </w:r>
      <w:r w:rsidR="00765CD2">
        <w:rPr>
          <w:rFonts w:ascii="Arial" w:hAnsi="Arial" w:cs="Traditional Arabic" w:hint="cs"/>
          <w:sz w:val="36"/>
          <w:szCs w:val="36"/>
          <w:rtl/>
        </w:rPr>
        <w:t>عت الجواهر وضممت ثمنه إلى ما مع</w:t>
      </w:r>
      <w:r w:rsidRPr="00322C8E">
        <w:rPr>
          <w:rFonts w:ascii="Arial" w:hAnsi="Arial" w:cs="Traditional Arabic" w:hint="cs"/>
          <w:sz w:val="36"/>
          <w:szCs w:val="36"/>
          <w:rtl/>
        </w:rPr>
        <w:t>ي واتجرت</w:t>
      </w:r>
      <w:r w:rsidR="00765CD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فما مضت إلى سنيات حتى صرت صاحب عشرة آلاف دينار وصلحت حالي</w:t>
      </w:r>
      <w:r w:rsidR="00FC4BC2">
        <w:rPr>
          <w:rFonts w:ascii="Arial" w:hAnsi="Arial" w:cs="Traditional Arabic" w:hint="cs"/>
          <w:sz w:val="36"/>
          <w:szCs w:val="36"/>
          <w:rtl/>
        </w:rPr>
        <w:t>.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 الشاعر: </w:t>
      </w: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01"/>
        <w:gridCol w:w="567"/>
        <w:gridCol w:w="3401"/>
      </w:tblGrid>
      <w:tr w:rsidR="00FC4BC2" w:rsidRPr="00645A4D" w:rsidTr="00FC4BC2">
        <w:trPr>
          <w:trHeight w:hRule="exact" w:val="567"/>
          <w:jc w:val="center"/>
        </w:trPr>
        <w:tc>
          <w:tcPr>
            <w:tcW w:w="3401" w:type="dxa"/>
            <w:shd w:val="clear" w:color="auto" w:fill="auto"/>
          </w:tcPr>
          <w:p w:rsidR="00FC4BC2" w:rsidRPr="00645A4D" w:rsidRDefault="00FC4BC2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322C8E">
              <w:rPr>
                <w:rFonts w:ascii="Arial" w:hAnsi="Arial" w:cs="Traditional Arabic" w:hint="cs"/>
                <w:sz w:val="36"/>
                <w:szCs w:val="36"/>
                <w:rtl/>
              </w:rPr>
              <w:t>وإذا ائتمنت على الأمانة فارعها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FC4BC2" w:rsidRPr="00645A4D" w:rsidRDefault="00FC4BC2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FC4BC2" w:rsidRPr="00645A4D" w:rsidRDefault="00FC4BC2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3401" w:type="dxa"/>
            <w:shd w:val="clear" w:color="auto" w:fill="auto"/>
          </w:tcPr>
          <w:p w:rsidR="00FC4BC2" w:rsidRPr="00645A4D" w:rsidRDefault="00FC4BC2" w:rsidP="009A58BB">
            <w:pPr>
              <w:jc w:val="lowKashida"/>
              <w:rPr>
                <w:rFonts w:cs="Simplified Arabic"/>
                <w:sz w:val="30"/>
                <w:szCs w:val="30"/>
                <w:rtl/>
              </w:rPr>
            </w:pPr>
            <w:r w:rsidRPr="00322C8E">
              <w:rPr>
                <w:rFonts w:ascii="Arial" w:hAnsi="Arial" w:cs="Traditional Arabic" w:hint="cs"/>
                <w:sz w:val="36"/>
                <w:szCs w:val="36"/>
                <w:rtl/>
              </w:rPr>
              <w:t>إن الكريم على الأمانة راع</w:t>
            </w:r>
            <w:r w:rsidRPr="00645A4D">
              <w:rPr>
                <w:rFonts w:cs="Simplified Arabic"/>
                <w:sz w:val="30"/>
                <w:szCs w:val="30"/>
                <w:rtl/>
              </w:rPr>
              <w:br/>
            </w:r>
          </w:p>
          <w:p w:rsidR="00FC4BC2" w:rsidRPr="00645A4D" w:rsidRDefault="00FC4BC2" w:rsidP="009A58BB">
            <w:pPr>
              <w:widowControl w:val="0"/>
              <w:jc w:val="lowKashida"/>
              <w:rPr>
                <w:rFonts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273099" w:rsidRPr="00322C8E" w:rsidRDefault="00273099" w:rsidP="00FC4BC2">
      <w:pPr>
        <w:spacing w:line="240" w:lineRule="auto"/>
        <w:jc w:val="both"/>
        <w:rPr>
          <w:rFonts w:ascii="Arial" w:hAnsi="Arial" w:cs="Traditional Arabic"/>
          <w:sz w:val="36"/>
          <w:szCs w:val="36"/>
          <w:rtl/>
        </w:rPr>
      </w:pPr>
    </w:p>
    <w:p w:rsidR="006E5A3C" w:rsidRPr="006E5A3C" w:rsidRDefault="00273099" w:rsidP="00647D4C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6E5A3C">
        <w:rPr>
          <w:rFonts w:ascii="Arial" w:hAnsi="Arial" w:cs="Traditional Arabic" w:hint="cs"/>
          <w:b/>
          <w:bCs/>
          <w:sz w:val="36"/>
          <w:szCs w:val="36"/>
          <w:rtl/>
        </w:rPr>
        <w:t>الآن أيها الإخوة</w:t>
      </w:r>
      <w:r w:rsidR="006E5A3C" w:rsidRPr="006E5A3C">
        <w:rPr>
          <w:rFonts w:ascii="Arial" w:hAnsi="Arial" w:cs="Traditional Arabic" w:hint="cs"/>
          <w:b/>
          <w:bCs/>
          <w:sz w:val="36"/>
          <w:szCs w:val="36"/>
          <w:rtl/>
        </w:rPr>
        <w:t xml:space="preserve">: ما الأحكام الفقهية </w:t>
      </w:r>
      <w:proofErr w:type="spellStart"/>
      <w:r w:rsidR="006E5A3C" w:rsidRPr="006E5A3C">
        <w:rPr>
          <w:rFonts w:ascii="Arial" w:hAnsi="Arial" w:cs="Traditional Arabic" w:hint="cs"/>
          <w:b/>
          <w:bCs/>
          <w:sz w:val="36"/>
          <w:szCs w:val="36"/>
          <w:rtl/>
        </w:rPr>
        <w:t>ل</w:t>
      </w:r>
      <w:r w:rsidR="006E5A3C">
        <w:rPr>
          <w:rFonts w:ascii="Arial" w:hAnsi="Arial" w:cs="Traditional Arabic" w:hint="cs"/>
          <w:b/>
          <w:bCs/>
          <w:sz w:val="36"/>
          <w:szCs w:val="36"/>
          <w:rtl/>
        </w:rPr>
        <w:t>ل</w:t>
      </w:r>
      <w:r w:rsidR="006E5A3C" w:rsidRPr="006E5A3C">
        <w:rPr>
          <w:rFonts w:ascii="Arial" w:hAnsi="Arial" w:cs="Traditional Arabic" w:hint="cs"/>
          <w:b/>
          <w:bCs/>
          <w:sz w:val="36"/>
          <w:szCs w:val="36"/>
          <w:rtl/>
        </w:rPr>
        <w:t>لقطة</w:t>
      </w:r>
      <w:proofErr w:type="spellEnd"/>
      <w:r w:rsidR="006E5A3C" w:rsidRPr="006E5A3C">
        <w:rPr>
          <w:rFonts w:ascii="Arial" w:hAnsi="Arial" w:cs="Traditional Arabic" w:hint="cs"/>
          <w:b/>
          <w:bCs/>
          <w:sz w:val="36"/>
          <w:szCs w:val="36"/>
          <w:rtl/>
        </w:rPr>
        <w:t>؟</w:t>
      </w:r>
    </w:p>
    <w:p w:rsidR="006E5A3C" w:rsidRDefault="00273099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لو أن رجلاً منا أو إنسان وجد شيئاً مرمياً في الأرض ما ال</w:t>
      </w:r>
      <w:r w:rsidR="006E5A3C">
        <w:rPr>
          <w:rFonts w:ascii="Arial" w:hAnsi="Arial" w:cs="Traditional Arabic" w:hint="cs"/>
          <w:sz w:val="36"/>
          <w:szCs w:val="36"/>
          <w:rtl/>
        </w:rPr>
        <w:t>أ</w:t>
      </w:r>
      <w:r w:rsidRPr="00322C8E">
        <w:rPr>
          <w:rFonts w:ascii="Arial" w:hAnsi="Arial" w:cs="Traditional Arabic" w:hint="cs"/>
          <w:sz w:val="36"/>
          <w:szCs w:val="36"/>
          <w:rtl/>
        </w:rPr>
        <w:t>حكام الفقهية المترتبة عليه</w:t>
      </w:r>
      <w:r w:rsidR="006E5A3C">
        <w:rPr>
          <w:rFonts w:ascii="Arial" w:hAnsi="Arial" w:cs="Traditional Arabic" w:hint="cs"/>
          <w:sz w:val="36"/>
          <w:szCs w:val="36"/>
          <w:rtl/>
        </w:rPr>
        <w:t>؟</w:t>
      </w:r>
    </w:p>
    <w:p w:rsidR="00370280" w:rsidRDefault="00273099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يوجد مثل يشيع بين الناس يقول</w:t>
      </w:r>
      <w:r w:rsidR="00370280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370280">
        <w:rPr>
          <w:rFonts w:ascii="Arial" w:hAnsi="Arial" w:cs="Traditional Arabic" w:hint="cs"/>
          <w:sz w:val="36"/>
          <w:szCs w:val="36"/>
          <w:rtl/>
        </w:rPr>
        <w:t>(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لقية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الله حسنة</w:t>
      </w:r>
      <w:r w:rsidR="00370280">
        <w:rPr>
          <w:rFonts w:ascii="Arial" w:hAnsi="Arial" w:cs="Traditional Arabic" w:hint="cs"/>
          <w:sz w:val="36"/>
          <w:szCs w:val="36"/>
          <w:rtl/>
        </w:rPr>
        <w:t>)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هذا الكلام ليس صحيحاً ال</w:t>
      </w:r>
      <w:r w:rsidR="00370280">
        <w:rPr>
          <w:rFonts w:ascii="Arial" w:hAnsi="Arial" w:cs="Traditional Arabic" w:hint="cs"/>
          <w:sz w:val="36"/>
          <w:szCs w:val="36"/>
          <w:rtl/>
        </w:rPr>
        <w:t>ل</w:t>
      </w:r>
      <w:r w:rsidRPr="00322C8E">
        <w:rPr>
          <w:rFonts w:ascii="Arial" w:hAnsi="Arial" w:cs="Traditional Arabic" w:hint="cs"/>
          <w:sz w:val="36"/>
          <w:szCs w:val="36"/>
          <w:rtl/>
        </w:rPr>
        <w:t>قطة في أصلها أمانة</w:t>
      </w:r>
      <w:r w:rsidR="00370280">
        <w:rPr>
          <w:rFonts w:ascii="Arial" w:hAnsi="Arial" w:cs="Traditional Arabic" w:hint="cs"/>
          <w:sz w:val="36"/>
          <w:szCs w:val="36"/>
          <w:rtl/>
        </w:rPr>
        <w:t>.</w:t>
      </w:r>
    </w:p>
    <w:p w:rsidR="00370280" w:rsidRPr="00282C89" w:rsidRDefault="00273099" w:rsidP="00282C89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lastRenderedPageBreak/>
        <w:t>أولاً:</w:t>
      </w:r>
      <w:r w:rsidRPr="00282C89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ال</w:t>
      </w:r>
      <w:r w:rsidR="00370280" w:rsidRPr="00282C89">
        <w:rPr>
          <w:rFonts w:ascii="Arial" w:hAnsi="Arial" w:cs="Traditional Arabic" w:hint="cs"/>
          <w:b/>
          <w:bCs/>
          <w:sz w:val="36"/>
          <w:szCs w:val="36"/>
          <w:rtl/>
        </w:rPr>
        <w:t>ل</w:t>
      </w: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قطة بالتعريف</w:t>
      </w:r>
      <w:r w:rsidR="00370280" w:rsidRPr="00282C89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282C89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هي المال الضائع من صاحبه يلتقطه</w:t>
      </w:r>
      <w:r w:rsidR="00370280" w:rsidRPr="00282C89">
        <w:rPr>
          <w:rFonts w:ascii="Arial" w:hAnsi="Arial" w:cs="Traditional Arabic" w:hint="cs"/>
          <w:b/>
          <w:bCs/>
          <w:sz w:val="36"/>
          <w:szCs w:val="36"/>
          <w:rtl/>
        </w:rPr>
        <w:t xml:space="preserve"> غيره</w:t>
      </w:r>
      <w:r w:rsidR="00370280" w:rsidRPr="00282C89">
        <w:rPr>
          <w:rFonts w:ascii="Arial" w:hAnsi="Arial" w:cs="Traditional Arabic" w:hint="cs"/>
          <w:sz w:val="36"/>
          <w:szCs w:val="36"/>
          <w:rtl/>
        </w:rPr>
        <w:t>.</w:t>
      </w:r>
    </w:p>
    <w:p w:rsidR="00370280" w:rsidRDefault="00273099" w:rsidP="0037028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 الفقهاء</w:t>
      </w:r>
      <w:r w:rsidR="00370280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الأفضل لمن وجد مالاً ضائعاً أن يلتقطه</w:t>
      </w:r>
      <w:r w:rsidR="00370280">
        <w:rPr>
          <w:rFonts w:ascii="Arial" w:hAnsi="Arial" w:cs="Traditional Arabic" w:hint="cs"/>
          <w:sz w:val="36"/>
          <w:szCs w:val="36"/>
          <w:rtl/>
        </w:rPr>
        <w:t>.</w:t>
      </w:r>
    </w:p>
    <w:p w:rsidR="00370280" w:rsidRDefault="00273099" w:rsidP="00370280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لو أنت ماش في الطريق ووجدت شيئاً له قيمة أيهما أفضل</w:t>
      </w:r>
      <w:r w:rsidR="00370280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ترفعه أو أن تتركه أرضاً</w:t>
      </w:r>
      <w:r w:rsidR="00370280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تقول</w:t>
      </w:r>
      <w:r w:rsidR="00370280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لا علاقة لي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370280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أو أن ترفعه لتعرف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به</w:t>
      </w:r>
      <w:proofErr w:type="spellEnd"/>
      <w:r w:rsidR="00370280">
        <w:rPr>
          <w:rFonts w:ascii="Arial" w:hAnsi="Arial" w:cs="Traditional Arabic" w:hint="cs"/>
          <w:sz w:val="36"/>
          <w:szCs w:val="36"/>
          <w:rtl/>
        </w:rPr>
        <w:t>؟</w:t>
      </w:r>
    </w:p>
    <w:p w:rsidR="0055139C" w:rsidRDefault="00273099" w:rsidP="0055139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الفقهاء قالوا</w:t>
      </w:r>
      <w:r w:rsidR="00370280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الأفضل لمن وجد مالاً ضائعاً أن يلتقطه</w:t>
      </w:r>
      <w:r w:rsidR="00370280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لأن من واجب المسلم أن يحفظ مال أخيه المسلم لقوله تعالى: </w:t>
      </w:r>
      <w:r w:rsidR="008038D3" w:rsidRPr="008038D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{</w:t>
      </w:r>
      <w:r w:rsidR="008038D3" w:rsidRPr="008038D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وَتَعَاوَنُوا</w:t>
      </w:r>
      <w:r w:rsidR="008038D3" w:rsidRPr="008038D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8038D3" w:rsidRPr="008038D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عَلَى</w:t>
      </w:r>
      <w:r w:rsidR="008038D3" w:rsidRPr="008038D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8038D3" w:rsidRPr="008038D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الْبِرِّ</w:t>
      </w:r>
      <w:r w:rsidR="008038D3" w:rsidRPr="008038D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8038D3" w:rsidRPr="008038D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وَالتَّقْوَى</w:t>
      </w:r>
      <w:r w:rsidR="008038D3" w:rsidRPr="008038D3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8038D3" w:rsidRPr="008038D3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8038D3" w:rsidRPr="008038D3">
        <w:rPr>
          <w:rFonts w:ascii="Traditional Arabic" w:eastAsiaTheme="minorEastAsia" w:cs="DecoType Naskh"/>
          <w:color w:val="006600"/>
          <w:sz w:val="36"/>
          <w:szCs w:val="36"/>
          <w:rtl/>
        </w:rPr>
        <w:t>(2)</w:t>
      </w:r>
      <w:r w:rsidR="008038D3" w:rsidRPr="008038D3">
        <w:rPr>
          <w:rFonts w:ascii="Traditional Arabic" w:eastAsiaTheme="minorEastAsia" w:cs="DecoType Naskh" w:hint="cs"/>
          <w:color w:val="FF0000"/>
          <w:sz w:val="36"/>
          <w:szCs w:val="36"/>
          <w:rtl/>
        </w:rPr>
        <w:t>}</w:t>
      </w:r>
      <w:r w:rsidR="008038D3" w:rsidRPr="008038D3">
        <w:rPr>
          <w:rFonts w:ascii="Arial" w:hAnsi="Arial" w:cs="Traditional Arabic" w:hint="cs"/>
          <w:sz w:val="36"/>
          <w:szCs w:val="36"/>
          <w:rtl/>
        </w:rPr>
        <w:t>[المائدة]</w:t>
      </w:r>
      <w:r w:rsidR="008038D3">
        <w:rPr>
          <w:rFonts w:ascii="Arial" w:hAnsi="Arial" w:cs="Traditional Arabic" w:hint="cs"/>
          <w:sz w:val="36"/>
          <w:szCs w:val="36"/>
          <w:rtl/>
        </w:rPr>
        <w:t>.</w:t>
      </w:r>
      <w:r w:rsidR="008038D3" w:rsidRPr="008038D3">
        <w:rPr>
          <w:rFonts w:ascii="Arial" w:hAnsi="Arial" w:cs="Traditional Arabic"/>
          <w:sz w:val="36"/>
          <w:szCs w:val="36"/>
          <w:rtl/>
        </w:rPr>
        <w:t xml:space="preserve"> </w:t>
      </w:r>
      <w:r w:rsidR="00B80DBF" w:rsidRPr="00322C8E">
        <w:rPr>
          <w:rFonts w:ascii="Arial" w:hAnsi="Arial" w:cs="Traditional Arabic" w:hint="cs"/>
          <w:sz w:val="36"/>
          <w:szCs w:val="36"/>
          <w:rtl/>
        </w:rPr>
        <w:t>فيلتقطه الرجل</w:t>
      </w:r>
      <w:r w:rsidR="008038D3">
        <w:rPr>
          <w:rFonts w:ascii="Arial" w:hAnsi="Arial" w:cs="Traditional Arabic" w:hint="cs"/>
          <w:sz w:val="36"/>
          <w:szCs w:val="36"/>
          <w:rtl/>
        </w:rPr>
        <w:t>،</w:t>
      </w:r>
      <w:r w:rsidR="00B80DBF" w:rsidRPr="00322C8E">
        <w:rPr>
          <w:rFonts w:ascii="Arial" w:hAnsi="Arial" w:cs="Traditional Arabic" w:hint="cs"/>
          <w:sz w:val="36"/>
          <w:szCs w:val="36"/>
          <w:rtl/>
        </w:rPr>
        <w:t xml:space="preserve"> ثم يحفظه لأخيه</w:t>
      </w:r>
      <w:r w:rsidR="008038D3">
        <w:rPr>
          <w:rFonts w:ascii="Arial" w:hAnsi="Arial" w:cs="Traditional Arabic" w:hint="cs"/>
          <w:sz w:val="36"/>
          <w:szCs w:val="36"/>
          <w:rtl/>
        </w:rPr>
        <w:t>،</w:t>
      </w:r>
      <w:r w:rsidR="00B80DBF" w:rsidRPr="00322C8E">
        <w:rPr>
          <w:rFonts w:ascii="Arial" w:hAnsi="Arial" w:cs="Traditional Arabic" w:hint="cs"/>
          <w:sz w:val="36"/>
          <w:szCs w:val="36"/>
          <w:rtl/>
        </w:rPr>
        <w:t xml:space="preserve"> ثم يرده إليه</w:t>
      </w:r>
      <w:r w:rsidR="0055139C">
        <w:rPr>
          <w:rFonts w:ascii="Arial" w:hAnsi="Arial" w:cs="Traditional Arabic" w:hint="cs"/>
          <w:sz w:val="36"/>
          <w:szCs w:val="36"/>
          <w:rtl/>
        </w:rPr>
        <w:t>.</w:t>
      </w:r>
    </w:p>
    <w:p w:rsidR="0055139C" w:rsidRDefault="00B80DBF" w:rsidP="0055139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فإن لم يثق بأمانة نفسه</w:t>
      </w:r>
      <w:r w:rsidR="008038D3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خاف أن يرفع هذا المال فيأخذه</w:t>
      </w:r>
      <w:r w:rsidR="008038D3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8038D3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فيكره له التقاطه</w:t>
      </w:r>
      <w:r w:rsidR="008038D3" w:rsidRPr="00282C89">
        <w:rPr>
          <w:rFonts w:ascii="Arial" w:hAnsi="Arial" w:cs="Traditional Arabic" w:hint="cs"/>
          <w:b/>
          <w:bCs/>
          <w:sz w:val="36"/>
          <w:szCs w:val="36"/>
          <w:rtl/>
        </w:rPr>
        <w:t>،</w:t>
      </w: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يتركه ليأخذه غيره</w:t>
      </w:r>
      <w:r w:rsidR="0055139C" w:rsidRPr="00282C89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356BA3" w:rsidRPr="00356BA3" w:rsidRDefault="00282C89" w:rsidP="00356BA3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282C89">
        <w:rPr>
          <w:rFonts w:ascii="Arial" w:hAnsi="Arial" w:cs="Traditional Arabic" w:hint="cs"/>
          <w:b/>
          <w:bCs/>
          <w:sz w:val="36"/>
          <w:szCs w:val="36"/>
          <w:rtl/>
        </w:rPr>
        <w:t>الحكم الثاني:</w:t>
      </w:r>
    </w:p>
    <w:p w:rsidR="00B80DBF" w:rsidRPr="00322C8E" w:rsidRDefault="00B80DBF" w:rsidP="0055139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8038D3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وإن تيقن أنه يخون مئة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بالمئة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لو رفع هذا المال تيقن أنه لن يؤديه إلى أصحابه</w:t>
      </w:r>
      <w:r w:rsidR="00A7395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عندها</w:t>
      </w:r>
      <w:r w:rsidRPr="00DC1C25">
        <w:rPr>
          <w:rFonts w:ascii="Arial" w:hAnsi="Arial" w:cs="Traditional Arabic" w:hint="cs"/>
          <w:b/>
          <w:bCs/>
          <w:sz w:val="36"/>
          <w:szCs w:val="36"/>
          <w:rtl/>
        </w:rPr>
        <w:t xml:space="preserve"> يحرم أن يلتقط هذا المال.</w:t>
      </w:r>
    </w:p>
    <w:p w:rsidR="0055139C" w:rsidRPr="00356BA3" w:rsidRDefault="00B80DBF" w:rsidP="00356BA3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356BA3">
        <w:rPr>
          <w:rFonts w:ascii="Arial" w:hAnsi="Arial" w:cs="Traditional Arabic" w:hint="cs"/>
          <w:b/>
          <w:bCs/>
          <w:sz w:val="36"/>
          <w:szCs w:val="36"/>
          <w:rtl/>
        </w:rPr>
        <w:t>الحكم الثالث</w:t>
      </w:r>
      <w:r w:rsidR="0055139C" w:rsidRPr="00356BA3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356BA3">
        <w:rPr>
          <w:rFonts w:ascii="Arial" w:hAnsi="Arial" w:cs="Traditional Arabic" w:hint="cs"/>
          <w:b/>
          <w:bCs/>
          <w:sz w:val="36"/>
          <w:szCs w:val="36"/>
          <w:rtl/>
        </w:rPr>
        <w:t xml:space="preserve"> اللقطة نوعان: يسيرة وثمينة</w:t>
      </w:r>
      <w:r w:rsidR="0055139C" w:rsidRPr="00356BA3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B80DBF" w:rsidRPr="00322C8E" w:rsidRDefault="00B80DBF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كأن تجد في الأرض قطعة مالية يسيرة في سوق عام</w:t>
      </w:r>
      <w:r w:rsidR="0055139C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ومن الممكن أن تجد قطعة مالية ذهبية في سوق عام.</w:t>
      </w:r>
    </w:p>
    <w:p w:rsidR="0055139C" w:rsidRDefault="00B80DBF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5F3DB2">
        <w:rPr>
          <w:rFonts w:ascii="Arial" w:hAnsi="Arial" w:cs="Traditional Arabic" w:hint="cs"/>
          <w:b/>
          <w:bCs/>
          <w:sz w:val="36"/>
          <w:szCs w:val="36"/>
          <w:rtl/>
        </w:rPr>
        <w:t>أما اليسيرة: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فينتفع بها مباشرة ولا داعي للإعلان عنها</w:t>
      </w:r>
      <w:r w:rsidR="0055139C">
        <w:rPr>
          <w:rFonts w:ascii="Arial" w:hAnsi="Arial" w:cs="Traditional Arabic" w:hint="cs"/>
          <w:sz w:val="36"/>
          <w:szCs w:val="36"/>
          <w:rtl/>
        </w:rPr>
        <w:t>.</w:t>
      </w:r>
    </w:p>
    <w:p w:rsidR="00CC2D7B" w:rsidRPr="00322C8E" w:rsidRDefault="00B80DBF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سيدنا عمر رضي الله عنه وجد في السوق رجلاً في سوق الخضار يرفع تمرة ويقول</w:t>
      </w:r>
      <w:r w:rsidR="005F3DB2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لمن هذه التمرة</w:t>
      </w:r>
      <w:r w:rsidR="005F3DB2">
        <w:rPr>
          <w:rFonts w:ascii="Arial" w:hAnsi="Arial" w:cs="Traditional Arabic" w:hint="cs"/>
          <w:sz w:val="36"/>
          <w:szCs w:val="36"/>
          <w:rtl/>
        </w:rPr>
        <w:t>؟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فقال له سيدنا عمر</w:t>
      </w:r>
      <w:r w:rsidR="005F3DB2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كلها يا ذا الورع الكاذب</w:t>
      </w:r>
      <w:r w:rsidR="005F3DB2">
        <w:rPr>
          <w:rFonts w:ascii="Arial" w:hAnsi="Arial" w:cs="Traditional Arabic" w:hint="cs"/>
          <w:sz w:val="36"/>
          <w:szCs w:val="36"/>
          <w:rtl/>
        </w:rPr>
        <w:t>،..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BA1185" w:rsidRPr="00322C8E">
        <w:rPr>
          <w:rFonts w:ascii="Arial" w:hAnsi="Arial" w:cs="Traditional Arabic" w:hint="cs"/>
          <w:sz w:val="36"/>
          <w:szCs w:val="36"/>
          <w:rtl/>
        </w:rPr>
        <w:t>لا داعي أن تمشي في السوق ساعة من أجل تمرة هذا أمر بسيط</w:t>
      </w:r>
      <w:r w:rsidR="00CC2D7B" w:rsidRPr="00322C8E">
        <w:rPr>
          <w:rFonts w:ascii="Arial" w:hAnsi="Arial" w:cs="Traditional Arabic" w:hint="cs"/>
          <w:sz w:val="36"/>
          <w:szCs w:val="36"/>
          <w:rtl/>
        </w:rPr>
        <w:t>.</w:t>
      </w:r>
    </w:p>
    <w:p w:rsidR="005F3DB2" w:rsidRDefault="00CC2D7B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5F3DB2">
        <w:rPr>
          <w:rFonts w:ascii="Arial" w:hAnsi="Arial" w:cs="Traditional Arabic" w:hint="cs"/>
          <w:b/>
          <w:bCs/>
          <w:sz w:val="36"/>
          <w:szCs w:val="36"/>
          <w:rtl/>
        </w:rPr>
        <w:t>أما اللقطة الثمينة</w:t>
      </w:r>
      <w:r w:rsidR="005F3DB2">
        <w:rPr>
          <w:rFonts w:ascii="Arial" w:hAnsi="Arial" w:cs="Traditional Arabic" w:hint="cs"/>
          <w:sz w:val="36"/>
          <w:szCs w:val="36"/>
          <w:rtl/>
        </w:rPr>
        <w:t>: فإنه يعلن عنها سنة كامل.</w:t>
      </w:r>
    </w:p>
    <w:p w:rsidR="005F3DB2" w:rsidRDefault="00CC2D7B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lastRenderedPageBreak/>
        <w:t xml:space="preserve"> يضع إعلانات إما في المكان القريب إلى مكان اللقطة أو في المسجد أو الجرائد أو في التلفاز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بحسب قيمة هذه اللقطة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يعلن عنها سنة كاملة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فإن جاء صاحبها وذكر له أوصافها ردها إليه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ويستحب أن يشهد عند الالتقاط</w:t>
      </w:r>
      <w:r w:rsidR="005F3DB2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Pr="00322C8E">
        <w:rPr>
          <w:rFonts w:ascii="Arial" w:hAnsi="Arial" w:cs="Traditional Arabic" w:hint="cs"/>
          <w:sz w:val="36"/>
          <w:szCs w:val="36"/>
          <w:rtl/>
        </w:rPr>
        <w:t>ويشهد عند الرد</w:t>
      </w:r>
      <w:r w:rsidR="005F3DB2">
        <w:rPr>
          <w:rFonts w:ascii="Arial" w:hAnsi="Arial" w:cs="Traditional Arabic" w:hint="cs"/>
          <w:sz w:val="36"/>
          <w:szCs w:val="36"/>
          <w:rtl/>
        </w:rPr>
        <w:t>،.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إذا وجدت شيئاً ثميناً في الأرض يحب أن تشهد رجلاً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تقول</w:t>
      </w:r>
      <w:r w:rsidR="005F3DB2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تعال أنا وجدت هذه القطعة هنا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حتى لا يأتي من يتهمك بعد حين ويقول</w:t>
      </w:r>
      <w:r w:rsidR="005F3DB2">
        <w:rPr>
          <w:rFonts w:ascii="Arial" w:hAnsi="Arial" w:cs="Traditional Arabic" w:hint="cs"/>
          <w:sz w:val="36"/>
          <w:szCs w:val="36"/>
          <w:rtl/>
        </w:rPr>
        <w:t>: أنت أخذت عشر قطع، يج</w:t>
      </w:r>
      <w:r w:rsidRPr="00322C8E">
        <w:rPr>
          <w:rFonts w:ascii="Arial" w:hAnsi="Arial" w:cs="Traditional Arabic" w:hint="cs"/>
          <w:sz w:val="36"/>
          <w:szCs w:val="36"/>
          <w:rtl/>
        </w:rPr>
        <w:t>ب أن تشهد عند الالتقاط وأن تشهد عند الرد أيضاً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عند الرد لعله مرة ثانية يقول</w:t>
      </w:r>
      <w:r w:rsidR="005F3DB2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أنت ما رددتها إلي</w:t>
      </w:r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فإن لم يأتي صاحبها لمدة سنة أنت أعلنت عن</w:t>
      </w:r>
      <w:r w:rsidR="005F3DB2">
        <w:rPr>
          <w:rFonts w:ascii="Arial" w:hAnsi="Arial" w:cs="Traditional Arabic" w:hint="cs"/>
          <w:sz w:val="36"/>
          <w:szCs w:val="36"/>
          <w:rtl/>
        </w:rPr>
        <w:t xml:space="preserve">ها سنة فما جاء صاحبها </w:t>
      </w:r>
      <w:proofErr w:type="spellStart"/>
      <w:r w:rsidR="005F3DB2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5F3DB2">
        <w:rPr>
          <w:rFonts w:ascii="Arial" w:hAnsi="Arial" w:cs="Traditional Arabic" w:hint="cs"/>
          <w:sz w:val="36"/>
          <w:szCs w:val="36"/>
          <w:rtl/>
        </w:rPr>
        <w:t xml:space="preserve"> أن تنتف</w:t>
      </w:r>
      <w:r w:rsidRPr="00322C8E">
        <w:rPr>
          <w:rFonts w:ascii="Arial" w:hAnsi="Arial" w:cs="Traditional Arabic" w:hint="cs"/>
          <w:sz w:val="36"/>
          <w:szCs w:val="36"/>
          <w:rtl/>
        </w:rPr>
        <w:t>ع</w:t>
      </w:r>
      <w:r w:rsidR="005F3DB2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ولك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تتصدق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5F3DB2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وعلى كلا الحالتين لو جاء صاحبها بعد سنتين أو بعد خمس سنوات فأنت ضامن عليك أن تؤدي له مثلها</w:t>
      </w:r>
      <w:r w:rsidR="005F3DB2">
        <w:rPr>
          <w:rFonts w:ascii="Arial" w:hAnsi="Arial" w:cs="Traditional Arabic" w:hint="cs"/>
          <w:sz w:val="36"/>
          <w:szCs w:val="36"/>
          <w:rtl/>
        </w:rPr>
        <w:t>.</w:t>
      </w:r>
    </w:p>
    <w:p w:rsidR="00EB7B5E" w:rsidRDefault="00CC2D7B" w:rsidP="00812444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روى البخاري ومسلم عن زيد بن خالد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الجهني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EB7B5E" w:rsidRPr="00812444">
        <w:rPr>
          <w:rFonts w:ascii="Arial" w:hAnsi="Arial" w:cs="Traditional Arabic" w:hint="cs"/>
          <w:b/>
          <w:bCs/>
          <w:sz w:val="36"/>
          <w:szCs w:val="36"/>
          <w:rtl/>
        </w:rPr>
        <w:t>:</w:t>
      </w:r>
      <w:r w:rsidRPr="00812444">
        <w:rPr>
          <w:rFonts w:ascii="Arial" w:hAnsi="Arial" w:cs="Traditional Arabic" w:hint="cs"/>
          <w:b/>
          <w:bCs/>
          <w:sz w:val="36"/>
          <w:szCs w:val="36"/>
          <w:rtl/>
        </w:rPr>
        <w:t xml:space="preserve"> </w:t>
      </w:r>
      <w:r w:rsidR="00812444" w:rsidRPr="00812444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>((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سأل رجل رسول الله </w:t>
      </w:r>
      <w:r w:rsidR="00EB7B5E" w:rsidRPr="00812444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صلى الله عليه وسلم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عن اللقطة ماذا أفعل </w:t>
      </w:r>
      <w:proofErr w:type="spellStart"/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بها</w:t>
      </w:r>
      <w:proofErr w:type="spellEnd"/>
      <w:r w:rsidR="00EB7B5E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؟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فقال</w:t>
      </w:r>
      <w:r w:rsidR="00EB7B5E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: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عرفها سنة</w:t>
      </w:r>
      <w:r w:rsidR="00812444" w:rsidRPr="00812444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>))</w:t>
      </w:r>
      <w:r w:rsidRPr="00812444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54737F" w:rsidRDefault="00CC2D7B" w:rsidP="0054737F">
      <w:pPr>
        <w:spacing w:line="240" w:lineRule="auto"/>
        <w:ind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وفي حديث أبي بن كعب </w:t>
      </w:r>
      <w:r w:rsidR="0054737F" w:rsidRPr="0054737F">
        <w:rPr>
          <w:rFonts w:ascii="Arial" w:hAnsi="Arial" w:cs="Traditional Arabic" w:hint="cs"/>
          <w:color w:val="FF0000"/>
          <w:sz w:val="36"/>
          <w:szCs w:val="36"/>
          <w:rtl/>
        </w:rPr>
        <w:t>((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قال</w:t>
      </w:r>
      <w:r w:rsidR="00EB7B5E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: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عرفها</w:t>
      </w:r>
      <w:r w:rsidR="00EB7B5E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،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فإن جاء أحد يخبرك بعدتها ووعائها </w:t>
      </w:r>
      <w:proofErr w:type="spellStart"/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ووكائها</w:t>
      </w:r>
      <w:proofErr w:type="spellEnd"/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فأعطها إياه</w:t>
      </w:r>
      <w:r w:rsidR="00EB7B5E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،</w:t>
      </w:r>
      <w:r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1D7372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وإلا فاستمتع </w:t>
      </w:r>
      <w:proofErr w:type="spellStart"/>
      <w:r w:rsidR="001D7372" w:rsidRPr="0054737F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بها</w:t>
      </w:r>
      <w:proofErr w:type="spellEnd"/>
      <w:r w:rsidR="0054737F" w:rsidRPr="0054737F">
        <w:rPr>
          <w:rFonts w:ascii="Arial" w:hAnsi="Arial" w:cs="Traditional Arabic" w:hint="cs"/>
          <w:b/>
          <w:bCs/>
          <w:color w:val="FF0000"/>
          <w:sz w:val="36"/>
          <w:szCs w:val="36"/>
          <w:rtl/>
        </w:rPr>
        <w:t>))</w:t>
      </w:r>
      <w:r w:rsidR="0054737F" w:rsidRPr="0054737F">
        <w:rPr>
          <w:rFonts w:ascii="Arial" w:hAnsi="Arial" w:cs="Traditional Arabic" w:hint="cs"/>
          <w:sz w:val="36"/>
          <w:szCs w:val="36"/>
          <w:rtl/>
        </w:rPr>
        <w:t>.[مسند أحمد]</w:t>
      </w:r>
    </w:p>
    <w:p w:rsidR="00B80DBF" w:rsidRPr="00322C8E" w:rsidRDefault="0054737F" w:rsidP="005473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Traditional Arabic" w:hint="cs"/>
          <w:sz w:val="36"/>
          <w:szCs w:val="36"/>
          <w:rtl/>
        </w:rPr>
        <w:t>بعد سنة</w:t>
      </w:r>
      <w:r w:rsidR="001D7372" w:rsidRPr="0054737F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="001D7372" w:rsidRPr="0054737F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="001D7372" w:rsidRPr="0054737F">
        <w:rPr>
          <w:rFonts w:ascii="Arial" w:hAnsi="Arial" w:cs="Traditional Arabic" w:hint="cs"/>
          <w:sz w:val="36"/>
          <w:szCs w:val="36"/>
          <w:rtl/>
        </w:rPr>
        <w:t xml:space="preserve"> أن تستمتع </w:t>
      </w:r>
      <w:proofErr w:type="spellStart"/>
      <w:r w:rsidR="001D7372" w:rsidRPr="0054737F">
        <w:rPr>
          <w:rFonts w:ascii="Arial" w:hAnsi="Arial" w:cs="Traditional Arabic" w:hint="cs"/>
          <w:sz w:val="36"/>
          <w:szCs w:val="36"/>
          <w:rtl/>
        </w:rPr>
        <w:t>بها</w:t>
      </w:r>
      <w:proofErr w:type="spellEnd"/>
      <w:r w:rsidR="001D7372" w:rsidRPr="0054737F">
        <w:rPr>
          <w:rFonts w:ascii="Arial" w:hAnsi="Arial" w:cs="Traditional Arabic" w:hint="cs"/>
          <w:sz w:val="36"/>
          <w:szCs w:val="36"/>
          <w:rtl/>
        </w:rPr>
        <w:t xml:space="preserve"> لكن لو جاء صاحبها ولو بعد سنوات طويلة فعليك أن تضمن له مثلها</w:t>
      </w:r>
      <w:r w:rsidR="001D7372" w:rsidRPr="00322C8E">
        <w:rPr>
          <w:rFonts w:ascii="Arial" w:hAnsi="Arial" w:cs="Traditional Arabic" w:hint="cs"/>
          <w:sz w:val="36"/>
          <w:szCs w:val="36"/>
          <w:rtl/>
        </w:rPr>
        <w:t>.</w:t>
      </w:r>
    </w:p>
    <w:p w:rsidR="00EB7B5E" w:rsidRPr="00356BA3" w:rsidRDefault="001D7372" w:rsidP="00356BA3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356BA3">
        <w:rPr>
          <w:rFonts w:ascii="Arial" w:hAnsi="Arial" w:cs="Traditional Arabic" w:hint="cs"/>
          <w:b/>
          <w:bCs/>
          <w:sz w:val="36"/>
          <w:szCs w:val="36"/>
          <w:rtl/>
        </w:rPr>
        <w:t>الحكم الرابع: لو هلكت اللقطة في يد الملتقط</w:t>
      </w:r>
      <w:r w:rsidR="00EB7B5E" w:rsidRPr="00356BA3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88780B" w:rsidRDefault="001D7372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أنت وجدت سوار فأخفيته في بيتك وأعلنت عنه لمدة سنة</w:t>
      </w:r>
      <w:r w:rsidR="0088780B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خلال هذه السنة سرق السوار من بيتك مع مجموعة أشياء أخرى</w:t>
      </w:r>
      <w:r w:rsidR="0088780B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قال</w:t>
      </w:r>
      <w:r w:rsidR="0088780B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فإن هذا الملتقط لا يضمن</w:t>
      </w:r>
      <w:r w:rsidR="0088780B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لاشيء عليه</w:t>
      </w:r>
      <w:r w:rsidR="0088780B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لو جاء صاحبها تقول</w:t>
      </w:r>
      <w:r w:rsidR="0088780B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حدث كذا وكذا وغابت عني</w:t>
      </w:r>
      <w:r w:rsidR="0088780B">
        <w:rPr>
          <w:rFonts w:ascii="Arial" w:hAnsi="Arial" w:cs="Traditional Arabic" w:hint="cs"/>
          <w:sz w:val="36"/>
          <w:szCs w:val="36"/>
          <w:rtl/>
        </w:rPr>
        <w:t>.</w:t>
      </w:r>
    </w:p>
    <w:p w:rsidR="001D7372" w:rsidRPr="00322C8E" w:rsidRDefault="001D7372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إذا هلكت اللقطة في أثناء فترة الحفظ بدون تعدٍ أو تقصير منك فلا تضمن.</w:t>
      </w:r>
    </w:p>
    <w:p w:rsidR="00441E7D" w:rsidRPr="00356BA3" w:rsidRDefault="001D7372" w:rsidP="00356BA3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356BA3">
        <w:rPr>
          <w:rFonts w:ascii="Arial" w:hAnsi="Arial" w:cs="Traditional Arabic" w:hint="cs"/>
          <w:b/>
          <w:bCs/>
          <w:sz w:val="36"/>
          <w:szCs w:val="36"/>
          <w:rtl/>
        </w:rPr>
        <w:t>الحكم الخامس: للقطة الحرم حكم خاص</w:t>
      </w:r>
      <w:r w:rsidR="00441E7D" w:rsidRPr="00356BA3">
        <w:rPr>
          <w:rFonts w:ascii="Arial" w:hAnsi="Arial" w:cs="Traditional Arabic" w:hint="cs"/>
          <w:b/>
          <w:bCs/>
          <w:sz w:val="36"/>
          <w:szCs w:val="36"/>
          <w:rtl/>
        </w:rPr>
        <w:t>.</w:t>
      </w:r>
    </w:p>
    <w:p w:rsidR="00EC720C" w:rsidRDefault="001D7372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إذا كنت في مكة ووجدت شيئاً في الأرض هل حكم اللقطة كسائر البلاد</w:t>
      </w:r>
      <w:r w:rsidR="00EC720C">
        <w:rPr>
          <w:rFonts w:ascii="Arial" w:hAnsi="Arial" w:cs="Traditional Arabic" w:hint="cs"/>
          <w:sz w:val="36"/>
          <w:szCs w:val="36"/>
          <w:rtl/>
        </w:rPr>
        <w:t>؟</w:t>
      </w:r>
    </w:p>
    <w:p w:rsidR="00EC720C" w:rsidRDefault="001D7372" w:rsidP="00647D4C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lastRenderedPageBreak/>
        <w:t xml:space="preserve"> عند الشافعية</w:t>
      </w:r>
      <w:r w:rsidR="00EC720C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يجب تعريف لقطة الحرم أبداً</w:t>
      </w:r>
      <w:r w:rsidR="00EC720C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طيلة العمر لا يجوز الانتفاع بلقطة الحرم أبداً على الإطلاق</w:t>
      </w:r>
      <w:r w:rsidR="00EC720C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تبقى تعرفها طول العمر أو الآن تسلمها لمكاتب الأمانات في تلك البلاد</w:t>
      </w:r>
      <w:r w:rsidR="00EC720C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لخبر إذ لا تحل لقطة الحرم للتملك بل للحفظ أبدا</w:t>
      </w:r>
      <w:r w:rsidR="00EC720C">
        <w:rPr>
          <w:rFonts w:ascii="Arial" w:hAnsi="Arial" w:cs="Traditional Arabic" w:hint="cs"/>
          <w:sz w:val="36"/>
          <w:szCs w:val="36"/>
          <w:rtl/>
        </w:rPr>
        <w:t>ً.</w:t>
      </w:r>
    </w:p>
    <w:p w:rsidR="0054737F" w:rsidRPr="00915626" w:rsidRDefault="001D7372" w:rsidP="00915626">
      <w:pPr>
        <w:spacing w:line="240" w:lineRule="auto"/>
        <w:ind w:firstLine="686"/>
        <w:jc w:val="both"/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</w:pPr>
      <w:r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قال النبي </w:t>
      </w:r>
      <w:r w:rsidR="0054737F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صلى الله عليه وسلم:</w:t>
      </w:r>
      <w:r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FF0000"/>
          <w:sz w:val="36"/>
          <w:szCs w:val="36"/>
          <w:rtl/>
        </w:rPr>
        <w:t>((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إِنَّ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هَذَا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الْبَلَدَ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حَرَّمَهُ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اللَّهُ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..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لَا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يَلْتَقِطُ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لُقَطَتَهُ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إِلَّا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مَنْ</w:t>
      </w:r>
      <w:r w:rsidR="00915626" w:rsidRPr="00915626">
        <w:rPr>
          <w:rFonts w:ascii="Britannic Bold" w:eastAsiaTheme="minorEastAsia" w:hAnsi="Britannic Bold" w:cs="Traditional Arabic"/>
          <w:b/>
          <w:bCs/>
          <w:color w:val="002060"/>
          <w:sz w:val="36"/>
          <w:szCs w:val="36"/>
          <w:rtl/>
        </w:rPr>
        <w:t xml:space="preserve"> 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002060"/>
          <w:sz w:val="36"/>
          <w:szCs w:val="36"/>
          <w:rtl/>
        </w:rPr>
        <w:t>عَرَّفَهَا</w:t>
      </w:r>
      <w:r w:rsidR="00915626" w:rsidRPr="00915626">
        <w:rPr>
          <w:rFonts w:ascii="Britannic Bold" w:eastAsiaTheme="minorEastAsia" w:hAnsi="Britannic Bold" w:cs="Traditional Arabic" w:hint="cs"/>
          <w:b/>
          <w:bCs/>
          <w:color w:val="FF0000"/>
          <w:sz w:val="36"/>
          <w:szCs w:val="36"/>
          <w:rtl/>
        </w:rPr>
        <w:t>))</w:t>
      </w:r>
      <w:r w:rsidR="00915626">
        <w:rPr>
          <w:rFonts w:ascii="Britannic Bold" w:eastAsiaTheme="minorEastAsia" w:hAnsi="Britannic Bold" w:cs="Traditional Arabic" w:hint="cs"/>
          <w:b/>
          <w:bCs/>
          <w:color w:val="FF0000"/>
          <w:sz w:val="36"/>
          <w:szCs w:val="36"/>
          <w:rtl/>
        </w:rPr>
        <w:t xml:space="preserve"> </w:t>
      </w:r>
      <w:r w:rsidR="00915626" w:rsidRPr="00915626">
        <w:rPr>
          <w:rFonts w:ascii="Arial" w:hAnsi="Arial" w:cs="Traditional Arabic" w:hint="cs"/>
          <w:sz w:val="36"/>
          <w:szCs w:val="36"/>
          <w:rtl/>
        </w:rPr>
        <w:t>[مسلم]</w:t>
      </w:r>
      <w:r w:rsidR="00915626">
        <w:rPr>
          <w:rFonts w:ascii="Arial" w:hAnsi="Arial" w:cs="Traditional Arabic" w:hint="cs"/>
          <w:sz w:val="36"/>
          <w:szCs w:val="36"/>
          <w:rtl/>
        </w:rPr>
        <w:t>.</w:t>
      </w:r>
    </w:p>
    <w:p w:rsidR="001D7372" w:rsidRPr="00322C8E" w:rsidRDefault="001D7372" w:rsidP="0054737F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  <w:rtl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لو وجدت ساعة في الأرض ينبغي </w:t>
      </w:r>
      <w:r w:rsidR="004A04B8">
        <w:rPr>
          <w:rFonts w:ascii="Arial" w:hAnsi="Arial" w:cs="Traditional Arabic" w:hint="cs"/>
          <w:sz w:val="36"/>
          <w:szCs w:val="36"/>
          <w:rtl/>
        </w:rPr>
        <w:t>ع</w:t>
      </w:r>
      <w:r w:rsidRPr="00322C8E">
        <w:rPr>
          <w:rFonts w:ascii="Arial" w:hAnsi="Arial" w:cs="Traditional Arabic" w:hint="cs"/>
          <w:sz w:val="36"/>
          <w:szCs w:val="36"/>
          <w:rtl/>
        </w:rPr>
        <w:t>ليك أن تعرفها طيلة العمر</w:t>
      </w:r>
      <w:r w:rsidR="004A04B8">
        <w:rPr>
          <w:rFonts w:ascii="Arial" w:hAnsi="Arial" w:cs="Traditional Arabic" w:hint="cs"/>
          <w:sz w:val="36"/>
          <w:szCs w:val="36"/>
          <w:rtl/>
        </w:rPr>
        <w:t xml:space="preserve">، </w:t>
      </w:r>
      <w:r w:rsidRPr="00322C8E">
        <w:rPr>
          <w:rFonts w:ascii="Arial" w:hAnsi="Arial" w:cs="Traditional Arabic" w:hint="cs"/>
          <w:sz w:val="36"/>
          <w:szCs w:val="36"/>
          <w:rtl/>
        </w:rPr>
        <w:t>و ال</w:t>
      </w:r>
      <w:r w:rsidR="004A04B8">
        <w:rPr>
          <w:rFonts w:ascii="Arial" w:hAnsi="Arial" w:cs="Traditional Arabic" w:hint="cs"/>
          <w:sz w:val="36"/>
          <w:szCs w:val="36"/>
          <w:rtl/>
        </w:rPr>
        <w:t>أ</w:t>
      </w:r>
      <w:r w:rsidRPr="00322C8E">
        <w:rPr>
          <w:rFonts w:ascii="Arial" w:hAnsi="Arial" w:cs="Traditional Arabic" w:hint="cs"/>
          <w:sz w:val="36"/>
          <w:szCs w:val="36"/>
          <w:rtl/>
        </w:rPr>
        <w:t>يسر الآن أن تسلمها لمكاتب الأمانات.</w:t>
      </w:r>
    </w:p>
    <w:p w:rsidR="004A04B8" w:rsidRPr="00356BA3" w:rsidRDefault="001D7372" w:rsidP="00356BA3">
      <w:pPr>
        <w:pStyle w:val="a3"/>
        <w:numPr>
          <w:ilvl w:val="0"/>
          <w:numId w:val="1"/>
        </w:numPr>
        <w:spacing w:line="240" w:lineRule="auto"/>
        <w:ind w:left="0" w:firstLine="686"/>
        <w:jc w:val="both"/>
        <w:rPr>
          <w:rFonts w:ascii="Arial" w:hAnsi="Arial" w:cs="Traditional Arabic"/>
          <w:b/>
          <w:bCs/>
          <w:sz w:val="36"/>
          <w:szCs w:val="36"/>
          <w:rtl/>
        </w:rPr>
      </w:pPr>
      <w:r w:rsidRPr="00356BA3">
        <w:rPr>
          <w:rFonts w:ascii="Arial" w:hAnsi="Arial" w:cs="Traditional Arabic" w:hint="cs"/>
          <w:b/>
          <w:bCs/>
          <w:sz w:val="36"/>
          <w:szCs w:val="36"/>
          <w:rtl/>
        </w:rPr>
        <w:t>الحكم السادس: ما حكم أخذ المكافأة على رد اللقطة</w:t>
      </w:r>
      <w:r w:rsidR="004A04B8" w:rsidRPr="00356BA3">
        <w:rPr>
          <w:rFonts w:ascii="Arial" w:hAnsi="Arial" w:cs="Traditional Arabic" w:hint="cs"/>
          <w:b/>
          <w:bCs/>
          <w:sz w:val="36"/>
          <w:szCs w:val="36"/>
          <w:rtl/>
        </w:rPr>
        <w:t>؟</w:t>
      </w:r>
    </w:p>
    <w:p w:rsidR="003E1121" w:rsidRPr="00322C8E" w:rsidRDefault="001D7372" w:rsidP="004A04B8">
      <w:pPr>
        <w:spacing w:line="240" w:lineRule="auto"/>
        <w:ind w:firstLine="686"/>
        <w:jc w:val="both"/>
        <w:rPr>
          <w:rFonts w:ascii="Arial" w:hAnsi="Arial" w:cs="Traditional Arabic"/>
          <w:sz w:val="36"/>
          <w:szCs w:val="36"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 xml:space="preserve"> يحرم أخذ المكافأة على رد اللقطة إن كانت بشرط</w:t>
      </w:r>
      <w:r w:rsidR="004A04B8">
        <w:rPr>
          <w:rFonts w:ascii="Arial" w:hAnsi="Arial" w:cs="Traditional Arabic" w:hint="cs"/>
          <w:sz w:val="36"/>
          <w:szCs w:val="36"/>
          <w:rtl/>
        </w:rPr>
        <w:t>، كأ</w:t>
      </w:r>
      <w:r w:rsidRPr="00322C8E">
        <w:rPr>
          <w:rFonts w:ascii="Arial" w:hAnsi="Arial" w:cs="Traditional Arabic" w:hint="cs"/>
          <w:sz w:val="36"/>
          <w:szCs w:val="36"/>
          <w:rtl/>
        </w:rPr>
        <w:t>ن يقول</w:t>
      </w:r>
      <w:r w:rsidR="004A04B8">
        <w:rPr>
          <w:rFonts w:ascii="Arial" w:hAnsi="Arial" w:cs="Traditional Arabic" w:hint="cs"/>
          <w:sz w:val="36"/>
          <w:szCs w:val="36"/>
          <w:rtl/>
        </w:rPr>
        <w:t>: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لا أرد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4A04B8">
        <w:rPr>
          <w:rFonts w:ascii="Arial" w:hAnsi="Arial" w:cs="Traditional Arabic" w:hint="cs"/>
          <w:sz w:val="36"/>
          <w:szCs w:val="36"/>
          <w:rtl/>
        </w:rPr>
        <w:t>ال</w:t>
      </w:r>
      <w:r w:rsidRPr="00322C8E">
        <w:rPr>
          <w:rFonts w:ascii="Arial" w:hAnsi="Arial" w:cs="Traditional Arabic" w:hint="cs"/>
          <w:sz w:val="36"/>
          <w:szCs w:val="36"/>
          <w:rtl/>
        </w:rPr>
        <w:t>لقطة إلا بمكافأة كذا</w:t>
      </w:r>
      <w:r w:rsidR="004A04B8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r w:rsidR="003E1121" w:rsidRPr="00322C8E">
        <w:rPr>
          <w:rFonts w:ascii="Arial" w:hAnsi="Arial" w:cs="Traditional Arabic" w:hint="cs"/>
          <w:sz w:val="36"/>
          <w:szCs w:val="36"/>
          <w:rtl/>
        </w:rPr>
        <w:t>لأن رد الأمانة واجب إلى أصحابها</w:t>
      </w:r>
      <w:r w:rsidR="004A04B8">
        <w:rPr>
          <w:rFonts w:ascii="Arial" w:hAnsi="Arial" w:cs="Traditional Arabic" w:hint="cs"/>
          <w:sz w:val="36"/>
          <w:szCs w:val="36"/>
          <w:rtl/>
        </w:rPr>
        <w:t>.</w:t>
      </w:r>
      <w:r w:rsidR="003E1121" w:rsidRPr="00322C8E">
        <w:rPr>
          <w:rFonts w:ascii="Arial" w:hAnsi="Arial" w:cs="Traditional Arabic" w:hint="cs"/>
          <w:sz w:val="36"/>
          <w:szCs w:val="36"/>
          <w:rtl/>
        </w:rPr>
        <w:t xml:space="preserve"> قال الله تعالى: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{</w:t>
      </w:r>
      <w:r w:rsidR="004A04B8">
        <w:rPr>
          <w:rFonts w:ascii="Traditional Arabic" w:cs="Traditional Arabic" w:hint="cs"/>
          <w:b/>
          <w:bCs/>
          <w:color w:val="000000"/>
          <w:sz w:val="44"/>
          <w:szCs w:val="44"/>
          <w:rtl/>
        </w:rPr>
        <w:t>إ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ِنَّ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اللَّهَ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يَأْمُرُكُمْ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أَنْ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proofErr w:type="spellStart"/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تُؤَدُّوا</w:t>
      </w:r>
      <w:proofErr w:type="spellEnd"/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الْأَمَانَاتِ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إِلَى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أَهْلِهَا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</w:t>
      </w:r>
      <w:r w:rsidR="004A04B8" w:rsidRP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..</w:t>
      </w:r>
      <w:r w:rsidR="004A04B8" w:rsidRPr="004A04B8">
        <w:rPr>
          <w:rFonts w:ascii="Traditional Arabic" w:eastAsiaTheme="minorEastAsia" w:cs="DecoType Naskh"/>
          <w:color w:val="006600"/>
          <w:sz w:val="36"/>
          <w:szCs w:val="36"/>
          <w:rtl/>
        </w:rPr>
        <w:t xml:space="preserve"> (58)</w:t>
      </w:r>
      <w:r w:rsidR="004A04B8">
        <w:rPr>
          <w:rFonts w:ascii="Traditional Arabic" w:eastAsiaTheme="minorEastAsia" w:cs="DecoType Naskh" w:hint="cs"/>
          <w:color w:val="006600"/>
          <w:sz w:val="36"/>
          <w:szCs w:val="36"/>
          <w:rtl/>
        </w:rPr>
        <w:t>}</w:t>
      </w:r>
      <w:r w:rsidR="004A04B8" w:rsidRPr="004A04B8">
        <w:rPr>
          <w:rFonts w:ascii="Arial" w:hAnsi="Arial" w:cs="Traditional Arabic" w:hint="cs"/>
          <w:sz w:val="36"/>
          <w:szCs w:val="36"/>
          <w:rtl/>
        </w:rPr>
        <w:t>[النساء]</w:t>
      </w:r>
    </w:p>
    <w:p w:rsidR="001D7372" w:rsidRPr="00322C8E" w:rsidRDefault="003E1121" w:rsidP="004A04B8">
      <w:pPr>
        <w:spacing w:line="240" w:lineRule="auto"/>
        <w:ind w:firstLine="686"/>
        <w:jc w:val="center"/>
        <w:rPr>
          <w:rFonts w:ascii="Arial" w:hAnsi="Arial" w:cs="Traditional Arabic"/>
          <w:sz w:val="36"/>
          <w:szCs w:val="36"/>
        </w:rPr>
      </w:pPr>
      <w:r w:rsidRPr="00322C8E">
        <w:rPr>
          <w:rFonts w:ascii="Arial" w:hAnsi="Arial" w:cs="Traditional Arabic" w:hint="cs"/>
          <w:sz w:val="36"/>
          <w:szCs w:val="36"/>
          <w:rtl/>
        </w:rPr>
        <w:t>أما إن كانت الهدية والمكافأة بغير شرط بأن قدم صاحب اللقطة هدية إلى مؤديها سروراً وفرحاً بعمله فهذه جائزة</w:t>
      </w:r>
      <w:r w:rsidR="004A04B8">
        <w:rPr>
          <w:rFonts w:ascii="Arial" w:hAnsi="Arial" w:cs="Traditional Arabic" w:hint="cs"/>
          <w:sz w:val="36"/>
          <w:szCs w:val="36"/>
          <w:rtl/>
        </w:rPr>
        <w:t>،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لك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تأخذها </w:t>
      </w:r>
      <w:proofErr w:type="spellStart"/>
      <w:r w:rsidRPr="00322C8E">
        <w:rPr>
          <w:rFonts w:ascii="Arial" w:hAnsi="Arial" w:cs="Traditional Arabic" w:hint="cs"/>
          <w:sz w:val="36"/>
          <w:szCs w:val="36"/>
          <w:rtl/>
        </w:rPr>
        <w:t>ولك</w:t>
      </w:r>
      <w:proofErr w:type="spellEnd"/>
      <w:r w:rsidRPr="00322C8E">
        <w:rPr>
          <w:rFonts w:ascii="Arial" w:hAnsi="Arial" w:cs="Traditional Arabic" w:hint="cs"/>
          <w:sz w:val="36"/>
          <w:szCs w:val="36"/>
          <w:rtl/>
        </w:rPr>
        <w:t xml:space="preserve"> أن تعتذر من أخذها والله أعلم</w:t>
      </w:r>
      <w:r w:rsidR="004A04B8">
        <w:rPr>
          <w:rFonts w:ascii="Arial" w:hAnsi="Arial" w:cs="Traditional Arabic" w:hint="cs"/>
          <w:sz w:val="36"/>
          <w:szCs w:val="36"/>
          <w:rtl/>
        </w:rPr>
        <w:t>.</w:t>
      </w:r>
      <w:r w:rsidRPr="00322C8E">
        <w:rPr>
          <w:rFonts w:ascii="Arial" w:hAnsi="Arial" w:cs="Traditional Arabic" w:hint="cs"/>
          <w:sz w:val="36"/>
          <w:szCs w:val="36"/>
          <w:rtl/>
        </w:rPr>
        <w:t xml:space="preserve"> أقول قولي هذا واستغفر الله العظيم لي ولكم فيا فوز المستغفرين استغفر الله.</w:t>
      </w:r>
    </w:p>
    <w:sectPr w:rsidR="001D7372" w:rsidRPr="00322C8E" w:rsidSect="001B463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A05B7"/>
    <w:multiLevelType w:val="hybridMultilevel"/>
    <w:tmpl w:val="B88693DA"/>
    <w:lvl w:ilvl="0" w:tplc="DDBCFC3E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  <w:color w:val="FF0000"/>
        <w:lang w:bidi="ar-SA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54C4C"/>
    <w:rsid w:val="00033A07"/>
    <w:rsid w:val="00057784"/>
    <w:rsid w:val="000C3AD6"/>
    <w:rsid w:val="00112846"/>
    <w:rsid w:val="001B4634"/>
    <w:rsid w:val="001D6C1B"/>
    <w:rsid w:val="001D7372"/>
    <w:rsid w:val="00220EF7"/>
    <w:rsid w:val="00273099"/>
    <w:rsid w:val="00282BE1"/>
    <w:rsid w:val="00282C89"/>
    <w:rsid w:val="00322C8E"/>
    <w:rsid w:val="00356BA3"/>
    <w:rsid w:val="00370280"/>
    <w:rsid w:val="003E1121"/>
    <w:rsid w:val="00413742"/>
    <w:rsid w:val="00441E7D"/>
    <w:rsid w:val="0044330C"/>
    <w:rsid w:val="004A04B8"/>
    <w:rsid w:val="0054737F"/>
    <w:rsid w:val="0055139C"/>
    <w:rsid w:val="00576047"/>
    <w:rsid w:val="005F0153"/>
    <w:rsid w:val="005F3DB2"/>
    <w:rsid w:val="00604336"/>
    <w:rsid w:val="00647D4C"/>
    <w:rsid w:val="006E5A3C"/>
    <w:rsid w:val="00735B31"/>
    <w:rsid w:val="0073761A"/>
    <w:rsid w:val="0074523E"/>
    <w:rsid w:val="00751259"/>
    <w:rsid w:val="00765CD2"/>
    <w:rsid w:val="008038D3"/>
    <w:rsid w:val="00805EE0"/>
    <w:rsid w:val="00812444"/>
    <w:rsid w:val="0088780B"/>
    <w:rsid w:val="008A11C4"/>
    <w:rsid w:val="008F0FC0"/>
    <w:rsid w:val="00901FE1"/>
    <w:rsid w:val="00915626"/>
    <w:rsid w:val="00930A00"/>
    <w:rsid w:val="00947E27"/>
    <w:rsid w:val="009A16F5"/>
    <w:rsid w:val="009F59A5"/>
    <w:rsid w:val="00A54C4C"/>
    <w:rsid w:val="00A73952"/>
    <w:rsid w:val="00B609B4"/>
    <w:rsid w:val="00B80A13"/>
    <w:rsid w:val="00B80DBF"/>
    <w:rsid w:val="00BA1185"/>
    <w:rsid w:val="00BE230D"/>
    <w:rsid w:val="00C2303D"/>
    <w:rsid w:val="00CC2D7B"/>
    <w:rsid w:val="00D02FD5"/>
    <w:rsid w:val="00D36271"/>
    <w:rsid w:val="00D50492"/>
    <w:rsid w:val="00DC1C25"/>
    <w:rsid w:val="00EB7B5E"/>
    <w:rsid w:val="00EC720C"/>
    <w:rsid w:val="00F8691A"/>
    <w:rsid w:val="00FC4BC2"/>
    <w:rsid w:val="00FF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D4C"/>
    <w:pPr>
      <w:ind w:left="720"/>
      <w:contextualSpacing/>
    </w:pPr>
    <w:rPr>
      <w:rFonts w:eastAsiaTheme="minorEastAsia"/>
    </w:rPr>
  </w:style>
  <w:style w:type="table" w:styleId="a4">
    <w:name w:val="Table Grid"/>
    <w:basedOn w:val="a1"/>
    <w:rsid w:val="00FC4BC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C7519-5DCA-4BB5-8DBB-AFD5FD1D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الإيمان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rulapinkrose</dc:creator>
  <cp:keywords/>
  <dc:description/>
  <cp:lastModifiedBy>Akram Meri</cp:lastModifiedBy>
  <cp:revision>39</cp:revision>
  <dcterms:created xsi:type="dcterms:W3CDTF">2009-12-07T13:40:00Z</dcterms:created>
  <dcterms:modified xsi:type="dcterms:W3CDTF">2011-04-17T08:22:00Z</dcterms:modified>
</cp:coreProperties>
</file>